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E3" w:rsidRDefault="003B0E46" w:rsidP="00375BBD">
      <w:pPr>
        <w:spacing w:after="0" w:line="240" w:lineRule="auto"/>
        <w:ind w:firstLine="52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6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54D39" w:rsidRDefault="00D54D39" w:rsidP="00375BBD">
      <w:pPr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формирования </w:t>
      </w:r>
      <w:r w:rsidR="0034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страховщиком </w:t>
      </w:r>
      <w:r w:rsidRPr="00D5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резервов по обязательному страхованию гражданской ответственности владельцев транспортных средств </w:t>
      </w:r>
    </w:p>
    <w:p w:rsidR="00987802" w:rsidRDefault="003B0E46" w:rsidP="001221F4">
      <w:pPr>
        <w:spacing w:after="0" w:line="240" w:lineRule="auto"/>
        <w:ind w:firstLine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AB1709" w:rsidRPr="00861ACF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BC16AC" w:rsidRPr="00E2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E21421" w:rsidRPr="00E21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C16AC" w:rsidRPr="00E21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14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393F" w:rsidRDefault="0038393F" w:rsidP="001221F4">
      <w:pPr>
        <w:spacing w:after="0" w:line="240" w:lineRule="auto"/>
        <w:ind w:left="4679" w:firstLine="52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F4" w:rsidRDefault="001221F4" w:rsidP="001221F4">
      <w:pPr>
        <w:spacing w:after="0" w:line="240" w:lineRule="auto"/>
        <w:ind w:left="4679" w:firstLine="52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3F" w:rsidRDefault="00EB660E" w:rsidP="00122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DA9">
        <w:rPr>
          <w:rFonts w:ascii="Times New Roman" w:hAnsi="Times New Roman" w:cs="Times New Roman"/>
          <w:b/>
          <w:sz w:val="28"/>
          <w:szCs w:val="28"/>
        </w:rPr>
        <w:t>Поправочный коэффициент к оценке будущих поступлений по регрессам и поступлений от реализации годных остатков</w:t>
      </w:r>
    </w:p>
    <w:p w:rsidR="00EB660E" w:rsidRPr="00BC16AC" w:rsidRDefault="00EB660E" w:rsidP="00EB6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6AC" w:rsidRPr="00BC16AC" w:rsidRDefault="00BC16AC" w:rsidP="00BC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195"/>
        <w:gridCol w:w="2628"/>
        <w:gridCol w:w="2268"/>
      </w:tblGrid>
      <w:tr w:rsidR="00EB660E" w:rsidRPr="00CA4DA9" w:rsidTr="00EB660E">
        <w:trPr>
          <w:trHeight w:val="654"/>
          <w:tblHeader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Отчетная дата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Отчетная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0E" w:rsidRPr="00CA4DA9" w:rsidRDefault="00EB660E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</w:t>
            </w:r>
          </w:p>
        </w:tc>
      </w:tr>
      <w:tr w:rsidR="00EB660E" w:rsidRPr="00CA4DA9" w:rsidTr="00EB660E">
        <w:trPr>
          <w:trHeight w:val="319"/>
          <w:tblHeader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0E" w:rsidRPr="00CA4DA9" w:rsidRDefault="00EB660E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60E" w:rsidRPr="00CA4DA9" w:rsidTr="00EB660E">
        <w:trPr>
          <w:trHeight w:val="319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EB660E" w:rsidRPr="00CA4DA9" w:rsidTr="00EB660E">
        <w:trPr>
          <w:trHeight w:val="319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EB660E" w:rsidRPr="00CA4DA9" w:rsidTr="00EB660E">
        <w:trPr>
          <w:trHeight w:val="319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EB660E" w:rsidRPr="00CA4DA9" w:rsidTr="00EB660E">
        <w:trPr>
          <w:trHeight w:val="319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EB660E" w:rsidRPr="00CA4DA9" w:rsidTr="00EB660E">
        <w:trPr>
          <w:trHeight w:val="319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EB660E" w:rsidRPr="00CA4DA9" w:rsidTr="00EB660E">
        <w:trPr>
          <w:trHeight w:val="335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EB660E" w:rsidRPr="00CA4DA9" w:rsidTr="00EB660E">
        <w:trPr>
          <w:trHeight w:val="319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31.03.2024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EB660E" w:rsidRPr="00CA4DA9" w:rsidTr="00EB660E">
        <w:trPr>
          <w:trHeight w:val="319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30.06.2024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EB660E" w:rsidRPr="00CA4DA9" w:rsidTr="00EB660E">
        <w:trPr>
          <w:trHeight w:val="319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30.09.2024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EB660E" w:rsidRPr="00CA4DA9" w:rsidTr="00EB660E">
        <w:trPr>
          <w:trHeight w:val="335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0E" w:rsidRPr="00CA4DA9" w:rsidRDefault="00EB660E" w:rsidP="00C87A33">
            <w:pPr>
              <w:pStyle w:val="ab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DA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38393F" w:rsidRPr="00036504" w:rsidRDefault="0038393F" w:rsidP="00EB6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60E" w:rsidRPr="00CA4DA9" w:rsidRDefault="00EB660E" w:rsidP="00EB660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4DA9">
        <w:rPr>
          <w:rFonts w:ascii="Times New Roman" w:hAnsi="Times New Roman" w:cs="Times New Roman"/>
          <w:sz w:val="28"/>
          <w:szCs w:val="28"/>
        </w:rPr>
        <w:t>К отчетным датам после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A4DA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D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A4DA9">
        <w:rPr>
          <w:rFonts w:ascii="Times New Roman" w:hAnsi="Times New Roman" w:cs="Times New Roman"/>
          <w:sz w:val="28"/>
          <w:szCs w:val="28"/>
        </w:rPr>
        <w:t xml:space="preserve"> применяется поправочный коэффициент равный единице.</w:t>
      </w:r>
    </w:p>
    <w:p w:rsidR="003B0E46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837" w:rsidRPr="00036504" w:rsidRDefault="00BE1837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ACF" w:rsidRDefault="003B0E46" w:rsidP="00BC16A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3B0E46" w:rsidRDefault="003B0E46" w:rsidP="00BC16AC">
      <w:pPr>
        <w:tabs>
          <w:tab w:val="left" w:pos="7088"/>
        </w:tabs>
        <w:spacing w:after="0" w:line="240" w:lineRule="auto"/>
      </w:pPr>
      <w:bookmarkStart w:id="0" w:name="_GoBack"/>
      <w:bookmarkEnd w:id="0"/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3B0E46" w:rsidSect="00A639A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E2" w:rsidRDefault="00F36CE2" w:rsidP="00A639A5">
      <w:pPr>
        <w:spacing w:after="0" w:line="240" w:lineRule="auto"/>
      </w:pPr>
      <w:r>
        <w:separator/>
      </w:r>
    </w:p>
  </w:endnote>
  <w:endnote w:type="continuationSeparator" w:id="0">
    <w:p w:rsidR="00F36CE2" w:rsidRDefault="00F36CE2" w:rsidP="00A6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E2" w:rsidRDefault="00F36CE2" w:rsidP="00A639A5">
      <w:pPr>
        <w:spacing w:after="0" w:line="240" w:lineRule="auto"/>
      </w:pPr>
      <w:r>
        <w:separator/>
      </w:r>
    </w:p>
  </w:footnote>
  <w:footnote w:type="continuationSeparator" w:id="0">
    <w:p w:rsidR="00F36CE2" w:rsidRDefault="00F36CE2" w:rsidP="00A6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1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39A5" w:rsidRPr="00375BBD" w:rsidRDefault="00A639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5B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5B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5B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5B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5B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9A5" w:rsidRPr="00A639A5" w:rsidRDefault="006735E3" w:rsidP="00A639A5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</w:t>
    </w:r>
    <w:r w:rsidR="00A639A5" w:rsidRPr="00A639A5">
      <w:rPr>
        <w:rFonts w:ascii="Times New Roman" w:hAnsi="Times New Roman" w:cs="Times New Roman"/>
        <w:sz w:val="28"/>
      </w:rPr>
      <w:t>родолжение приложения 1</w:t>
    </w:r>
    <w:r w:rsidR="0038393F">
      <w:rPr>
        <w:rFonts w:ascii="Times New Roman" w:hAnsi="Times New Roman" w:cs="Times New Roman"/>
        <w:sz w:val="28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729"/>
    <w:multiLevelType w:val="hybridMultilevel"/>
    <w:tmpl w:val="674088EE"/>
    <w:lvl w:ilvl="0" w:tplc="E60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A7873"/>
    <w:multiLevelType w:val="hybridMultilevel"/>
    <w:tmpl w:val="BFD49F06"/>
    <w:lvl w:ilvl="0" w:tplc="A6CC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A"/>
    <w:rsid w:val="001221F4"/>
    <w:rsid w:val="00251318"/>
    <w:rsid w:val="00257003"/>
    <w:rsid w:val="002E3F97"/>
    <w:rsid w:val="0034224B"/>
    <w:rsid w:val="00375BBD"/>
    <w:rsid w:val="0038393F"/>
    <w:rsid w:val="003B0E46"/>
    <w:rsid w:val="003D5ABA"/>
    <w:rsid w:val="00614F92"/>
    <w:rsid w:val="00661812"/>
    <w:rsid w:val="006735E3"/>
    <w:rsid w:val="00711681"/>
    <w:rsid w:val="0074636C"/>
    <w:rsid w:val="00831DD4"/>
    <w:rsid w:val="00861ACF"/>
    <w:rsid w:val="00886DBC"/>
    <w:rsid w:val="00987802"/>
    <w:rsid w:val="009A53EB"/>
    <w:rsid w:val="00A32C4F"/>
    <w:rsid w:val="00A639A5"/>
    <w:rsid w:val="00AB1709"/>
    <w:rsid w:val="00AD618B"/>
    <w:rsid w:val="00BC16AC"/>
    <w:rsid w:val="00BE1837"/>
    <w:rsid w:val="00BF35C3"/>
    <w:rsid w:val="00C16C29"/>
    <w:rsid w:val="00C43148"/>
    <w:rsid w:val="00C87A33"/>
    <w:rsid w:val="00D54D39"/>
    <w:rsid w:val="00DC240F"/>
    <w:rsid w:val="00E077D0"/>
    <w:rsid w:val="00E21421"/>
    <w:rsid w:val="00EB660E"/>
    <w:rsid w:val="00F3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C18E-6893-4E04-A626-527198B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table" w:styleId="a8">
    <w:name w:val="Table Grid"/>
    <w:basedOn w:val="a1"/>
    <w:uiPriority w:val="39"/>
    <w:rsid w:val="0038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5E3"/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uiPriority w:val="99"/>
    <w:rsid w:val="00375B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375B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5B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5BBD"/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Валерия Левченко</cp:lastModifiedBy>
  <cp:revision>20</cp:revision>
  <cp:lastPrinted>2019-12-05T08:51:00Z</cp:lastPrinted>
  <dcterms:created xsi:type="dcterms:W3CDTF">2019-10-24T11:04:00Z</dcterms:created>
  <dcterms:modified xsi:type="dcterms:W3CDTF">2020-05-08T12:39:00Z</dcterms:modified>
</cp:coreProperties>
</file>