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C559" w14:textId="08D92144" w:rsidR="00FB138D" w:rsidRPr="00FB138D" w:rsidRDefault="00FB138D" w:rsidP="002779B7">
      <w:pPr>
        <w:pStyle w:val="60"/>
        <w:shd w:val="clear" w:color="auto" w:fill="auto"/>
        <w:spacing w:before="0" w:after="0" w:line="276" w:lineRule="auto"/>
        <w:rPr>
          <w:rStyle w:val="61"/>
          <w:bCs/>
          <w:iCs/>
        </w:rPr>
      </w:pPr>
      <w:bookmarkStart w:id="0" w:name="_GoBack"/>
      <w:bookmarkEnd w:id="0"/>
      <w:r>
        <w:rPr>
          <w:b w:val="0"/>
          <w:i w:val="0"/>
          <w:noProof/>
          <w:lang w:bidi="ar-SA"/>
        </w:rPr>
        <w:drawing>
          <wp:inline distT="0" distB="0" distL="0" distR="0" wp14:anchorId="616D4EB4" wp14:editId="0CDDEA40">
            <wp:extent cx="6172200" cy="9372600"/>
            <wp:effectExtent l="0" t="0" r="0" b="0"/>
            <wp:docPr id="4" name="Рисунок 4" descr="C:\Users\user\Desktop\доки\постановления совета министров\06.04.2020\У 76\Ukaz_N76_03042020_P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и\постановления совета министров\06.04.2020\У 76\Ukaz_N76_03042020_Page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lang w:bidi="ar-SA"/>
        </w:rPr>
        <w:lastRenderedPageBreak/>
        <w:drawing>
          <wp:inline distT="0" distB="0" distL="0" distR="0" wp14:anchorId="4AA5904A" wp14:editId="4C9D32EF">
            <wp:extent cx="6172200" cy="2438400"/>
            <wp:effectExtent l="0" t="0" r="0" b="0"/>
            <wp:docPr id="5" name="Рисунок 5" descr="C:\Users\user\Desktop\доки\постановления совета министров\06.04.2020\У 76\Ukaz_N76_03042020_P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06.04.2020\У 76\Ukaz_N76_03042020_Page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3B9E8" w14:textId="77777777" w:rsidR="006F3333" w:rsidRDefault="00CA3DE2" w:rsidP="002779B7">
      <w:pPr>
        <w:pStyle w:val="60"/>
        <w:shd w:val="clear" w:color="auto" w:fill="auto"/>
        <w:spacing w:before="0" w:after="0" w:line="276" w:lineRule="auto"/>
      </w:pPr>
      <w:r>
        <w:rPr>
          <w:rStyle w:val="61"/>
          <w:b/>
          <w:bCs/>
          <w:i/>
          <w:iCs/>
        </w:rPr>
        <w:t>Особые условия:</w:t>
      </w:r>
    </w:p>
    <w:p w14:paraId="572FB333" w14:textId="77777777" w:rsidR="006F3333" w:rsidRDefault="00CA3DE2" w:rsidP="002779B7">
      <w:pPr>
        <w:pStyle w:val="22"/>
        <w:numPr>
          <w:ilvl w:val="0"/>
          <w:numId w:val="15"/>
        </w:numPr>
        <w:shd w:val="clear" w:color="auto" w:fill="auto"/>
        <w:tabs>
          <w:tab w:val="left" w:pos="1147"/>
        </w:tabs>
        <w:spacing w:after="0" w:line="276" w:lineRule="auto"/>
        <w:ind w:firstLine="760"/>
        <w:jc w:val="both"/>
      </w:pPr>
      <w:r>
        <w:rPr>
          <w:rStyle w:val="24"/>
        </w:rPr>
        <w:t xml:space="preserve">В соответствии с пунктом 5 части 1 статьи 12 Закона Донецкой Народной Республики от 21 августа 2015 года № </w:t>
      </w:r>
      <w:r w:rsidRPr="002779B7">
        <w:rPr>
          <w:rStyle w:val="24"/>
          <w:lang w:eastAsia="en-US" w:bidi="en-US"/>
        </w:rPr>
        <w:t>76-</w:t>
      </w:r>
      <w:r>
        <w:rPr>
          <w:rStyle w:val="24"/>
          <w:lang w:val="en-US" w:eastAsia="en-US" w:bidi="en-US"/>
        </w:rPr>
        <w:t>IHC</w:t>
      </w:r>
      <w:r w:rsidRPr="002779B7">
        <w:rPr>
          <w:rStyle w:val="24"/>
          <w:lang w:eastAsia="en-US" w:bidi="en-US"/>
        </w:rPr>
        <w:t xml:space="preserve"> </w:t>
      </w:r>
      <w:r>
        <w:rPr>
          <w:rStyle w:val="24"/>
        </w:rPr>
        <w:t>«О государственном надзоре в сфере хозяйственной деятельности» заявителю необходимо уведомить органы государственного надзора Донецкой Народной Республики, уполномоченные в соответствующей сфере деятельности, о начале осуществления хозяйственной деятельности.</w:t>
      </w:r>
    </w:p>
    <w:p w14:paraId="5BFA9506" w14:textId="77777777" w:rsidR="006F3333" w:rsidRDefault="00CA3DE2" w:rsidP="002779B7">
      <w:pPr>
        <w:pStyle w:val="22"/>
        <w:numPr>
          <w:ilvl w:val="0"/>
          <w:numId w:val="15"/>
        </w:numPr>
        <w:shd w:val="clear" w:color="auto" w:fill="auto"/>
        <w:tabs>
          <w:tab w:val="left" w:pos="1147"/>
        </w:tabs>
        <w:spacing w:after="0" w:line="276" w:lineRule="auto"/>
        <w:ind w:firstLine="760"/>
        <w:jc w:val="both"/>
      </w:pPr>
      <w:r>
        <w:rPr>
          <w:rStyle w:val="24"/>
        </w:rPr>
        <w:t xml:space="preserve">Перед началом осуществления деятельности по эксплуатации взрывопожароопасных и химически опасных производственных объектов </w:t>
      </w:r>
      <w:r>
        <w:rPr>
          <w:rStyle w:val="24"/>
          <w:lang w:val="en-US" w:eastAsia="en-US" w:bidi="en-US"/>
        </w:rPr>
        <w:t>I</w:t>
      </w:r>
      <w:r w:rsidRPr="002779B7">
        <w:rPr>
          <w:rStyle w:val="24"/>
          <w:lang w:eastAsia="en-US" w:bidi="en-US"/>
        </w:rPr>
        <w:t xml:space="preserve">, </w:t>
      </w:r>
      <w:r>
        <w:rPr>
          <w:rStyle w:val="24"/>
        </w:rPr>
        <w:t xml:space="preserve">II и III классов опасности, осуществления работ (предоставления услуг) повышенной опасности, эксплуатации (применения) машин, механизмов, оборудования повышенной опасности заявителю необходимо подать в Государственный Комитет горного и технического надзора Донецкой Народной Республики заявление о проведении внеплановой проверки готовности субъекта хозяйствования выполнять работы (предоставлять услуги) повышенной опасности и эксплуатировать (применять) машины, механизмы, оборудование повышенной опасности, эксплуатировать взрывопожароопасные и химически опасные производственные объекты </w:t>
      </w:r>
      <w:r>
        <w:rPr>
          <w:rStyle w:val="24"/>
          <w:lang w:val="en-US" w:eastAsia="en-US" w:bidi="en-US"/>
        </w:rPr>
        <w:t>I</w:t>
      </w:r>
      <w:r w:rsidRPr="002779B7">
        <w:rPr>
          <w:rStyle w:val="24"/>
          <w:lang w:eastAsia="en-US" w:bidi="en-US"/>
        </w:rPr>
        <w:t xml:space="preserve">, </w:t>
      </w:r>
      <w:r>
        <w:rPr>
          <w:rStyle w:val="24"/>
        </w:rPr>
        <w:t>II и III классов опасности в части обеспечения требований законодательства Донецкой Народной Республики в области охраны труда и промышленной безопасности.</w:t>
      </w:r>
    </w:p>
    <w:p w14:paraId="3733FDCB" w14:textId="77777777" w:rsidR="00FB138D" w:rsidRDefault="00FB138D" w:rsidP="00FB138D">
      <w:pPr>
        <w:pStyle w:val="22"/>
        <w:shd w:val="clear" w:color="auto" w:fill="auto"/>
        <w:tabs>
          <w:tab w:val="left" w:pos="1147"/>
        </w:tabs>
        <w:spacing w:after="0" w:line="276" w:lineRule="auto"/>
        <w:ind w:left="760"/>
        <w:jc w:val="both"/>
      </w:pPr>
    </w:p>
    <w:sectPr w:rsidR="00FB138D">
      <w:headerReference w:type="default" r:id="rId9"/>
      <w:pgSz w:w="11900" w:h="16840"/>
      <w:pgMar w:top="996" w:right="556" w:bottom="996" w:left="1615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5988A" w14:textId="77777777" w:rsidR="00BC0628" w:rsidRDefault="00BC0628">
      <w:r>
        <w:separator/>
      </w:r>
    </w:p>
  </w:endnote>
  <w:endnote w:type="continuationSeparator" w:id="0">
    <w:p w14:paraId="03FDAF9C" w14:textId="77777777" w:rsidR="00BC0628" w:rsidRDefault="00BC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93E0" w14:textId="77777777" w:rsidR="00BC0628" w:rsidRDefault="00BC0628"/>
  </w:footnote>
  <w:footnote w:type="continuationSeparator" w:id="0">
    <w:p w14:paraId="74863DA9" w14:textId="77777777" w:rsidR="00BC0628" w:rsidRDefault="00BC0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7B71" w14:textId="77777777" w:rsidR="006F3333" w:rsidRDefault="00BC0628">
    <w:pPr>
      <w:rPr>
        <w:sz w:val="2"/>
        <w:szCs w:val="2"/>
      </w:rPr>
    </w:pPr>
    <w:r>
      <w:pict w14:anchorId="5B04BB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45pt;margin-top:37.1pt;width:5.0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F9E88BE" w14:textId="77777777" w:rsidR="006F3333" w:rsidRDefault="00CA3DE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62F"/>
    <w:multiLevelType w:val="multilevel"/>
    <w:tmpl w:val="5556280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D4B74"/>
    <w:multiLevelType w:val="multilevel"/>
    <w:tmpl w:val="CB68D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20A4F"/>
    <w:multiLevelType w:val="multilevel"/>
    <w:tmpl w:val="646CE5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7788D"/>
    <w:multiLevelType w:val="multilevel"/>
    <w:tmpl w:val="2F88D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10AD3"/>
    <w:multiLevelType w:val="multilevel"/>
    <w:tmpl w:val="DE667F8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47766"/>
    <w:multiLevelType w:val="multilevel"/>
    <w:tmpl w:val="B344C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EF6F93"/>
    <w:multiLevelType w:val="hybridMultilevel"/>
    <w:tmpl w:val="A1002DF0"/>
    <w:lvl w:ilvl="0" w:tplc="B97411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8C5772B"/>
    <w:multiLevelType w:val="multilevel"/>
    <w:tmpl w:val="E35A9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0B3B05"/>
    <w:multiLevelType w:val="multilevel"/>
    <w:tmpl w:val="F12CC7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57DF6"/>
    <w:multiLevelType w:val="multilevel"/>
    <w:tmpl w:val="58D67A0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083120"/>
    <w:multiLevelType w:val="multilevel"/>
    <w:tmpl w:val="9BB6FF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F21C6F"/>
    <w:multiLevelType w:val="multilevel"/>
    <w:tmpl w:val="E4449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930EEC"/>
    <w:multiLevelType w:val="multilevel"/>
    <w:tmpl w:val="48C046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ED3878"/>
    <w:multiLevelType w:val="multilevel"/>
    <w:tmpl w:val="2B466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E6781A"/>
    <w:multiLevelType w:val="multilevel"/>
    <w:tmpl w:val="BA4212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034224"/>
    <w:multiLevelType w:val="multilevel"/>
    <w:tmpl w:val="5B181D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333"/>
    <w:rsid w:val="000A42D6"/>
    <w:rsid w:val="002779B7"/>
    <w:rsid w:val="005D7DBE"/>
    <w:rsid w:val="006F3333"/>
    <w:rsid w:val="009205F6"/>
    <w:rsid w:val="00BC0628"/>
    <w:rsid w:val="00CA3DE2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952DA3"/>
  <w15:docId w15:val="{CF33F9B5-E484-4689-93C3-FA7060E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ind w:hanging="1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779B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9B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189</Words>
  <Characters>1081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2020-04-06T10:52:00Z</dcterms:created>
  <dcterms:modified xsi:type="dcterms:W3CDTF">2020-07-07T13:13:00Z</dcterms:modified>
</cp:coreProperties>
</file>