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FC" w:rsidRPr="0080353E" w:rsidRDefault="002062FC" w:rsidP="002062FC">
      <w:pPr>
        <w:ind w:left="4536"/>
        <w:jc w:val="both"/>
        <w:rPr>
          <w:sz w:val="28"/>
          <w:szCs w:val="28"/>
        </w:rPr>
      </w:pPr>
      <w:r w:rsidRPr="0080353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2062FC" w:rsidRDefault="002062FC" w:rsidP="002062FC">
      <w:pPr>
        <w:ind w:left="4536"/>
        <w:rPr>
          <w:sz w:val="28"/>
          <w:szCs w:val="28"/>
        </w:rPr>
      </w:pPr>
      <w:r w:rsidRPr="0080353E">
        <w:rPr>
          <w:sz w:val="28"/>
          <w:szCs w:val="28"/>
        </w:rPr>
        <w:t xml:space="preserve">к </w:t>
      </w:r>
      <w:r>
        <w:rPr>
          <w:sz w:val="28"/>
          <w:szCs w:val="28"/>
        </w:rPr>
        <w:t>Государственному образовательному</w:t>
      </w:r>
    </w:p>
    <w:p w:rsidR="002062FC" w:rsidRDefault="002062FC" w:rsidP="002062FC">
      <w:pPr>
        <w:ind w:left="4536"/>
        <w:rPr>
          <w:sz w:val="28"/>
          <w:szCs w:val="28"/>
        </w:rPr>
      </w:pPr>
      <w:r w:rsidRPr="0080353E">
        <w:rPr>
          <w:sz w:val="28"/>
          <w:szCs w:val="28"/>
        </w:rPr>
        <w:t>стандарту</w:t>
      </w:r>
      <w:r>
        <w:rPr>
          <w:sz w:val="28"/>
          <w:szCs w:val="28"/>
        </w:rPr>
        <w:t xml:space="preserve"> высшего профессионального</w:t>
      </w:r>
    </w:p>
    <w:p w:rsidR="002062FC" w:rsidRDefault="002062FC" w:rsidP="002062FC">
      <w:pPr>
        <w:ind w:left="4536"/>
        <w:rPr>
          <w:sz w:val="28"/>
          <w:szCs w:val="28"/>
        </w:rPr>
      </w:pPr>
      <w:r>
        <w:rPr>
          <w:sz w:val="28"/>
          <w:szCs w:val="28"/>
        </w:rPr>
        <w:t>образования по специальности</w:t>
      </w:r>
    </w:p>
    <w:p w:rsidR="002062FC" w:rsidRDefault="002062FC" w:rsidP="002062FC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52.05.01 «Актерское искусство» </w:t>
      </w:r>
      <w:r w:rsidRPr="004A1B01">
        <w:rPr>
          <w:sz w:val="28"/>
          <w:szCs w:val="28"/>
        </w:rPr>
        <w:t>(квалификация</w:t>
      </w:r>
      <w:r>
        <w:rPr>
          <w:sz w:val="28"/>
          <w:szCs w:val="28"/>
        </w:rPr>
        <w:t xml:space="preserve"> «А</w:t>
      </w:r>
      <w:r w:rsidRPr="004A1B01">
        <w:rPr>
          <w:sz w:val="28"/>
          <w:szCs w:val="28"/>
        </w:rPr>
        <w:t>ртист д</w:t>
      </w:r>
      <w:r>
        <w:rPr>
          <w:sz w:val="28"/>
          <w:szCs w:val="28"/>
        </w:rPr>
        <w:t>раматического театра и кино», «Артист музыкального театра», «Артист театра кукол», «А</w:t>
      </w:r>
      <w:r w:rsidRPr="004A1B01">
        <w:rPr>
          <w:sz w:val="28"/>
          <w:szCs w:val="28"/>
        </w:rPr>
        <w:t>ртист эстрады»)</w:t>
      </w:r>
    </w:p>
    <w:p w:rsidR="002062FC" w:rsidRPr="006E1B29" w:rsidRDefault="002062FC" w:rsidP="002062FC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(пункт 3.3 раздел </w:t>
      </w:r>
      <w:r>
        <w:rPr>
          <w:sz w:val="28"/>
          <w:szCs w:val="28"/>
          <w:lang w:val="en-US"/>
        </w:rPr>
        <w:t>III</w:t>
      </w:r>
      <w:r w:rsidRPr="006E1B29">
        <w:rPr>
          <w:sz w:val="28"/>
          <w:szCs w:val="28"/>
        </w:rPr>
        <w:t>)</w:t>
      </w:r>
    </w:p>
    <w:p w:rsidR="002062FC" w:rsidRPr="002C0133" w:rsidRDefault="002062FC" w:rsidP="002062FC">
      <w:pPr>
        <w:jc w:val="both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32"/>
        <w:gridCol w:w="6757"/>
      </w:tblGrid>
      <w:tr w:rsidR="002062FC" w:rsidRPr="0005232A" w:rsidTr="00DD51DF">
        <w:tc>
          <w:tcPr>
            <w:tcW w:w="3132" w:type="dxa"/>
          </w:tcPr>
          <w:p w:rsidR="002062FC" w:rsidRDefault="002062FC" w:rsidP="00DD5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062FC" w:rsidRPr="0005232A" w:rsidRDefault="002062FC" w:rsidP="00DD5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(группы) общепрофессиональных компетенций</w:t>
            </w:r>
          </w:p>
        </w:tc>
        <w:tc>
          <w:tcPr>
            <w:tcW w:w="6757" w:type="dxa"/>
            <w:vAlign w:val="center"/>
          </w:tcPr>
          <w:p w:rsidR="002062FC" w:rsidRPr="0005232A" w:rsidRDefault="002062FC" w:rsidP="00DD5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2062FC" w:rsidRPr="0005232A" w:rsidTr="00DD51DF">
        <w:tc>
          <w:tcPr>
            <w:tcW w:w="3132" w:type="dxa"/>
          </w:tcPr>
          <w:p w:rsidR="002062FC" w:rsidRPr="0005232A" w:rsidRDefault="002062FC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теория искусства</w:t>
            </w:r>
          </w:p>
        </w:tc>
        <w:tc>
          <w:tcPr>
            <w:tcW w:w="6757" w:type="dxa"/>
          </w:tcPr>
          <w:p w:rsidR="002062FC" w:rsidRPr="0005232A" w:rsidRDefault="002062FC" w:rsidP="00DD51DF">
            <w:pPr>
              <w:jc w:val="both"/>
              <w:rPr>
                <w:sz w:val="28"/>
                <w:szCs w:val="28"/>
              </w:rPr>
            </w:pPr>
            <w:r w:rsidRPr="00B971FE">
              <w:rPr>
                <w:sz w:val="28"/>
                <w:szCs w:val="28"/>
              </w:rPr>
              <w:t>ОПК-1</w:t>
            </w:r>
            <w:r>
              <w:rPr>
                <w:sz w:val="28"/>
                <w:szCs w:val="28"/>
              </w:rPr>
              <w:t>. Способен</w:t>
            </w:r>
            <w:r w:rsidRPr="00B971FE">
              <w:rPr>
                <w:sz w:val="28"/>
                <w:szCs w:val="28"/>
              </w:rPr>
              <w:t xml:space="preserve"> применять теоретические и исторические знания в профессиональной деятельности, постигать произведение искусства в широком культурно-историческом контексте в связи с эстетическими идеями конкретного исторического периода</w:t>
            </w:r>
          </w:p>
        </w:tc>
      </w:tr>
      <w:tr w:rsidR="002062FC" w:rsidRPr="0005232A" w:rsidTr="00DD51DF">
        <w:tc>
          <w:tcPr>
            <w:tcW w:w="3132" w:type="dxa"/>
          </w:tcPr>
          <w:p w:rsidR="002062FC" w:rsidRPr="0005232A" w:rsidRDefault="002062FC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деятельность</w:t>
            </w:r>
          </w:p>
        </w:tc>
        <w:tc>
          <w:tcPr>
            <w:tcW w:w="6757" w:type="dxa"/>
          </w:tcPr>
          <w:p w:rsidR="002062FC" w:rsidRPr="0005232A" w:rsidRDefault="002062FC" w:rsidP="00DD51DF">
            <w:pPr>
              <w:jc w:val="both"/>
              <w:rPr>
                <w:sz w:val="28"/>
                <w:szCs w:val="28"/>
              </w:rPr>
            </w:pPr>
            <w:r w:rsidRPr="00946BFA">
              <w:rPr>
                <w:sz w:val="28"/>
                <w:szCs w:val="28"/>
              </w:rPr>
              <w:t>ОПК-2</w:t>
            </w:r>
            <w:r>
              <w:rPr>
                <w:sz w:val="28"/>
                <w:szCs w:val="28"/>
              </w:rPr>
              <w:t>. Способен</w:t>
            </w:r>
            <w:r w:rsidRPr="00946BFA">
              <w:rPr>
                <w:sz w:val="28"/>
                <w:szCs w:val="28"/>
              </w:rPr>
              <w:t xml:space="preserve"> руководить и осуществлять творческую деятельность в области культуры и искусства</w:t>
            </w:r>
          </w:p>
        </w:tc>
      </w:tr>
      <w:tr w:rsidR="002062FC" w:rsidRPr="0005232A" w:rsidTr="00DD51DF">
        <w:tc>
          <w:tcPr>
            <w:tcW w:w="3132" w:type="dxa"/>
          </w:tcPr>
          <w:p w:rsidR="002062FC" w:rsidRPr="0005232A" w:rsidRDefault="002062FC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информацией</w:t>
            </w:r>
          </w:p>
        </w:tc>
        <w:tc>
          <w:tcPr>
            <w:tcW w:w="6757" w:type="dxa"/>
          </w:tcPr>
          <w:p w:rsidR="002062FC" w:rsidRPr="0005232A" w:rsidRDefault="002062FC" w:rsidP="00DD51DF">
            <w:pPr>
              <w:jc w:val="both"/>
              <w:rPr>
                <w:sz w:val="28"/>
                <w:szCs w:val="28"/>
              </w:rPr>
            </w:pPr>
            <w:r w:rsidRPr="00946BFA">
              <w:rPr>
                <w:sz w:val="28"/>
                <w:szCs w:val="28"/>
              </w:rPr>
              <w:t>ОПК-3</w:t>
            </w:r>
            <w:r>
              <w:rPr>
                <w:sz w:val="28"/>
                <w:szCs w:val="28"/>
              </w:rPr>
              <w:t>. Способен</w:t>
            </w:r>
            <w:r w:rsidRPr="00946BFA">
              <w:rPr>
                <w:sz w:val="28"/>
                <w:szCs w:val="28"/>
              </w:rPr>
              <w:t xml:space="preserve"> планировать собственную научно-исследовательскую работу, отбирать, анализировать и систематизировать информацию, необходимую для ее осуществления, в том числе с помощью информационно-коммуникационных технологий</w:t>
            </w:r>
          </w:p>
        </w:tc>
      </w:tr>
      <w:tr w:rsidR="002062FC" w:rsidRPr="0005232A" w:rsidTr="00DD51DF">
        <w:tc>
          <w:tcPr>
            <w:tcW w:w="3132" w:type="dxa"/>
          </w:tcPr>
          <w:p w:rsidR="002062FC" w:rsidRPr="0005232A" w:rsidRDefault="002062FC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6757" w:type="dxa"/>
          </w:tcPr>
          <w:p w:rsidR="002062FC" w:rsidRPr="0005232A" w:rsidRDefault="002062FC" w:rsidP="00DD51DF">
            <w:pPr>
              <w:jc w:val="both"/>
              <w:rPr>
                <w:sz w:val="28"/>
                <w:szCs w:val="28"/>
              </w:rPr>
            </w:pPr>
            <w:r w:rsidRPr="00946BFA">
              <w:rPr>
                <w:sz w:val="28"/>
                <w:szCs w:val="28"/>
              </w:rPr>
              <w:t>ОПК-4</w:t>
            </w:r>
            <w:r>
              <w:rPr>
                <w:sz w:val="28"/>
                <w:szCs w:val="28"/>
              </w:rPr>
              <w:t>. Способен</w:t>
            </w:r>
            <w:r w:rsidRPr="00946BFA">
              <w:rPr>
                <w:sz w:val="28"/>
                <w:szCs w:val="28"/>
              </w:rPr>
              <w:t xml:space="preserve"> планировать образовательный процесс, разрабатывать методические материалы, анализировать различные педагогические методы в области культуры и искусства, формулировать на их основе собственные педагогические принципы и методы обучения</w:t>
            </w:r>
          </w:p>
        </w:tc>
      </w:tr>
      <w:tr w:rsidR="002062FC" w:rsidRPr="0005232A" w:rsidTr="00DD51DF">
        <w:tc>
          <w:tcPr>
            <w:tcW w:w="3132" w:type="dxa"/>
          </w:tcPr>
          <w:p w:rsidR="002062FC" w:rsidRPr="0005232A" w:rsidRDefault="002062FC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культурная политика</w:t>
            </w:r>
          </w:p>
        </w:tc>
        <w:tc>
          <w:tcPr>
            <w:tcW w:w="6757" w:type="dxa"/>
          </w:tcPr>
          <w:p w:rsidR="002062FC" w:rsidRPr="00946BFA" w:rsidRDefault="002062FC" w:rsidP="00DD5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ОПК-5. Способен</w:t>
            </w:r>
            <w:r w:rsidRPr="00417DED">
              <w:rPr>
                <w:sz w:val="28"/>
                <w:szCs w:val="28"/>
              </w:rPr>
              <w:t xml:space="preserve"> ориентироваться в проблематике современной государственной культурной политики Донецкой Народной Республики</w:t>
            </w:r>
          </w:p>
        </w:tc>
      </w:tr>
    </w:tbl>
    <w:p w:rsidR="0024476D" w:rsidRDefault="0024476D">
      <w:bookmarkStart w:id="0" w:name="_GoBack"/>
      <w:bookmarkEnd w:id="0"/>
    </w:p>
    <w:sectPr w:rsidR="0024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C"/>
    <w:rsid w:val="002062FC"/>
    <w:rsid w:val="002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7289-D5BD-4C32-9CE4-6F8D483E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2020-05-08T09:37:00Z</dcterms:created>
  <dcterms:modified xsi:type="dcterms:W3CDTF">2020-05-08T09:37:00Z</dcterms:modified>
</cp:coreProperties>
</file>