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6D176" w14:textId="77777777" w:rsidR="000573FA" w:rsidRPr="00DC0897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09EA">
        <w:rPr>
          <w:rFonts w:ascii="Times New Roman" w:hAnsi="Times New Roman" w:cs="Times New Roman"/>
          <w:sz w:val="28"/>
          <w:szCs w:val="28"/>
        </w:rPr>
        <w:t>5</w:t>
      </w:r>
    </w:p>
    <w:p w14:paraId="4C3E79C0" w14:textId="7B2B6DAC" w:rsidR="00D37376" w:rsidRPr="009767B6" w:rsidRDefault="00D37376" w:rsidP="00A7666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7943A0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орядку лицензирования субъектов страхового дела Донецкой Народной Республики</w:t>
      </w:r>
      <w:r w:rsidR="009767B6" w:rsidRPr="00976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14:paraId="13D1AB72" w14:textId="77777777" w:rsidR="000573FA" w:rsidRDefault="000573FA" w:rsidP="00A7666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84B5A">
        <w:rPr>
          <w:rFonts w:ascii="Times New Roman" w:hAnsi="Times New Roman" w:cs="Times New Roman"/>
          <w:sz w:val="28"/>
          <w:szCs w:val="28"/>
        </w:rPr>
        <w:t>11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65943A6B" w14:textId="56B4239F" w:rsidR="007C7AD0" w:rsidRPr="00831791" w:rsidRDefault="007C7AD0" w:rsidP="00BF0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31791">
        <w:rPr>
          <w:rFonts w:ascii="Times New Roman" w:hAnsi="Times New Roman" w:cs="Times New Roman"/>
          <w:color w:val="000000" w:themeColor="text1"/>
          <w:sz w:val="28"/>
        </w:rPr>
        <w:t xml:space="preserve">(в редакции </w:t>
      </w:r>
      <w:r w:rsidRPr="00831791">
        <w:rPr>
          <w:rFonts w:ascii="Times New Roman" w:hAnsi="Times New Roman" w:cs="Times New Roman"/>
          <w:bCs/>
          <w:sz w:val="28"/>
          <w:szCs w:val="28"/>
        </w:rPr>
        <w:t>Постановления Правления</w:t>
      </w:r>
      <w:r w:rsidRPr="00831791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8317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920D11" w14:textId="4B43A93E" w:rsidR="007C7AD0" w:rsidRPr="00831791" w:rsidRDefault="007928B4" w:rsidP="00BF0A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F4123">
        <w:rPr>
          <w:rFonts w:ascii="Times New Roman" w:hAnsi="Times New Roman" w:cs="Times New Roman"/>
          <w:bCs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123">
        <w:rPr>
          <w:rFonts w:ascii="Times New Roman" w:hAnsi="Times New Roman" w:cs="Times New Roman"/>
          <w:bCs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1F4123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1F4123">
        <w:rPr>
          <w:rFonts w:ascii="Times New Roman" w:hAnsi="Times New Roman" w:cs="Times New Roman"/>
          <w:bCs/>
          <w:sz w:val="28"/>
          <w:szCs w:val="28"/>
          <w:u w:val="single"/>
        </w:rPr>
        <w:t>329</w:t>
      </w:r>
      <w:r w:rsidR="007C7AD0" w:rsidRPr="00831791">
        <w:rPr>
          <w:rFonts w:ascii="Times New Roman" w:hAnsi="Times New Roman" w:cs="Times New Roman"/>
          <w:bCs/>
          <w:sz w:val="28"/>
          <w:szCs w:val="28"/>
        </w:rPr>
        <w:t>)</w:t>
      </w:r>
    </w:p>
    <w:p w14:paraId="2D1DA6C9" w14:textId="24169311" w:rsidR="007C7AD0" w:rsidRDefault="007C7AD0" w:rsidP="00423F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1A2DB15" w14:textId="77777777" w:rsidR="006575D3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субъекта страхового дела и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подтверждающие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источники происхождения денежных средств, вносимых участниками (учредителями) соискателя лицензии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</w:p>
    <w:p w14:paraId="6FBBA88A" w14:textId="77777777" w:rsidR="001C323C" w:rsidRPr="00DC0897" w:rsidRDefault="001C323C" w:rsidP="00423F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B643" w14:textId="7A6353C2" w:rsidR="00057F08" w:rsidRPr="006B2BD3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616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страхового дела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документов для получения лицензии на осуществление страхования и (или) на осуществление перестрахования, страховщиками (соискателями лицензии) в Центральный Республиканский Банк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385F332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F8A4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участников, составленный на дату п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капитала;</w:t>
      </w:r>
    </w:p>
    <w:p w14:paraId="78F77EDB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A8DF2" w14:textId="77777777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платежных поручений с отметкой об исполнении и (или) иных расчетных документов, подтверждающих перечисление денежных средств участника страховщика на банковский счет страховщика в оплату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страховщика;</w:t>
      </w:r>
    </w:p>
    <w:p w14:paraId="7AB45673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7C4D" w14:textId="61D7B6B5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кредитной организацией и подписанных руководителем кредитной организации (руководителем структурного подразделения кредитной организации) или уполномоченными им лицами (с приложением подтверждающих полномочия документов) и заверенных печатью (при наличии) кредитной организации (структурного подразделения кредитной организации), по операциям на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участников в счет оплаты уставного капитала страховщика и зачисление денежных средств на банковский счет страховщика в сче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его уставного капитала;</w:t>
      </w:r>
    </w:p>
    <w:p w14:paraId="175E800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3461" w14:textId="71E46C1B" w:rsidR="00057F08" w:rsidRPr="00DC0897" w:rsidRDefault="0097570B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г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бухгалтерская (финансовая) отчетность участника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16B1" w:rsidRP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страховщика за последний завершенный отчетный период, предшествующий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документов;</w:t>
      </w:r>
    </w:p>
    <w:p w14:paraId="6F231F70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A005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306C4F7E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и кредиторской задолженности по каждому виду задолженности, составляющей более пяти процентов активов участника страховщика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полного фирменного наименования юридических лиц, являющихся дебиторами (кредиторами), их идентификационного номера юридического лица, основания образования задолженности (договор с указанием его номера и даты, вексель, иное), даты образования и срока (даты) погашения задолженности, суммы задолженности и суммы резервов по сомнительным долгам, созданных по этой задолженности, причины непогашения в срок просроченной задолженности, а также с указанием задолженности хозяйственных обществ, которые ликвидированы, находятся в процессе ликвидации, признаны несостоятельными (банкротами), или сведения об отсутствии указанной в настоящем подпункте дебиторской и (или) кредиторской задолженности;</w:t>
      </w:r>
    </w:p>
    <w:p w14:paraId="4632639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отчетную дату, предшествующую дате оплаты уставного капитала страховщика, а также на дату, непосредственно предшествующую дате оплаты уставного капитала страховщика, и на дату оплаты уставного капитала страховщика, с указанием вида финансовых вложений (вид ценных бумаг, доли участия, займы), в том числе в дочерние и зависимые общества (с указанием полного фирменного наименования юридических лиц, их идентификационного номера налогоплательщика), в хозяйственные общества, которые ликвидированы, находятся в процессе ликвидации или признаны несостоятельными (банкротами), сумм финансовых вложений и созданных по ним резервов под 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вложений;</w:t>
      </w:r>
    </w:p>
    <w:p w14:paraId="1623C1B9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B8137" w14:textId="77777777" w:rsidR="00057F08" w:rsidRPr="00DC0897" w:rsidRDefault="00A42A6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учредителя (участника) страховщика о привлеченных им за последние два года до даты оплаты уставного капитала средствах, содержащая сведения:</w:t>
      </w:r>
    </w:p>
    <w:p w14:paraId="3E28FEDC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полном фирменном наименовании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в соответствии с учредительными документами, или о фамилии, имени, отчестве (при наличии)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в том числе для физических лиц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предпринимателей, предоставивших заемные средства, а также об 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дентификационн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23FBD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или физического лица</w:t>
      </w:r>
      <w:r w:rsid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14:paraId="45C61CB5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средств;</w:t>
      </w:r>
    </w:p>
    <w:p w14:paraId="5C481CFA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датах заключ</w:t>
      </w:r>
      <w:r w:rsidR="00F416B1"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договоров для привлечения </w:t>
      </w:r>
      <w:r w:rsidRPr="0042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сроках привлечения средств;</w:t>
      </w:r>
    </w:p>
    <w:p w14:paraId="558C78C3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привлечения и направле</w:t>
      </w:r>
      <w:r w:rsidR="00F41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фактического использования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1B7CC" w14:textId="77777777" w:rsidR="00423FBD" w:rsidRDefault="00423FBD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4B041" w14:textId="71E468E1" w:rsidR="00057F08" w:rsidRPr="00DC0897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учредителя (участника) страховщика 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(организации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96A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предпринимател</w:t>
      </w:r>
      <w:r w:rsid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FB196A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расчетов по налогам, сборам, страховым взносам, пеням, штрафам, процентам и 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(плательщиком сборов, налоговым агентом) обязанности по уплате налогов, сборов, пеней, штрафов, выданн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сборов 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(участнику) страховщика (организации и физическому лицу </w:t>
      </w:r>
      <w:r w:rsidR="00535134" w:rsidRPr="00FB19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предпринимател</w:t>
      </w:r>
      <w:r w:rsidR="00535134">
        <w:rPr>
          <w:rFonts w:ascii="Times New Roman" w:eastAsia="Times New Roman" w:hAnsi="Times New Roman" w:cs="Times New Roman"/>
          <w:sz w:val="28"/>
          <w:szCs w:val="28"/>
          <w:lang w:eastAsia="ru-RU"/>
        </w:rPr>
        <w:t>ю)</w:t>
      </w:r>
      <w:r w:rsidR="00535134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за один месяц до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оплаты уставного капитала;</w:t>
      </w:r>
    </w:p>
    <w:p w14:paraId="431A685B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2547B" w14:textId="77777777" w:rsidR="00057F08" w:rsidRDefault="00F416B1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A6D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достоверность сведений, содержащихся в документах, перечисленных в подпунктах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подписанная лицом, осуществляющим функции единоличного исполнительного органа участника страховщика, и заверенная печатью (при наличии) участника страховщика или подписанная физическим лицом, являющимся участником страховщика.</w:t>
      </w:r>
    </w:p>
    <w:p w14:paraId="2B0FE254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7CB8" w14:textId="2AEA1979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размера уставного капитала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</w:t>
      </w:r>
      <w:r w:rsidR="00381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3F6E44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153A" w14:textId="77777777" w:rsidR="00057F08" w:rsidRPr="00DC0897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7F08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участников, указанный в подпункте 1 пункта 1 настоящего Приложе</w:t>
      </w:r>
      <w:r w:rsidR="00FC5045" w:rsidRPr="00BD2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1019027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0C2D6" w14:textId="77777777" w:rsidR="00057F08" w:rsidRPr="00720A5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решения уполномоченного органа страховщика об увеличении уставного капитала,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8BF4E4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DF05" w14:textId="77777777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бухгалтерскую (финансовую) отчетность страховщика, составленную на отчетную дату, предшествующую дате увеличения</w:t>
      </w:r>
      <w:r w:rsidR="00720A58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 страховщика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AABDD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03073" w14:textId="1A7FEE94" w:rsidR="00057F08" w:rsidRPr="00747166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бухгалтерскую (финансовую) отчетность страховщика, составленную на отчетную дату, следующую после даты увеличения уставного капитала страховщика за счет собственных средств страховщика и предшествующую дате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до даты завершения отчетного периода, следующего после даты увеличения уставного капитала страховщика,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бухгалтерскую (финансовую) отчетность страховщика, составленную на дату регистрации </w:t>
      </w:r>
      <w:r w:rsidR="00747166"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осуществляющим государственную регистрацию </w:t>
      </w:r>
      <w:r w:rsidRPr="00747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 лиц, устава страховщика в связи с увеличением уставного капитала страховщика);</w:t>
      </w:r>
    </w:p>
    <w:p w14:paraId="4E2F8C96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240C" w14:textId="77777777" w:rsidR="00057F08" w:rsidRPr="00DC0897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 уполномоченного органа страховщика об увеличении уставного капитала с указанием источников его увеличения, заверенную подписью лица, осуществляющего функции единоличного исполнительного органа страховщика, и печатью (при наличии) страховщика;</w:t>
      </w:r>
    </w:p>
    <w:p w14:paraId="254093C3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16A8B" w14:textId="77777777" w:rsidR="00057F08" w:rsidRDefault="00506722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решения, принятого уполномоченным органом страховщика, созданного в форме общества с ограниченной ответственностью, об утверждении итогов внесения дополнительных вкладов участниками общества и о внесении в устав общества изменений, связанных с увеличением размера уставного капитала общества, заверенную подписью лица, осуществляющего функции единоличного исполнительного органа страховщика, и пе</w:t>
      </w:r>
      <w:r w:rsidR="00C61C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чатью (при наличии) страховщика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13402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4FE93" w14:textId="38F06BC6" w:rsidR="00057F08" w:rsidRPr="00DC0897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при увеличении уставного капитала в результате реорганизации в форме присоединения за счет уставных капиталов присоединяющихся обществ пред</w:t>
      </w:r>
      <w:r w:rsidR="00B5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следующие документы:</w:t>
      </w:r>
    </w:p>
    <w:p w14:paraId="74A74309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3B737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решения уполномоченного органа о реорганизации;</w:t>
      </w:r>
    </w:p>
    <w:p w14:paraId="22589811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E8AE9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договора о присоединении;</w:t>
      </w:r>
    </w:p>
    <w:p w14:paraId="7DB3D21A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017E4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передаточного акта (в случае его составления);</w:t>
      </w:r>
    </w:p>
    <w:p w14:paraId="10F18E20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624B0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заключительную бухгалтерскую (финансовую) отчетность присоединяющейся организации, составленную на дату, предшествующую дате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 – предпринимателей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ее деятельности;</w:t>
      </w:r>
    </w:p>
    <w:p w14:paraId="211A3D38" w14:textId="77777777" w:rsidR="003A7413" w:rsidRDefault="003A741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598D" w14:textId="77777777" w:rsidR="00057F08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вступительную бухгалтерскую (финансовую) отчетность страховщика, составленную на дату внесения в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юридических лиц 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 – предпринимателей</w:t>
      </w:r>
      <w:r w:rsidR="003A7413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о прекращении деятельности последней из присоединенных организаций.</w:t>
      </w:r>
    </w:p>
    <w:p w14:paraId="76971F48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7FBAE" w14:textId="77777777" w:rsidR="00057F08" w:rsidRDefault="00057F08" w:rsidP="00423FB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перечисленным в пунктах 1</w:t>
      </w:r>
      <w:r w:rsidR="003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479EF2B0" w14:textId="77777777" w:rsidR="006B2BD3" w:rsidRPr="006B2BD3" w:rsidRDefault="006B2BD3" w:rsidP="00423FBD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5D86F" w14:textId="6DF8B64B" w:rsidR="00057F08" w:rsidRPr="009D75C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Страховщик (соискатель лицензии) в целях подтверждения источников происхождения денежных средств, вносимых физическими лицами в уставный капитал,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в Центральный Республиканский Банк следующие документы:</w:t>
      </w:r>
    </w:p>
    <w:p w14:paraId="285CFFEE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30CA1" w14:textId="77777777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F7005" w:rsidRPr="009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авку о доходах физического лица;</w:t>
      </w:r>
    </w:p>
    <w:p w14:paraId="459834AF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0040" w14:textId="62986E1B" w:rsidR="00922599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налоговой декларации </w:t>
      </w:r>
      <w:r w:rsidR="009D6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полученных доходах физическими лицами</w:t>
      </w:r>
      <w:r w:rsidR="00057F08" w:rsidRP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прилагаемыми к ней подтверждающими документами (далее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декларация),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ставленной в орган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содержащей отметку органа 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сборов</w:t>
      </w:r>
      <w:r w:rsidR="0070631C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пред</w:t>
      </w:r>
      <w:r w:rsidR="0070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14:paraId="15589FEC" w14:textId="77777777" w:rsidR="0070631C" w:rsidRDefault="0070631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BE034" w14:textId="77777777" w:rsidR="00057F08" w:rsidRPr="00DC0897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дарения или купли-продажи недвижимости, на выполнение работ или оказание услуг, других договоров (если источником происхождения денежных средств, вносимых физическими лицами в уставный капитал, являются доходы (имущество), полученные (п</w:t>
      </w:r>
      <w:r w:rsidR="00092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олученное) по данным договорам)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D4D898" w14:textId="77777777" w:rsidR="005D532C" w:rsidRDefault="005D532C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B4DEC" w14:textId="129A553B" w:rsidR="00057F08" w:rsidRDefault="00922599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документов, подтверждающих источники происхождения денежных средств физического лица.</w:t>
      </w:r>
    </w:p>
    <w:p w14:paraId="64290A6F" w14:textId="77777777" w:rsidR="006B2BD3" w:rsidRPr="00DC0897" w:rsidRDefault="006B2BD3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AE7" w14:textId="77777777" w:rsidR="00057F08" w:rsidRPr="00DC0897" w:rsidRDefault="00057F08" w:rsidP="009D75C7">
      <w:pPr>
        <w:pStyle w:val="a7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документам, перечисленным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прилагается сопроводительное письмо страховщика (соискателя лицензии), подписанное лицом, осуществляющим функции единоличного исполнительного органа страховщика (соискателя лицензии), либо уполномоченным им лицом (с приложением подтверждающих полномочия документов) и скрепленное печатью (при наличии) страховщика (соискателя лицензии).</w:t>
      </w:r>
    </w:p>
    <w:p w14:paraId="3DB4ACF2" w14:textId="79765C1F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в зависимости от заявленных физическим лицом видов доходов.</w:t>
      </w:r>
    </w:p>
    <w:p w14:paraId="575B8F43" w14:textId="4CB8FB49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времени, за который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документ</w:t>
      </w:r>
      <w:r w:rsidR="009D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указанные в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5D53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определяется физическим лицом самостоятельно и отражается в сопроводительном письме страховщика (соискателя лицензии).</w:t>
      </w:r>
    </w:p>
    <w:p w14:paraId="6E93E4E3" w14:textId="0E698E8C" w:rsidR="00057F08" w:rsidRPr="00DC0897" w:rsidRDefault="00057F08" w:rsidP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повторное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в Центральный Республиканский Банк сведений и документов, указанных в пункте </w:t>
      </w:r>
      <w:r w:rsidR="009D7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если они ранее пред</w:t>
      </w:r>
      <w:r w:rsidR="005208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ставлялись в Центральный Республиканский Банк и в них не вносились изменения.</w:t>
      </w:r>
    </w:p>
    <w:p w14:paraId="136D280F" w14:textId="77777777" w:rsidR="005D532C" w:rsidRDefault="005D532C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E88DB" w14:textId="77777777" w:rsidR="007943A0" w:rsidRPr="00DC0897" w:rsidRDefault="007943A0" w:rsidP="0042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9479" w14:textId="77777777" w:rsidR="005D532C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5A9ADBAB" w14:textId="77777777" w:rsidR="00C61BC4" w:rsidRPr="00DC0897" w:rsidRDefault="00C61BC4" w:rsidP="00423FB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A766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325F1" w14:textId="77777777" w:rsidR="00B74229" w:rsidRDefault="00B74229" w:rsidP="00380211">
      <w:pPr>
        <w:spacing w:after="0" w:line="240" w:lineRule="auto"/>
      </w:pPr>
      <w:r>
        <w:separator/>
      </w:r>
    </w:p>
  </w:endnote>
  <w:endnote w:type="continuationSeparator" w:id="0">
    <w:p w14:paraId="71449803" w14:textId="77777777" w:rsidR="00B74229" w:rsidRDefault="00B74229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6DA1" w14:textId="77777777" w:rsidR="00B74229" w:rsidRDefault="00B74229" w:rsidP="00380211">
      <w:pPr>
        <w:spacing w:after="0" w:line="240" w:lineRule="auto"/>
      </w:pPr>
      <w:r>
        <w:separator/>
      </w:r>
    </w:p>
  </w:footnote>
  <w:footnote w:type="continuationSeparator" w:id="0">
    <w:p w14:paraId="3BBC5727" w14:textId="77777777" w:rsidR="00B74229" w:rsidRDefault="00B74229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238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212247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36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2CD682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23FBD">
      <w:rPr>
        <w:rFonts w:ascii="Times New Roman" w:hAnsi="Times New Roman" w:cs="Times New Roman"/>
        <w:sz w:val="28"/>
        <w:szCs w:val="28"/>
      </w:rPr>
      <w:t>5</w:t>
    </w:r>
  </w:p>
  <w:p w14:paraId="782E1576" w14:textId="77777777" w:rsidR="003A7413" w:rsidRPr="003A7413" w:rsidRDefault="003A7413" w:rsidP="00403302">
    <w:pPr>
      <w:pStyle w:val="a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C"/>
    <w:rsid w:val="00016630"/>
    <w:rsid w:val="0003129F"/>
    <w:rsid w:val="000573FA"/>
    <w:rsid w:val="00057F08"/>
    <w:rsid w:val="00092420"/>
    <w:rsid w:val="0009659B"/>
    <w:rsid w:val="000B6B82"/>
    <w:rsid w:val="000C7E74"/>
    <w:rsid w:val="000D3701"/>
    <w:rsid w:val="000E3F84"/>
    <w:rsid w:val="000E71A3"/>
    <w:rsid w:val="00116072"/>
    <w:rsid w:val="00120C23"/>
    <w:rsid w:val="00141421"/>
    <w:rsid w:val="0015791B"/>
    <w:rsid w:val="001C323C"/>
    <w:rsid w:val="001D07EA"/>
    <w:rsid w:val="001F4123"/>
    <w:rsid w:val="002279B1"/>
    <w:rsid w:val="0025405C"/>
    <w:rsid w:val="00262BDE"/>
    <w:rsid w:val="00286351"/>
    <w:rsid w:val="0030252B"/>
    <w:rsid w:val="00335FA6"/>
    <w:rsid w:val="00346718"/>
    <w:rsid w:val="00353DC4"/>
    <w:rsid w:val="0036463C"/>
    <w:rsid w:val="00371A23"/>
    <w:rsid w:val="0037641A"/>
    <w:rsid w:val="003774E2"/>
    <w:rsid w:val="00380211"/>
    <w:rsid w:val="00380E01"/>
    <w:rsid w:val="00381F94"/>
    <w:rsid w:val="00383A19"/>
    <w:rsid w:val="00390633"/>
    <w:rsid w:val="003A7413"/>
    <w:rsid w:val="003B267D"/>
    <w:rsid w:val="003B7CE6"/>
    <w:rsid w:val="003D2A8C"/>
    <w:rsid w:val="003E0353"/>
    <w:rsid w:val="003F2122"/>
    <w:rsid w:val="003F50D8"/>
    <w:rsid w:val="00403302"/>
    <w:rsid w:val="00423FBD"/>
    <w:rsid w:val="00426544"/>
    <w:rsid w:val="00444FF4"/>
    <w:rsid w:val="0045179C"/>
    <w:rsid w:val="0046029A"/>
    <w:rsid w:val="00461A9A"/>
    <w:rsid w:val="004D27F6"/>
    <w:rsid w:val="0050354F"/>
    <w:rsid w:val="00506722"/>
    <w:rsid w:val="00520805"/>
    <w:rsid w:val="0053249E"/>
    <w:rsid w:val="00535134"/>
    <w:rsid w:val="00573A25"/>
    <w:rsid w:val="005A5BEA"/>
    <w:rsid w:val="005C4367"/>
    <w:rsid w:val="005D4463"/>
    <w:rsid w:val="005D532C"/>
    <w:rsid w:val="005F54A6"/>
    <w:rsid w:val="005F7BF9"/>
    <w:rsid w:val="0060570E"/>
    <w:rsid w:val="0060783C"/>
    <w:rsid w:val="00610957"/>
    <w:rsid w:val="006167A3"/>
    <w:rsid w:val="006575D3"/>
    <w:rsid w:val="00673891"/>
    <w:rsid w:val="006809EA"/>
    <w:rsid w:val="00697681"/>
    <w:rsid w:val="006B2BD3"/>
    <w:rsid w:val="006B74A4"/>
    <w:rsid w:val="006C33C4"/>
    <w:rsid w:val="006D09C6"/>
    <w:rsid w:val="006D244E"/>
    <w:rsid w:val="006D6A0E"/>
    <w:rsid w:val="006D7C4B"/>
    <w:rsid w:val="006E2612"/>
    <w:rsid w:val="006F3E84"/>
    <w:rsid w:val="007041EE"/>
    <w:rsid w:val="0070631C"/>
    <w:rsid w:val="007074AD"/>
    <w:rsid w:val="00720A58"/>
    <w:rsid w:val="00735921"/>
    <w:rsid w:val="00747166"/>
    <w:rsid w:val="007928B4"/>
    <w:rsid w:val="00793EFC"/>
    <w:rsid w:val="007943A0"/>
    <w:rsid w:val="00797193"/>
    <w:rsid w:val="007A13BA"/>
    <w:rsid w:val="007A28B0"/>
    <w:rsid w:val="007C7AD0"/>
    <w:rsid w:val="007D0146"/>
    <w:rsid w:val="007D2863"/>
    <w:rsid w:val="007D4D1E"/>
    <w:rsid w:val="008220D0"/>
    <w:rsid w:val="00827282"/>
    <w:rsid w:val="00835C62"/>
    <w:rsid w:val="008A105B"/>
    <w:rsid w:val="008B0B23"/>
    <w:rsid w:val="008C59C5"/>
    <w:rsid w:val="008E239C"/>
    <w:rsid w:val="008F4F91"/>
    <w:rsid w:val="0090675A"/>
    <w:rsid w:val="00911F31"/>
    <w:rsid w:val="00922599"/>
    <w:rsid w:val="00943782"/>
    <w:rsid w:val="0097570B"/>
    <w:rsid w:val="009767B6"/>
    <w:rsid w:val="0098274C"/>
    <w:rsid w:val="009A1E3C"/>
    <w:rsid w:val="009D2972"/>
    <w:rsid w:val="009D2FF4"/>
    <w:rsid w:val="009D67A3"/>
    <w:rsid w:val="009D75C7"/>
    <w:rsid w:val="009F27AD"/>
    <w:rsid w:val="009F7005"/>
    <w:rsid w:val="00A00D74"/>
    <w:rsid w:val="00A03F4F"/>
    <w:rsid w:val="00A347E5"/>
    <w:rsid w:val="00A42A6D"/>
    <w:rsid w:val="00A7666E"/>
    <w:rsid w:val="00A93965"/>
    <w:rsid w:val="00AA0B47"/>
    <w:rsid w:val="00B17B4F"/>
    <w:rsid w:val="00B3373A"/>
    <w:rsid w:val="00B33EBA"/>
    <w:rsid w:val="00B43EBF"/>
    <w:rsid w:val="00B4447B"/>
    <w:rsid w:val="00B5507C"/>
    <w:rsid w:val="00B5759D"/>
    <w:rsid w:val="00B61D3B"/>
    <w:rsid w:val="00B74229"/>
    <w:rsid w:val="00B80FDB"/>
    <w:rsid w:val="00B93716"/>
    <w:rsid w:val="00BA243A"/>
    <w:rsid w:val="00BC05BD"/>
    <w:rsid w:val="00BC19E1"/>
    <w:rsid w:val="00BD25B9"/>
    <w:rsid w:val="00BF0A9F"/>
    <w:rsid w:val="00C01BB0"/>
    <w:rsid w:val="00C217DB"/>
    <w:rsid w:val="00C265C9"/>
    <w:rsid w:val="00C32F96"/>
    <w:rsid w:val="00C40F3B"/>
    <w:rsid w:val="00C61BC4"/>
    <w:rsid w:val="00C61C76"/>
    <w:rsid w:val="00C64B78"/>
    <w:rsid w:val="00C658F1"/>
    <w:rsid w:val="00C93375"/>
    <w:rsid w:val="00CB0FC0"/>
    <w:rsid w:val="00CB6461"/>
    <w:rsid w:val="00CF3C15"/>
    <w:rsid w:val="00D02584"/>
    <w:rsid w:val="00D207A6"/>
    <w:rsid w:val="00D21340"/>
    <w:rsid w:val="00D26308"/>
    <w:rsid w:val="00D37376"/>
    <w:rsid w:val="00D5541C"/>
    <w:rsid w:val="00D84B5A"/>
    <w:rsid w:val="00D86F59"/>
    <w:rsid w:val="00D97526"/>
    <w:rsid w:val="00DB59AE"/>
    <w:rsid w:val="00DC0897"/>
    <w:rsid w:val="00E15C75"/>
    <w:rsid w:val="00E21F7A"/>
    <w:rsid w:val="00E41AFB"/>
    <w:rsid w:val="00E64D46"/>
    <w:rsid w:val="00E82E31"/>
    <w:rsid w:val="00E86837"/>
    <w:rsid w:val="00EE060D"/>
    <w:rsid w:val="00EF3F41"/>
    <w:rsid w:val="00F416B1"/>
    <w:rsid w:val="00F417EC"/>
    <w:rsid w:val="00FA19F5"/>
    <w:rsid w:val="00FA6F48"/>
    <w:rsid w:val="00FA7ED8"/>
    <w:rsid w:val="00FB196A"/>
    <w:rsid w:val="00FC0471"/>
    <w:rsid w:val="00FC5045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3B7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7C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7C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7C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7C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3B7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7C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7C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7C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7C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9441-ABC9-4856-BA33-190AD6A7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Главный спец. отд.гос.рег. НПА Никитюк Д.И.</cp:lastModifiedBy>
  <cp:revision>16</cp:revision>
  <cp:lastPrinted>2020-08-07T12:09:00Z</cp:lastPrinted>
  <dcterms:created xsi:type="dcterms:W3CDTF">2020-06-16T13:06:00Z</dcterms:created>
  <dcterms:modified xsi:type="dcterms:W3CDTF">2020-08-21T09:04:00Z</dcterms:modified>
</cp:coreProperties>
</file>