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1A99C4" w14:textId="77777777"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14:paraId="3489CF3E" w14:textId="77777777"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14:paraId="25E04B9A" w14:textId="77777777"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14:paraId="28C110C3" w14:textId="77777777" w:rsidR="00381600" w:rsidRDefault="00381600" w:rsidP="00381600">
      <w:pPr>
        <w:spacing w:line="240" w:lineRule="auto"/>
        <w:ind w:left="5670"/>
        <w:rPr>
          <w:rFonts w:ascii="Times New Roman" w:eastAsia="Times New Roman" w:hAnsi="Times New Roman" w:cs="Times New Roman"/>
          <w:color w:val="auto"/>
          <w:sz w:val="24"/>
          <w:szCs w:val="24"/>
        </w:rPr>
      </w:pPr>
    </w:p>
    <w:p w14:paraId="11ACDD10" w14:textId="77777777"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14:paraId="2FA96895" w14:textId="77777777"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14:paraId="111DF7B2" w14:textId="77777777"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14:paraId="45B419CB" w14:textId="77777777"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14:paraId="294E4814" w14:textId="77777777" w:rsidR="00CF244F" w:rsidRPr="00166E84" w:rsidRDefault="00CF244F" w:rsidP="00CF244F">
      <w:pPr>
        <w:pStyle w:val="1"/>
        <w:jc w:val="center"/>
        <w:rPr>
          <w:rFonts w:ascii="Times New Roman" w:hAnsi="Times New Roman" w:cs="Times New Roman"/>
          <w:color w:val="auto"/>
          <w:sz w:val="28"/>
          <w:szCs w:val="28"/>
        </w:rPr>
      </w:pPr>
    </w:p>
    <w:p w14:paraId="3B2FFE1C" w14:textId="77777777"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E9631A" w:rsidRPr="00E9631A">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14:paraId="3B343FA7" w14:textId="77777777"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14:paraId="5E7ACE72" w14:textId="37F22BD0" w:rsidR="00761A3E" w:rsidRDefault="009A57F3" w:rsidP="00761A3E">
      <w:pPr>
        <w:pStyle w:val="a8"/>
        <w:jc w:val="center"/>
      </w:pPr>
      <w:r w:rsidRPr="009A57F3">
        <w:rPr>
          <w:rStyle w:val="afa"/>
          <w:i w:val="0"/>
        </w:rPr>
        <w:t>(</w:t>
      </w:r>
      <w:r w:rsidRPr="009A57F3">
        <w:rPr>
          <w:rStyle w:val="afa"/>
          <w:color w:val="A6A6A6" w:themeColor="background1" w:themeShade="A6"/>
        </w:rPr>
        <w:t>в ред. п</w:t>
      </w:r>
      <w:r w:rsidR="00761A3E" w:rsidRPr="009A57F3">
        <w:rPr>
          <w:rStyle w:val="afa"/>
          <w:color w:val="A6A6A6" w:themeColor="background1" w:themeShade="A6"/>
        </w:rPr>
        <w:t>риказов Министерства доходов и сборов</w:t>
      </w:r>
      <w:r w:rsidR="00761A3E">
        <w:rPr>
          <w:rStyle w:val="afa"/>
        </w:rPr>
        <w:t xml:space="preserve"> </w:t>
      </w:r>
      <w:r w:rsidR="00761A3E" w:rsidRPr="009A57F3">
        <w:rPr>
          <w:rStyle w:val="afa"/>
          <w:color w:val="A6A6A6" w:themeColor="background1" w:themeShade="A6"/>
        </w:rPr>
        <w:t>ДНР</w:t>
      </w:r>
      <w:r w:rsidR="00761A3E">
        <w:rPr>
          <w:rStyle w:val="afa"/>
        </w:rPr>
        <w:t xml:space="preserve"> </w:t>
      </w:r>
      <w:hyperlink r:id="rId8" w:tgtFrame="_blank" w:history="1">
        <w:r w:rsidR="00761A3E">
          <w:rPr>
            <w:rStyle w:val="af"/>
            <w:i/>
            <w:iCs/>
          </w:rPr>
          <w:t>от 07.09.2015 № 317</w:t>
        </w:r>
      </w:hyperlink>
      <w:r w:rsidR="00761A3E">
        <w:rPr>
          <w:rStyle w:val="afa"/>
        </w:rPr>
        <w:t xml:space="preserve">, </w:t>
      </w:r>
      <w:hyperlink r:id="rId9" w:tgtFrame="_blank" w:history="1">
        <w:r w:rsidR="00761A3E">
          <w:rPr>
            <w:rStyle w:val="af"/>
            <w:i/>
            <w:iCs/>
          </w:rPr>
          <w:t>от 01.02.2016 № 15</w:t>
        </w:r>
      </w:hyperlink>
      <w:r w:rsidR="00761A3E">
        <w:rPr>
          <w:rStyle w:val="afa"/>
        </w:rPr>
        <w:t xml:space="preserve">, </w:t>
      </w:r>
      <w:hyperlink r:id="rId10" w:tgtFrame="_blank" w:history="1">
        <w:r w:rsidR="00761A3E">
          <w:rPr>
            <w:rStyle w:val="af"/>
            <w:i/>
            <w:iCs/>
          </w:rPr>
          <w:t>от 30.05.2017 № 208</w:t>
        </w:r>
      </w:hyperlink>
      <w:r w:rsidR="00761A3E">
        <w:rPr>
          <w:rStyle w:val="afa"/>
        </w:rPr>
        <w:t xml:space="preserve">, </w:t>
      </w:r>
      <w:hyperlink r:id="rId11" w:tgtFrame="_blank" w:history="1">
        <w:r w:rsidR="00761A3E">
          <w:rPr>
            <w:rStyle w:val="af"/>
            <w:i/>
            <w:iCs/>
          </w:rPr>
          <w:t>от 22.12.2017 № 281</w:t>
        </w:r>
      </w:hyperlink>
      <w:r w:rsidR="009E294B" w:rsidRPr="009E294B">
        <w:rPr>
          <w:i/>
        </w:rPr>
        <w:t xml:space="preserve">, </w:t>
      </w:r>
      <w:hyperlink r:id="rId12" w:history="1">
        <w:r w:rsidR="009E294B" w:rsidRPr="009E294B">
          <w:rPr>
            <w:rStyle w:val="af"/>
            <w:i/>
          </w:rPr>
          <w:t>от 17.09.2018 № 311</w:t>
        </w:r>
      </w:hyperlink>
      <w:r w:rsidR="00E9631A">
        <w:rPr>
          <w:rStyle w:val="afa"/>
          <w:i w:val="0"/>
        </w:rPr>
        <w:t xml:space="preserve">, </w:t>
      </w:r>
      <w:hyperlink r:id="rId13" w:history="1">
        <w:r w:rsidR="00E9631A" w:rsidRPr="00E9631A">
          <w:rPr>
            <w:rStyle w:val="af"/>
            <w:i/>
          </w:rPr>
          <w:t>от 24.12.2018 № 493</w:t>
        </w:r>
      </w:hyperlink>
      <w:r w:rsidRPr="009A57F3">
        <w:rPr>
          <w:rStyle w:val="afa"/>
        </w:rPr>
        <w:t>,</w:t>
      </w:r>
      <w:r>
        <w:rPr>
          <w:rStyle w:val="afa"/>
        </w:rPr>
        <w:t xml:space="preserve"> </w:t>
      </w:r>
      <w:hyperlink r:id="rId14" w:history="1">
        <w:r w:rsidRPr="009A57F3">
          <w:rPr>
            <w:rStyle w:val="af"/>
          </w:rPr>
          <w:t>от 29.08.2019 № 316</w:t>
        </w:r>
      </w:hyperlink>
      <w:r w:rsidR="00A57B9E">
        <w:rPr>
          <w:rStyle w:val="afa"/>
          <w:i w:val="0"/>
        </w:rPr>
        <w:t xml:space="preserve">, </w:t>
      </w:r>
      <w:hyperlink r:id="rId15" w:history="1">
        <w:r w:rsidR="00A57B9E" w:rsidRPr="00A57B9E">
          <w:rPr>
            <w:rStyle w:val="af"/>
          </w:rPr>
          <w:t>от 24.08.2020 № 319</w:t>
        </w:r>
      </w:hyperlink>
      <w:r w:rsidR="00A57B9E">
        <w:rPr>
          <w:rStyle w:val="afa"/>
          <w:i w:val="0"/>
        </w:rPr>
        <w:t>)</w:t>
      </w:r>
      <w:r w:rsidRPr="009A57F3">
        <w:rPr>
          <w:rStyle w:val="afa"/>
          <w:i w:val="0"/>
        </w:rPr>
        <w:t xml:space="preserve"> </w:t>
      </w:r>
    </w:p>
    <w:p w14:paraId="284ED105" w14:textId="77777777"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14:paraId="72B56BFA" w14:textId="77777777"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w:t>
      </w:r>
      <w:r w:rsidR="00F709B2">
        <w:rPr>
          <w:rFonts w:ascii="Times New Roman" w:hAnsi="Times New Roman" w:cs="Times New Roman"/>
          <w:color w:val="auto"/>
          <w:sz w:val="28"/>
          <w:szCs w:val="28"/>
        </w:rPr>
        <w:t xml:space="preserve"> </w:t>
      </w:r>
      <w:r w:rsidR="0049286E" w:rsidRPr="0049286E">
        <w:rPr>
          <w:rFonts w:ascii="Times New Roman" w:hAnsi="Times New Roman" w:cs="Times New Roman"/>
          <w:color w:val="auto"/>
          <w:sz w:val="28"/>
          <w:szCs w:val="28"/>
        </w:rPr>
        <w:t>временно ввозимые на таможенную территорию ДНР и вывозимые за её пределы (в том числе временно).</w:t>
      </w:r>
    </w:p>
    <w:p w14:paraId="34FC5ABE" w14:textId="77777777"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w:t>
      </w:r>
      <w:proofErr w:type="gramStart"/>
      <w:r w:rsidRPr="0049286E">
        <w:rPr>
          <w:rFonts w:ascii="Times New Roman" w:hAnsi="Times New Roman" w:cs="Times New Roman"/>
          <w:color w:val="auto"/>
          <w:sz w:val="28"/>
          <w:szCs w:val="28"/>
        </w:rPr>
        <w:t>средства  распространяются</w:t>
      </w:r>
      <w:proofErr w:type="gramEnd"/>
      <w:r w:rsidRPr="0049286E">
        <w:rPr>
          <w:rFonts w:ascii="Times New Roman" w:hAnsi="Times New Roman" w:cs="Times New Roman"/>
          <w:color w:val="auto"/>
          <w:sz w:val="28"/>
          <w:szCs w:val="28"/>
        </w:rPr>
        <w:t>, также и на</w:t>
      </w:r>
      <w:r w:rsidR="00F709B2">
        <w:rPr>
          <w:rFonts w:ascii="Times New Roman" w:hAnsi="Times New Roman" w:cs="Times New Roman"/>
          <w:color w:val="auto"/>
          <w:sz w:val="28"/>
          <w:szCs w:val="28"/>
        </w:rPr>
        <w:t xml:space="preserve"> </w:t>
      </w:r>
      <w:r w:rsidRPr="0049286E">
        <w:rPr>
          <w:rFonts w:ascii="Times New Roman" w:hAnsi="Times New Roman" w:cs="Times New Roman"/>
          <w:color w:val="auto"/>
          <w:sz w:val="28"/>
          <w:szCs w:val="28"/>
        </w:rPr>
        <w:t>субъектов хозяйствования, которые ввозят ТС на таможенную территорию ДНР.</w:t>
      </w:r>
    </w:p>
    <w:p w14:paraId="50320DDA" w14:textId="77777777"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14:paraId="2B4A5471" w14:textId="77777777" w:rsidR="009E294B" w:rsidRDefault="009E294B" w:rsidP="0049286E">
      <w:pPr>
        <w:pStyle w:val="10"/>
        <w:spacing w:line="240" w:lineRule="auto"/>
        <w:ind w:firstLine="709"/>
        <w:jc w:val="both"/>
        <w:rPr>
          <w:rFonts w:ascii="Times New Roman" w:hAnsi="Times New Roman" w:cs="Times New Roman"/>
          <w:color w:val="auto"/>
          <w:sz w:val="28"/>
          <w:szCs w:val="28"/>
        </w:rPr>
      </w:pPr>
    </w:p>
    <w:p w14:paraId="5D962A45" w14:textId="77777777"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sidRPr="009A57F3">
        <w:rPr>
          <w:rFonts w:ascii="Times New Roman" w:hAnsi="Times New Roman" w:cs="Times New Roman"/>
          <w:color w:val="auto"/>
          <w:sz w:val="28"/>
          <w:szCs w:val="28"/>
        </w:rPr>
        <w:t>(</w:t>
      </w:r>
      <w:r w:rsidRPr="009A57F3">
        <w:rPr>
          <w:rFonts w:ascii="Times New Roman" w:hAnsi="Times New Roman" w:cs="Times New Roman"/>
          <w:i/>
          <w:color w:val="A6A6A6" w:themeColor="background1" w:themeShade="A6"/>
          <w:sz w:val="28"/>
          <w:szCs w:val="28"/>
        </w:rPr>
        <w:t>в</w:t>
      </w:r>
      <w:r w:rsidR="009A57F3" w:rsidRPr="009A57F3">
        <w:rPr>
          <w:rFonts w:ascii="Times New Roman" w:hAnsi="Times New Roman" w:cs="Times New Roman"/>
          <w:i/>
          <w:color w:val="A6A6A6" w:themeColor="background1" w:themeShade="A6"/>
          <w:sz w:val="28"/>
          <w:szCs w:val="28"/>
        </w:rPr>
        <w:t xml:space="preserve"> ред.</w:t>
      </w:r>
      <w:r w:rsidR="0079652D" w:rsidRPr="009A57F3">
        <w:rPr>
          <w:rFonts w:ascii="Times New Roman" w:hAnsi="Times New Roman" w:cs="Times New Roman"/>
          <w:i/>
          <w:color w:val="A6A6A6" w:themeColor="background1" w:themeShade="A6"/>
          <w:sz w:val="28"/>
          <w:szCs w:val="28"/>
        </w:rPr>
        <w:t xml:space="preserve"> </w:t>
      </w:r>
      <w:r w:rsidR="009A57F3" w:rsidRPr="009A57F3">
        <w:rPr>
          <w:rFonts w:ascii="Times New Roman" w:hAnsi="Times New Roman" w:cs="Times New Roman"/>
          <w:i/>
          <w:color w:val="A6A6A6" w:themeColor="background1" w:themeShade="A6"/>
          <w:sz w:val="28"/>
          <w:szCs w:val="28"/>
        </w:rPr>
        <w:t>п</w:t>
      </w:r>
      <w:r w:rsidR="0079652D" w:rsidRPr="009A57F3">
        <w:rPr>
          <w:rFonts w:ascii="Times New Roman" w:hAnsi="Times New Roman" w:cs="Times New Roman"/>
          <w:i/>
          <w:color w:val="A6A6A6" w:themeColor="background1" w:themeShade="A6"/>
          <w:sz w:val="28"/>
          <w:szCs w:val="28"/>
        </w:rPr>
        <w:t>риказа Министерства доходов и сборов Донецкой Народной Республики</w:t>
      </w:r>
      <w:r w:rsidR="0079652D" w:rsidRPr="009A57F3">
        <w:rPr>
          <w:rFonts w:ascii="Times New Roman" w:hAnsi="Times New Roman" w:cs="Times New Roman"/>
          <w:i/>
          <w:sz w:val="28"/>
          <w:szCs w:val="28"/>
        </w:rPr>
        <w:t xml:space="preserve"> </w:t>
      </w:r>
      <w:hyperlink r:id="rId16" w:anchor="0013-317-20150907-1-1" w:history="1">
        <w:r w:rsidR="0079652D" w:rsidRPr="009A57F3">
          <w:rPr>
            <w:rStyle w:val="af"/>
            <w:rFonts w:ascii="Times New Roman" w:hAnsi="Times New Roman" w:cs="Times New Roman"/>
            <w:i/>
            <w:sz w:val="28"/>
            <w:szCs w:val="28"/>
          </w:rPr>
          <w:t>от 07.09.2015 № 317</w:t>
        </w:r>
      </w:hyperlink>
      <w:r w:rsidR="0079652D" w:rsidRPr="009A57F3">
        <w:rPr>
          <w:rFonts w:ascii="Times New Roman" w:hAnsi="Times New Roman" w:cs="Times New Roman"/>
          <w:color w:val="auto"/>
          <w:sz w:val="28"/>
          <w:szCs w:val="28"/>
        </w:rPr>
        <w:t>)</w:t>
      </w:r>
    </w:p>
    <w:p w14:paraId="64E0943F" w14:textId="77777777"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14:paraId="16A42668" w14:textId="77777777"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14:paraId="32621E60"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14:paraId="7934245C"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14:paraId="6063D54E"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14:paraId="70FB0326" w14:textId="77777777"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95094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14:paraId="68B4C5A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14:paraId="7A0EC95D"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14:paraId="244FFC1C"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14:paraId="2B877373" w14:textId="77777777" w:rsidR="009D5815" w:rsidRDefault="003C5A9C" w:rsidP="00A34051">
      <w:pPr>
        <w:shd w:val="clear" w:color="auto" w:fill="FFFFFF"/>
        <w:spacing w:line="270" w:lineRule="atLeast"/>
        <w:ind w:firstLine="851"/>
        <w:jc w:val="both"/>
        <w:rPr>
          <w:rFonts w:ascii="Times New Roman" w:hAnsi="Times New Roman" w:cs="Times New Roman"/>
          <w:i/>
          <w:color w:val="auto"/>
          <w:sz w:val="28"/>
          <w:szCs w:val="28"/>
        </w:rPr>
      </w:pPr>
      <w:r w:rsidRPr="00166E84">
        <w:rPr>
          <w:rFonts w:ascii="Times New Roman" w:hAnsi="Times New Roman" w:cs="Times New Roman"/>
          <w:color w:val="auto"/>
          <w:sz w:val="28"/>
          <w:szCs w:val="28"/>
        </w:rPr>
        <w:t xml:space="preserve">1.2.5 </w:t>
      </w:r>
      <w:r w:rsidR="009D5815" w:rsidRPr="001D4BF7">
        <w:rPr>
          <w:rFonts w:ascii="Times New Roman" w:hAnsi="Times New Roman" w:cs="Times New Roman"/>
          <w:sz w:val="28"/>
          <w:szCs w:val="28"/>
        </w:rPr>
        <w:t>личная номерная печать (далее - ЛНП) – вид личного таможенного обеспечения, которое используется таможенными органами для отображения и закрепления результатов таможенного контроля и таможенного оформления;</w:t>
      </w:r>
      <w:r w:rsidR="009D5815" w:rsidRPr="009D5815">
        <w:rPr>
          <w:rFonts w:ascii="Times New Roman" w:hAnsi="Times New Roman" w:cs="Times New Roman"/>
          <w:i/>
          <w:color w:val="auto"/>
          <w:sz w:val="28"/>
          <w:szCs w:val="28"/>
        </w:rPr>
        <w:t xml:space="preserve"> </w:t>
      </w:r>
    </w:p>
    <w:p w14:paraId="0664BBE0" w14:textId="77777777" w:rsidR="00EC4D8C" w:rsidRDefault="00EC4D8C" w:rsidP="00A34051">
      <w:pPr>
        <w:shd w:val="clear" w:color="auto" w:fill="FFFFFF"/>
        <w:spacing w:line="270" w:lineRule="atLeast"/>
        <w:ind w:firstLine="851"/>
        <w:jc w:val="both"/>
        <w:rPr>
          <w:rFonts w:ascii="Times New Roman" w:hAnsi="Times New Roman" w:cs="Times New Roman"/>
          <w:i/>
          <w:color w:val="auto"/>
          <w:sz w:val="28"/>
          <w:szCs w:val="28"/>
        </w:rPr>
      </w:pPr>
    </w:p>
    <w:p w14:paraId="61884395" w14:textId="77777777" w:rsidR="009D5815" w:rsidRPr="009D5815" w:rsidRDefault="009D5815" w:rsidP="00A34051">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подпункт 1.2.5 пункта 1.2 раздела </w:t>
      </w:r>
      <w:r w:rsidRPr="00081E42">
        <w:rPr>
          <w:rFonts w:ascii="Times New Roman" w:hAnsi="Times New Roman" w:cs="Times New Roman"/>
          <w:i/>
          <w:color w:val="A6A6A6" w:themeColor="background1" w:themeShade="A6"/>
          <w:sz w:val="28"/>
          <w:szCs w:val="28"/>
          <w:lang w:val="en-US"/>
        </w:rPr>
        <w:t>I</w:t>
      </w:r>
      <w:r w:rsidR="00081E42">
        <w:rPr>
          <w:rFonts w:ascii="Times New Roman" w:hAnsi="Times New Roman" w:cs="Times New Roman"/>
          <w:i/>
          <w:color w:val="A6A6A6" w:themeColor="background1" w:themeShade="A6"/>
          <w:sz w:val="28"/>
          <w:szCs w:val="28"/>
        </w:rPr>
        <w:t xml:space="preserve"> в нов. ред. на основании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17" w:anchor="0013-493-20181224-1-1"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4395A8B5" w14:textId="77777777" w:rsidR="00EC4D8C" w:rsidRDefault="00EC4D8C" w:rsidP="0004230F">
      <w:pPr>
        <w:pStyle w:val="10"/>
        <w:spacing w:line="240" w:lineRule="auto"/>
        <w:ind w:firstLine="709"/>
        <w:jc w:val="both"/>
        <w:rPr>
          <w:rFonts w:ascii="Times New Roman" w:hAnsi="Times New Roman" w:cs="Times New Roman"/>
          <w:color w:val="auto"/>
          <w:sz w:val="28"/>
          <w:szCs w:val="28"/>
        </w:rPr>
      </w:pPr>
    </w:p>
    <w:p w14:paraId="5F761213"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VehicleIdentificationNumber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14:paraId="4FA05970"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00081E42">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14:paraId="5594052A" w14:textId="77777777"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14:paraId="2A96F02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ТНВЭД), предназначенный для ТС по кодам 8701 - 8705, 8711 и 8716 согласно </w:t>
      </w:r>
      <w:r w:rsidR="00883C20" w:rsidRPr="00166E84">
        <w:rPr>
          <w:rFonts w:ascii="Times New Roman" w:hAnsi="Times New Roman" w:cs="Times New Roman"/>
          <w:color w:val="auto"/>
          <w:sz w:val="28"/>
          <w:szCs w:val="28"/>
        </w:rPr>
        <w:lastRenderedPageBreak/>
        <w:t>ТНВЭД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14:paraId="7B88D8F8" w14:textId="77777777"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проливов, каналов, перевалов);военные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14:paraId="4BF88E2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14:paraId="1971D239" w14:textId="77777777" w:rsidR="004970F6"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14:paraId="3E9A91B3" w14:textId="77777777" w:rsidR="009D5815" w:rsidRDefault="009D5815" w:rsidP="0004230F">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термины и определения используются в значениях, определенных в соответствии со статьями Закона ДНР «О таможенном регулировании в Донецкой Народной Республике» (далее - Закон).</w:t>
      </w:r>
    </w:p>
    <w:p w14:paraId="4AD45452" w14:textId="77777777" w:rsidR="00EC4D8C" w:rsidRDefault="00EC4D8C" w:rsidP="0004230F">
      <w:pPr>
        <w:pStyle w:val="10"/>
        <w:spacing w:line="240" w:lineRule="auto"/>
        <w:ind w:firstLine="709"/>
        <w:jc w:val="both"/>
        <w:rPr>
          <w:rFonts w:ascii="Times New Roman" w:hAnsi="Times New Roman" w:cs="Times New Roman"/>
          <w:i/>
          <w:sz w:val="28"/>
          <w:szCs w:val="28"/>
        </w:rPr>
      </w:pPr>
    </w:p>
    <w:p w14:paraId="4EB3B4E4" w14:textId="77777777" w:rsidR="0004230F" w:rsidRDefault="009D5815" w:rsidP="0004230F">
      <w:pPr>
        <w:pStyle w:val="10"/>
        <w:spacing w:line="240" w:lineRule="auto"/>
        <w:ind w:firstLine="709"/>
        <w:jc w:val="both"/>
        <w:rPr>
          <w:rFonts w:ascii="Times New Roman" w:hAnsi="Times New Roman" w:cs="Times New Roman"/>
          <w:i/>
          <w:color w:val="auto"/>
          <w:sz w:val="28"/>
          <w:szCs w:val="28"/>
        </w:rPr>
      </w:pPr>
      <w:r w:rsidRPr="00081E42">
        <w:rPr>
          <w:rFonts w:ascii="Times New Roman" w:hAnsi="Times New Roman" w:cs="Times New Roman"/>
          <w:sz w:val="28"/>
          <w:szCs w:val="28"/>
        </w:rPr>
        <w:t>(</w:t>
      </w:r>
      <w:r w:rsidRPr="00081E42">
        <w:rPr>
          <w:rFonts w:ascii="Times New Roman" w:hAnsi="Times New Roman" w:cs="Times New Roman"/>
          <w:i/>
          <w:color w:val="A6A6A6" w:themeColor="background1" w:themeShade="A6"/>
          <w:sz w:val="28"/>
          <w:szCs w:val="28"/>
        </w:rPr>
        <w:t>абзац 17 пункта 1.2</w:t>
      </w:r>
      <w:r w:rsidRPr="00081E42">
        <w:rPr>
          <w:rFonts w:ascii="Times New Roman" w:hAnsi="Times New Roman" w:cs="Times New Roman"/>
          <w:color w:val="A6A6A6" w:themeColor="background1" w:themeShade="A6"/>
          <w:sz w:val="28"/>
          <w:szCs w:val="28"/>
        </w:rPr>
        <w:t xml:space="preserve"> </w:t>
      </w:r>
      <w:r w:rsidRPr="00081E42">
        <w:rPr>
          <w:rFonts w:ascii="Times New Roman" w:hAnsi="Times New Roman" w:cs="Times New Roman"/>
          <w:i/>
          <w:color w:val="A6A6A6" w:themeColor="background1" w:themeShade="A6"/>
          <w:sz w:val="28"/>
          <w:szCs w:val="28"/>
        </w:rPr>
        <w:t xml:space="preserve">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введен</w:t>
      </w:r>
      <w:r w:rsidR="00081E42">
        <w:rPr>
          <w:rFonts w:ascii="Times New Roman" w:hAnsi="Times New Roman" w:cs="Times New Roman"/>
          <w:i/>
          <w:color w:val="A6A6A6" w:themeColor="background1" w:themeShade="A6"/>
          <w:sz w:val="28"/>
          <w:szCs w:val="28"/>
        </w:rPr>
        <w:t xml:space="preserve"> п</w:t>
      </w:r>
      <w:r w:rsidRPr="00081E42">
        <w:rPr>
          <w:rFonts w:ascii="Times New Roman" w:hAnsi="Times New Roman" w:cs="Times New Roman"/>
          <w:i/>
          <w:color w:val="A6A6A6" w:themeColor="background1" w:themeShade="A6"/>
          <w:sz w:val="28"/>
          <w:szCs w:val="28"/>
        </w:rPr>
        <w:t>риказом Министерства доходов и сборов ДНР</w:t>
      </w:r>
      <w:r w:rsidRPr="009D5815">
        <w:rPr>
          <w:rFonts w:ascii="Times New Roman" w:hAnsi="Times New Roman" w:cs="Times New Roman"/>
          <w:i/>
          <w:color w:val="auto"/>
          <w:sz w:val="28"/>
          <w:szCs w:val="28"/>
        </w:rPr>
        <w:t xml:space="preserve"> </w:t>
      </w:r>
      <w:hyperlink r:id="rId18" w:anchor="0013-493-20181224-1-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5F2F6645" w14:textId="77777777" w:rsidR="009D5815" w:rsidRPr="00166E84" w:rsidRDefault="009D5815" w:rsidP="0004230F">
      <w:pPr>
        <w:pStyle w:val="10"/>
        <w:spacing w:line="240" w:lineRule="auto"/>
        <w:ind w:firstLine="709"/>
        <w:jc w:val="both"/>
        <w:rPr>
          <w:rFonts w:ascii="Times New Roman" w:hAnsi="Times New Roman" w:cs="Times New Roman"/>
          <w:color w:val="auto"/>
          <w:sz w:val="28"/>
          <w:szCs w:val="28"/>
        </w:rPr>
      </w:pPr>
    </w:p>
    <w:p w14:paraId="38733DEF"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r w:rsidR="008A190D"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w:t>
      </w:r>
      <w:proofErr w:type="gramStart"/>
      <w:r w:rsidR="00883C20" w:rsidRPr="00166E84">
        <w:rPr>
          <w:rFonts w:ascii="Times New Roman" w:hAnsi="Times New Roman" w:cs="Times New Roman"/>
          <w:color w:val="auto"/>
          <w:sz w:val="28"/>
          <w:szCs w:val="28"/>
        </w:rPr>
        <w:t>владельцем</w:t>
      </w:r>
      <w:proofErr w:type="gramEnd"/>
      <w:r w:rsidR="00883C20" w:rsidRPr="00166E84">
        <w:rPr>
          <w:rFonts w:ascii="Times New Roman" w:hAnsi="Times New Roman" w:cs="Times New Roman"/>
          <w:color w:val="auto"/>
          <w:sz w:val="28"/>
          <w:szCs w:val="28"/>
        </w:rPr>
        <w:t xml:space="preserve"> так и уполномоченным лицом.</w:t>
      </w:r>
    </w:p>
    <w:p w14:paraId="381BBDA3"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1B46D87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14:paraId="07EAA380" w14:textId="77777777"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29249A">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14:paraId="4F8F124E" w14:textId="77777777"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14:paraId="3EBE2C01" w14:textId="77777777"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14:paraId="20AAEAE5" w14:textId="77777777"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14:paraId="58022670" w14:textId="77777777"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14:paraId="658968F5"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38C69C6"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 Начисление таможенных платежей, подлежащих уплате при перемещении ТС гражданами через таможенную границу ДНР, осуществляется:</w:t>
      </w:r>
    </w:p>
    <w:p w14:paraId="1CC2CAEA"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1.5.1 при подаче ГТД, при декларировании ТС с целью свободного обращения;</w:t>
      </w:r>
    </w:p>
    <w:p w14:paraId="77EF41C1"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 xml:space="preserve">1.5.2 при подаче ПТД, при декларировании временно ввезенного ТС личного пользования. </w:t>
      </w:r>
    </w:p>
    <w:p w14:paraId="30BA85A5" w14:textId="77777777" w:rsidR="004970F6" w:rsidRPr="00166E84" w:rsidRDefault="008533A4" w:rsidP="008533A4">
      <w:pPr>
        <w:pStyle w:val="10"/>
        <w:spacing w:line="240" w:lineRule="auto"/>
        <w:ind w:firstLine="709"/>
        <w:jc w:val="both"/>
        <w:rPr>
          <w:rFonts w:ascii="Times New Roman" w:hAnsi="Times New Roman" w:cs="Times New Roman"/>
          <w:color w:val="auto"/>
          <w:sz w:val="28"/>
          <w:szCs w:val="28"/>
        </w:rPr>
      </w:pPr>
      <w:r w:rsidRPr="00540E81">
        <w:rPr>
          <w:rFonts w:ascii="Times New Roman" w:hAnsi="Times New Roman" w:cs="Times New Roman"/>
          <w:sz w:val="28"/>
          <w:szCs w:val="28"/>
        </w:rPr>
        <w:t>При декларировании временно ввезенных ТС личного пользования, зарегистрированных на территориях государств – членов Евразийского экономического союза, таможенные платежи не начисляются.</w:t>
      </w:r>
    </w:p>
    <w:p w14:paraId="7EA5E095" w14:textId="77777777" w:rsidR="00EC4D8C" w:rsidRPr="00081E42" w:rsidRDefault="00EC4D8C" w:rsidP="008533A4">
      <w:pPr>
        <w:shd w:val="clear" w:color="auto" w:fill="FFFFFF"/>
        <w:spacing w:line="270" w:lineRule="atLeast"/>
        <w:ind w:firstLine="851"/>
        <w:jc w:val="both"/>
        <w:rPr>
          <w:rFonts w:ascii="Times New Roman" w:hAnsi="Times New Roman" w:cs="Times New Roman"/>
          <w:color w:val="auto"/>
          <w:sz w:val="28"/>
          <w:szCs w:val="28"/>
        </w:rPr>
      </w:pPr>
    </w:p>
    <w:p w14:paraId="3CA5A592" w14:textId="77777777" w:rsidR="008533A4" w:rsidRPr="009D5815" w:rsidRDefault="008533A4" w:rsidP="008533A4">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пункт 1.5 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 нов. ред. на осн</w:t>
      </w:r>
      <w:r w:rsidR="00081E42" w:rsidRPr="00081E42">
        <w:rPr>
          <w:rFonts w:ascii="Times New Roman" w:hAnsi="Times New Roman" w:cs="Times New Roman"/>
          <w:i/>
          <w:color w:val="A6A6A6" w:themeColor="background1" w:themeShade="A6"/>
          <w:sz w:val="28"/>
          <w:szCs w:val="28"/>
        </w:rPr>
        <w:t>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19" w:anchor="0013-493-20181224-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39CDAC2E"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225327E5"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14:paraId="6B2E4518"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14:paraId="691D9FC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14:paraId="308885D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14:paraId="00845BEF" w14:textId="77777777"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8679F6">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29249A">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14:paraId="70C7A1D5"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14:paraId="3598698F" w14:textId="77777777"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1.6.6 Заключение эксперта по определению года выпуска ТС, его стоимости и </w:t>
      </w:r>
      <w:proofErr w:type="gramStart"/>
      <w:r w:rsidRPr="00166E84">
        <w:rPr>
          <w:rFonts w:ascii="Times New Roman" w:hAnsi="Times New Roman" w:cs="Times New Roman"/>
          <w:color w:val="auto"/>
          <w:sz w:val="28"/>
          <w:szCs w:val="28"/>
        </w:rPr>
        <w:t>т.д.(</w:t>
      </w:r>
      <w:proofErr w:type="gramEnd"/>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14:paraId="331657A9" w14:textId="77777777"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14:paraId="7B2DB78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14:paraId="23E6744F"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14:paraId="5B08D270"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14:paraId="7C7E076C"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14:paraId="09EFBA4A" w14:textId="77777777"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 </w:t>
      </w:r>
      <w:r w:rsidR="00883C20" w:rsidRPr="00166E84">
        <w:rPr>
          <w:rFonts w:ascii="Times New Roman" w:hAnsi="Times New Roman" w:cs="Times New Roman"/>
          <w:color w:val="auto"/>
          <w:sz w:val="28"/>
          <w:szCs w:val="28"/>
        </w:rPr>
        <w:t>фотографии;</w:t>
      </w:r>
    </w:p>
    <w:p w14:paraId="4CCA6CB1" w14:textId="77777777"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14:paraId="0CB8AAE7"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23812946"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14:paraId="2D19359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14:paraId="3B2A2040" w14:textId="77777777"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0029249A">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Методике товароведческой экспертизы и оценки дорожных транспортных средств, утвержденной приказом Министерства юстиции ДНР.</w:t>
      </w:r>
    </w:p>
    <w:p w14:paraId="5A23FFC8" w14:textId="77777777" w:rsidR="00D62A3D" w:rsidRPr="009E294B" w:rsidRDefault="00D62A3D" w:rsidP="009E294B">
      <w:pPr>
        <w:pStyle w:val="a8"/>
        <w:ind w:firstLine="709"/>
        <w:jc w:val="both"/>
        <w:rPr>
          <w:i/>
          <w:sz w:val="28"/>
          <w:szCs w:val="28"/>
        </w:rPr>
      </w:pPr>
      <w:r w:rsidRPr="00542964">
        <w:rPr>
          <w:sz w:val="28"/>
          <w:szCs w:val="28"/>
        </w:rPr>
        <w:t>(</w:t>
      </w:r>
      <w:r w:rsidRPr="008679F6">
        <w:rPr>
          <w:i/>
          <w:color w:val="A6A6A6" w:themeColor="background1" w:themeShade="A6"/>
          <w:sz w:val="28"/>
          <w:szCs w:val="28"/>
        </w:rPr>
        <w:t>абзац 3 п. 1.7</w:t>
      </w:r>
      <w:r w:rsidR="008533A4" w:rsidRPr="008679F6">
        <w:rPr>
          <w:i/>
          <w:color w:val="A6A6A6" w:themeColor="background1" w:themeShade="A6"/>
          <w:sz w:val="28"/>
          <w:szCs w:val="28"/>
        </w:rPr>
        <w:t xml:space="preserve"> </w:t>
      </w:r>
      <w:r w:rsidR="00081E42" w:rsidRPr="008679F6">
        <w:rPr>
          <w:i/>
          <w:color w:val="A6A6A6" w:themeColor="background1" w:themeShade="A6"/>
          <w:sz w:val="28"/>
          <w:szCs w:val="28"/>
        </w:rPr>
        <w:t>в ред. п</w:t>
      </w:r>
      <w:r w:rsidRPr="008679F6">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20" w:anchor="0013-208-20170530-1-4" w:history="1">
        <w:r w:rsidRPr="008679F6">
          <w:rPr>
            <w:rStyle w:val="af"/>
            <w:i/>
            <w:sz w:val="28"/>
            <w:szCs w:val="28"/>
          </w:rPr>
          <w:t>от 30.05.2017 № 208</w:t>
        </w:r>
      </w:hyperlink>
      <w:r w:rsidRPr="00542964">
        <w:rPr>
          <w:sz w:val="28"/>
          <w:szCs w:val="28"/>
        </w:rPr>
        <w:t>)</w:t>
      </w:r>
    </w:p>
    <w:p w14:paraId="32186EE7"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14:paraId="6E636630"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14:paraId="76542A3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14:paraId="15E42D51"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14:paraId="6DAB2BD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14:paraId="5ABE499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 xml:space="preserve">ся в пользовании, есть дата, указанная в специальной графе технического паспорта (свидетельства о </w:t>
      </w:r>
      <w:r w:rsidRPr="00166E84">
        <w:rPr>
          <w:rFonts w:ascii="Times New Roman" w:hAnsi="Times New Roman" w:cs="Times New Roman"/>
          <w:color w:val="auto"/>
          <w:sz w:val="28"/>
          <w:szCs w:val="28"/>
        </w:rPr>
        <w:lastRenderedPageBreak/>
        <w:t>регистрации), например, паспорта немецкого образца, или дата выдачи технического паспорта (свидетельства о регистрации).</w:t>
      </w:r>
    </w:p>
    <w:p w14:paraId="51195E2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14:paraId="553DB829"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14:paraId="3BCEED5D"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14:paraId="0C74D4E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14:paraId="7918DD7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14:paraId="49F4EA8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14:paraId="53D553C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14:paraId="39FB7E8A"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00324309"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14:paraId="23426E03" w14:textId="77777777"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14:paraId="46833658"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14:paraId="32C89A3F"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14:paraId="54D23947"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r w:rsidR="00700F1C" w:rsidRPr="00166E84">
        <w:rPr>
          <w:rFonts w:ascii="Times New Roman" w:hAnsi="Times New Roman" w:cs="Times New Roman"/>
          <w:color w:val="auto"/>
          <w:sz w:val="28"/>
          <w:szCs w:val="28"/>
        </w:rPr>
        <w:t>ввоз</w:t>
      </w:r>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14:paraId="1FEC4332" w14:textId="77777777"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14:paraId="45DA85F1"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B5151E7"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14:paraId="29C00594"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46A2BF9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r w:rsidR="00883C20" w:rsidRPr="00166E84">
        <w:rPr>
          <w:rFonts w:ascii="Times New Roman" w:hAnsi="Times New Roman" w:cs="Times New Roman"/>
          <w:color w:val="auto"/>
          <w:sz w:val="28"/>
          <w:szCs w:val="28"/>
        </w:rPr>
        <w:t xml:space="preserve"> В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14:paraId="6C9C6F2C"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14:paraId="4861E617"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EC4EAFA" w14:textId="77777777"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14:paraId="137764DF"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6656FCA" w14:textId="77777777"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14:paraId="5C7E7BBC" w14:textId="77777777"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14:paraId="7B5DD5F4" w14:textId="77777777"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14:paraId="59E5D8BE" w14:textId="77777777"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14:paraId="61B8C877"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14:paraId="08EF5619"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14:paraId="60C6C0E4"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14:paraId="43E2D36E"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14:paraId="6FD5EC50"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14:paraId="7CD7B298"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14:paraId="79EB6308"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14:paraId="564326D0"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14:paraId="6934CB9B"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14:paraId="2973F58B" w14:textId="77777777"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14:paraId="609F8F1D" w14:textId="77777777"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ПТД,</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14:paraId="64423F8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14:paraId="5C8BD869" w14:textId="77777777"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14:paraId="7BFA2116" w14:textId="77777777" w:rsidR="004970F6"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9E294B">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14:paraId="45D44D3E" w14:textId="77777777" w:rsidR="009E294B" w:rsidRDefault="009E294B" w:rsidP="0004230F">
      <w:pPr>
        <w:pStyle w:val="10"/>
        <w:spacing w:line="240" w:lineRule="auto"/>
        <w:ind w:firstLine="709"/>
        <w:jc w:val="both"/>
        <w:rPr>
          <w:rFonts w:ascii="Times New Roman" w:hAnsi="Times New Roman" w:cs="Times New Roman"/>
          <w:color w:val="auto"/>
          <w:sz w:val="28"/>
          <w:szCs w:val="28"/>
        </w:rPr>
      </w:pPr>
    </w:p>
    <w:p w14:paraId="7CA40DED" w14:textId="77777777"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1.15 Начальники таможенных постов, осуществляющие </w:t>
      </w:r>
      <w:r w:rsidR="008533A4">
        <w:rPr>
          <w:rFonts w:ascii="Times New Roman" w:hAnsi="Times New Roman" w:cs="Times New Roman"/>
          <w:sz w:val="28"/>
          <w:szCs w:val="28"/>
        </w:rPr>
        <w:t>таможенное оформление</w:t>
      </w:r>
      <w:r w:rsidRPr="009E294B">
        <w:rPr>
          <w:rFonts w:ascii="Times New Roman" w:hAnsi="Times New Roman" w:cs="Times New Roman"/>
          <w:color w:val="auto"/>
          <w:sz w:val="28"/>
          <w:szCs w:val="28"/>
        </w:rPr>
        <w:t xml:space="preserve"> товаров и ТС, ввезенных на таможенную территорию ДНР и выпускаемых для свободного обращения, в сроки, установленные действующим законодательством ДНР, на основании письменного обращения субъектов хозяйствования, физических лиц, обеспечивают подтверждение соответствия копий листов с обозначением «3/8» комплекта ГТД, прилагаемых к данному обращению, путем проставления на данных копиях подписи и оттиска ЛНП (личное таможенное обеспечение – тип 1).</w:t>
      </w:r>
    </w:p>
    <w:p w14:paraId="3CB72519" w14:textId="77777777" w:rsidR="00EC4D8C" w:rsidRPr="00106718" w:rsidRDefault="00EC4D8C" w:rsidP="009E294B">
      <w:pPr>
        <w:pStyle w:val="10"/>
        <w:ind w:firstLine="709"/>
        <w:jc w:val="both"/>
        <w:rPr>
          <w:rFonts w:ascii="Times New Roman" w:hAnsi="Times New Roman" w:cs="Times New Roman"/>
          <w:color w:val="auto"/>
          <w:sz w:val="28"/>
          <w:szCs w:val="28"/>
        </w:rPr>
      </w:pPr>
    </w:p>
    <w:p w14:paraId="59170E6A" w14:textId="77777777" w:rsidR="008533A4" w:rsidRDefault="008533A4" w:rsidP="009E294B">
      <w:pPr>
        <w:pStyle w:val="10"/>
        <w:ind w:firstLine="709"/>
        <w:jc w:val="both"/>
        <w:rPr>
          <w:rFonts w:ascii="Times New Roman" w:hAnsi="Times New Roman" w:cs="Times New Roman"/>
          <w:i/>
          <w:color w:val="auto"/>
          <w:sz w:val="28"/>
          <w:szCs w:val="28"/>
        </w:rPr>
      </w:pPr>
      <w:r w:rsidRPr="00106718">
        <w:rPr>
          <w:rFonts w:ascii="Times New Roman" w:hAnsi="Times New Roman" w:cs="Times New Roman"/>
          <w:color w:val="auto"/>
          <w:sz w:val="28"/>
          <w:szCs w:val="28"/>
        </w:rPr>
        <w:t>(</w:t>
      </w:r>
      <w:r w:rsidRPr="00106718">
        <w:rPr>
          <w:rFonts w:ascii="Times New Roman" w:hAnsi="Times New Roman" w:cs="Times New Roman"/>
          <w:i/>
          <w:color w:val="A6A6A6" w:themeColor="background1" w:themeShade="A6"/>
          <w:sz w:val="28"/>
          <w:szCs w:val="28"/>
        </w:rPr>
        <w:t xml:space="preserve">абзац 1 пункта 1.15 раздела </w:t>
      </w:r>
      <w:r w:rsidRPr="00106718">
        <w:rPr>
          <w:rFonts w:ascii="Times New Roman" w:hAnsi="Times New Roman" w:cs="Times New Roman"/>
          <w:i/>
          <w:color w:val="A6A6A6" w:themeColor="background1" w:themeShade="A6"/>
          <w:sz w:val="28"/>
          <w:szCs w:val="28"/>
          <w:lang w:val="en-US"/>
        </w:rPr>
        <w:t>I</w:t>
      </w:r>
      <w:r w:rsidRPr="00106718">
        <w:rPr>
          <w:rFonts w:ascii="Times New Roman" w:hAnsi="Times New Roman" w:cs="Times New Roman"/>
          <w:i/>
          <w:color w:val="A6A6A6" w:themeColor="background1" w:themeShade="A6"/>
          <w:sz w:val="28"/>
          <w:szCs w:val="28"/>
        </w:rPr>
        <w:t xml:space="preserve"> в ред. Приказа Министерства доходов и сборов ДНР </w:t>
      </w:r>
      <w:hyperlink r:id="rId21" w:anchor="0013-493-20181224-3" w:history="1">
        <w:r w:rsidRPr="00106718">
          <w:rPr>
            <w:rStyle w:val="af"/>
            <w:rFonts w:ascii="Times New Roman" w:hAnsi="Times New Roman" w:cs="Times New Roman"/>
            <w:i/>
            <w:sz w:val="28"/>
            <w:szCs w:val="28"/>
          </w:rPr>
          <w:t>от 24.12.2018 № 493</w:t>
        </w:r>
      </w:hyperlink>
      <w:r w:rsidRPr="00106718">
        <w:rPr>
          <w:rFonts w:ascii="Times New Roman" w:hAnsi="Times New Roman" w:cs="Times New Roman"/>
          <w:color w:val="auto"/>
          <w:sz w:val="28"/>
          <w:szCs w:val="28"/>
        </w:rPr>
        <w:t>)</w:t>
      </w:r>
    </w:p>
    <w:p w14:paraId="6490ECA5" w14:textId="77777777" w:rsidR="00EC4D8C" w:rsidRPr="008533A4" w:rsidRDefault="00EC4D8C" w:rsidP="009E294B">
      <w:pPr>
        <w:pStyle w:val="10"/>
        <w:ind w:firstLine="709"/>
        <w:jc w:val="both"/>
        <w:rPr>
          <w:rFonts w:ascii="Times New Roman" w:hAnsi="Times New Roman" w:cs="Times New Roman"/>
          <w:i/>
          <w:color w:val="auto"/>
          <w:sz w:val="28"/>
          <w:szCs w:val="28"/>
        </w:rPr>
      </w:pPr>
    </w:p>
    <w:p w14:paraId="26D3649D"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Копии листов с обозначением «3/8» комплекта ГТД с оттиском ЛНП и подписью должностного лица таможенного органа МДС ДНР, учитываются в «Журнале учета выданных копий листов с обозначением «3/8» комплекта ГТД», в котором указываются следующие сведения:</w:t>
      </w:r>
    </w:p>
    <w:p w14:paraId="16C79961"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1) номер по порядку;</w:t>
      </w:r>
    </w:p>
    <w:p w14:paraId="0253D683"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2) регистрационный номер и дата ГТД;</w:t>
      </w:r>
    </w:p>
    <w:p w14:paraId="655922E0"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3) наименование / фамилия, имя, отчество субъекта хозяйствования; фамилия, имя, отчество физического лица;</w:t>
      </w:r>
    </w:p>
    <w:p w14:paraId="279BC990"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4) идентификационный код из Единого государственного реестра юридических лиц и физических лиц предпринимателей / идентификационный номер физического лица-плательщика налогов и других обязательных платежей либо регистрационный номер учетной карточки  налогоплательщика – физического лица </w:t>
      </w:r>
      <w:r w:rsidRPr="009E294B">
        <w:rPr>
          <w:rFonts w:ascii="Times New Roman" w:hAnsi="Times New Roman" w:cs="Times New Roman"/>
          <w:color w:val="auto"/>
          <w:sz w:val="28"/>
          <w:szCs w:val="28"/>
        </w:rPr>
        <w:lastRenderedPageBreak/>
        <w:t>или справка (отметка в паспорте) о праве осуществлять любые платежи по серии и номеру паспорта в случае отказа от принятия регистрационного номера учетной карточки налогоплательщика физическим лицом из-за своих религиозных убеждений;</w:t>
      </w:r>
    </w:p>
    <w:p w14:paraId="1E907028"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5) количество выданных копий листов с обозначением «3/8» комплекта ГТД;</w:t>
      </w:r>
    </w:p>
    <w:p w14:paraId="262B7604"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6) дата выдачи копий листов с обозначением «3/8» комплекта ГТД;</w:t>
      </w:r>
    </w:p>
    <w:p w14:paraId="6C5B35DE"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7) ФИО, номер ЛНП должностного лица, подтвердившего соответствие копий листов с обозначением «3/8» комплекта ГТД;</w:t>
      </w:r>
    </w:p>
    <w:p w14:paraId="022E6B41"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8) подпись должностного лица, подтвердившего соответствие копий листов с обозначением «3/8» комплекта ГТД;</w:t>
      </w:r>
    </w:p>
    <w:p w14:paraId="49D55BC7" w14:textId="77777777"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9) примечание.</w:t>
      </w:r>
    </w:p>
    <w:p w14:paraId="192EBFDC" w14:textId="77777777" w:rsidR="009E294B" w:rsidRDefault="009E294B" w:rsidP="009E294B">
      <w:pPr>
        <w:pStyle w:val="10"/>
        <w:ind w:firstLine="709"/>
        <w:jc w:val="both"/>
        <w:rPr>
          <w:rFonts w:ascii="Times New Roman" w:hAnsi="Times New Roman" w:cs="Times New Roman"/>
          <w:color w:val="auto"/>
          <w:sz w:val="28"/>
          <w:szCs w:val="28"/>
        </w:rPr>
      </w:pPr>
    </w:p>
    <w:p w14:paraId="318307E1" w14:textId="77777777" w:rsidR="009E294B" w:rsidRPr="009E294B" w:rsidRDefault="009E294B" w:rsidP="009E294B">
      <w:pPr>
        <w:pStyle w:val="10"/>
        <w:ind w:firstLine="709"/>
        <w:jc w:val="both"/>
        <w:rPr>
          <w:rFonts w:ascii="Times New Roman" w:hAnsi="Times New Roman" w:cs="Times New Roman"/>
          <w:sz w:val="28"/>
          <w:szCs w:val="28"/>
        </w:rPr>
      </w:pPr>
      <w:r w:rsidRPr="007A692C">
        <w:rPr>
          <w:rStyle w:val="afa"/>
          <w:rFonts w:ascii="Times New Roman" w:hAnsi="Times New Roman" w:cs="Times New Roman"/>
          <w:i w:val="0"/>
          <w:sz w:val="28"/>
          <w:szCs w:val="28"/>
        </w:rPr>
        <w:t>(</w:t>
      </w:r>
      <w:r w:rsidRPr="007A692C">
        <w:rPr>
          <w:rStyle w:val="afa"/>
          <w:rFonts w:ascii="Times New Roman" w:hAnsi="Times New Roman" w:cs="Times New Roman"/>
          <w:color w:val="A6A6A6" w:themeColor="background1" w:themeShade="A6"/>
          <w:sz w:val="28"/>
          <w:szCs w:val="28"/>
        </w:rPr>
        <w:t xml:space="preserve">пункт 1.15 раздела </w:t>
      </w:r>
      <w:r w:rsidRPr="007A692C">
        <w:rPr>
          <w:rStyle w:val="afa"/>
          <w:rFonts w:ascii="Times New Roman" w:hAnsi="Times New Roman" w:cs="Times New Roman"/>
          <w:color w:val="A6A6A6" w:themeColor="background1" w:themeShade="A6"/>
          <w:sz w:val="28"/>
          <w:szCs w:val="28"/>
          <w:lang w:val="en-US"/>
        </w:rPr>
        <w:t>I</w:t>
      </w:r>
      <w:r w:rsidR="007A692C" w:rsidRPr="007A692C">
        <w:rPr>
          <w:rStyle w:val="afa"/>
          <w:rFonts w:ascii="Times New Roman" w:hAnsi="Times New Roman" w:cs="Times New Roman"/>
          <w:color w:val="A6A6A6" w:themeColor="background1" w:themeShade="A6"/>
          <w:sz w:val="28"/>
          <w:szCs w:val="28"/>
        </w:rPr>
        <w:t xml:space="preserve"> введен п</w:t>
      </w:r>
      <w:r w:rsidRPr="007A692C">
        <w:rPr>
          <w:rStyle w:val="afa"/>
          <w:rFonts w:ascii="Times New Roman" w:hAnsi="Times New Roman" w:cs="Times New Roman"/>
          <w:color w:val="A6A6A6" w:themeColor="background1" w:themeShade="A6"/>
          <w:sz w:val="28"/>
          <w:szCs w:val="28"/>
        </w:rPr>
        <w:t>риказом Министерства доходов и сборов ДНР</w:t>
      </w:r>
      <w:r w:rsidRPr="009E294B">
        <w:rPr>
          <w:rStyle w:val="afa"/>
          <w:rFonts w:ascii="Times New Roman" w:hAnsi="Times New Roman" w:cs="Times New Roman"/>
          <w:sz w:val="28"/>
          <w:szCs w:val="28"/>
        </w:rPr>
        <w:t xml:space="preserve"> </w:t>
      </w:r>
      <w:hyperlink r:id="rId22" w:anchor="0013-311-20180917-1" w:history="1">
        <w:r w:rsidRPr="007A692C">
          <w:rPr>
            <w:rStyle w:val="af"/>
            <w:rFonts w:ascii="Times New Roman" w:hAnsi="Times New Roman" w:cs="Times New Roman"/>
            <w:i/>
            <w:sz w:val="28"/>
            <w:szCs w:val="28"/>
          </w:rPr>
          <w:t>от 17.09.2018 № 311</w:t>
        </w:r>
      </w:hyperlink>
      <w:r w:rsidRPr="009E294B">
        <w:rPr>
          <w:rStyle w:val="afa"/>
          <w:rFonts w:ascii="Times New Roman" w:hAnsi="Times New Roman" w:cs="Times New Roman"/>
          <w:i w:val="0"/>
          <w:sz w:val="28"/>
          <w:szCs w:val="28"/>
        </w:rPr>
        <w:t>)</w:t>
      </w:r>
    </w:p>
    <w:p w14:paraId="0AD21BFB" w14:textId="77777777"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14:paraId="39882C79"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14:paraId="381EF1F4"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1634E8DF" w14:textId="77777777"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r w:rsidR="009E294B">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В случае ввоза </w:t>
      </w:r>
      <w:r w:rsidR="00883C20" w:rsidRPr="00166E84">
        <w:rPr>
          <w:rFonts w:ascii="Times New Roman" w:hAnsi="Times New Roman" w:cs="Times New Roman"/>
          <w:color w:val="auto"/>
          <w:sz w:val="28"/>
          <w:szCs w:val="28"/>
        </w:rPr>
        <w:t>ТС</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14:paraId="06D67494" w14:textId="77777777"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29249A">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p>
    <w:p w14:paraId="6C4302C4" w14:textId="77777777"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7A692C">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14:paraId="61CE1176" w14:textId="77777777"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14:paraId="3980CA3D"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2.2 В случае временного ввоза ТС личного пользования гражданами на таможенную территорию ДНР, таможенное оформление проводится в зоне деятельности таможенного органа:</w:t>
      </w:r>
    </w:p>
    <w:p w14:paraId="1CDB4EFE"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w:t>
      </w:r>
      <w:r w:rsidRPr="00540E81">
        <w:rPr>
          <w:rFonts w:ascii="Times New Roman" w:hAnsi="Times New Roman" w:cs="Times New Roman"/>
          <w:sz w:val="28"/>
          <w:szCs w:val="28"/>
        </w:rPr>
        <w:tab/>
        <w:t>для граждан постоянно проживающих и зарегистрированных на территории ДНР:</w:t>
      </w:r>
    </w:p>
    <w:p w14:paraId="24722F08"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а) при ввозе ТС личного пользования сроком до одного года</w:t>
      </w:r>
      <w:r>
        <w:rPr>
          <w:rFonts w:ascii="Times New Roman" w:hAnsi="Times New Roman" w:cs="Times New Roman"/>
          <w:sz w:val="28"/>
          <w:szCs w:val="28"/>
        </w:rPr>
        <w:t xml:space="preserve">, в отношении которых установлены специфические ставки таможенной пошлины </w:t>
      </w:r>
      <w:r w:rsidRPr="00F50D0A">
        <w:rPr>
          <w:rFonts w:ascii="Times New Roman" w:hAnsi="Times New Roman" w:cs="Times New Roman"/>
          <w:sz w:val="28"/>
          <w:szCs w:val="28"/>
        </w:rPr>
        <w:t>(в денежном размере на единицу базы обложения, определенной Законом)</w:t>
      </w:r>
      <w:r>
        <w:rPr>
          <w:rFonts w:ascii="Times New Roman" w:hAnsi="Times New Roman" w:cs="Times New Roman"/>
          <w:sz w:val="28"/>
          <w:szCs w:val="28"/>
        </w:rPr>
        <w:t xml:space="preserve"> - </w:t>
      </w:r>
      <w:r w:rsidRPr="00540E81">
        <w:rPr>
          <w:rFonts w:ascii="Times New Roman" w:hAnsi="Times New Roman" w:cs="Times New Roman"/>
          <w:sz w:val="28"/>
          <w:szCs w:val="28"/>
        </w:rPr>
        <w:t>в пункте пропуска на границе ДНР;</w:t>
      </w:r>
    </w:p>
    <w:p w14:paraId="4B8307B1" w14:textId="77777777" w:rsidR="008533A4" w:rsidRDefault="008533A4" w:rsidP="008533A4">
      <w:pPr>
        <w:spacing w:line="233" w:lineRule="auto"/>
        <w:ind w:firstLine="709"/>
        <w:jc w:val="both"/>
        <w:outlineLvl w:val="1"/>
        <w:rPr>
          <w:rFonts w:ascii="Times New Roman" w:hAnsi="Times New Roman" w:cs="Times New Roman"/>
          <w:sz w:val="28"/>
          <w:szCs w:val="28"/>
        </w:rPr>
      </w:pPr>
      <w:r w:rsidRPr="008E06F9">
        <w:rPr>
          <w:rFonts w:ascii="Times New Roman" w:hAnsi="Times New Roman" w:cs="Times New Roman"/>
          <w:sz w:val="28"/>
          <w:szCs w:val="28"/>
        </w:rPr>
        <w:t>б) при ввозе ТС личного пользования сроком до одного года, в отношении которых установлены адвалорные ставки таможенной пошлины</w:t>
      </w:r>
      <w:r>
        <w:rPr>
          <w:rFonts w:ascii="Times New Roman" w:hAnsi="Times New Roman" w:cs="Times New Roman"/>
          <w:sz w:val="28"/>
          <w:szCs w:val="28"/>
        </w:rPr>
        <w:t xml:space="preserve"> (в процентах к определенной Законом базе обложения)</w:t>
      </w:r>
      <w:r w:rsidRPr="008E06F9">
        <w:rPr>
          <w:rFonts w:ascii="Times New Roman" w:hAnsi="Times New Roman" w:cs="Times New Roman"/>
          <w:sz w:val="28"/>
          <w:szCs w:val="28"/>
        </w:rPr>
        <w:t xml:space="preserve"> – по месту проживания и регистрации гражданина;</w:t>
      </w:r>
    </w:p>
    <w:p w14:paraId="7CCAFD92" w14:textId="77777777" w:rsidR="008533A4" w:rsidRDefault="008533A4" w:rsidP="008533A4">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в) при ввозе ТС личного пользования сроком до одного года, зарегистрированных на территориях государств – членов Евразийского экономического союза – в пункте пропуска на границе ДНР;</w:t>
      </w:r>
    </w:p>
    <w:p w14:paraId="126EB5F0" w14:textId="7176570C" w:rsidR="008533A4" w:rsidRPr="00204366" w:rsidRDefault="008533A4" w:rsidP="008533A4">
      <w:pPr>
        <w:spacing w:line="232" w:lineRule="auto"/>
        <w:ind w:firstLine="709"/>
        <w:jc w:val="both"/>
        <w:outlineLvl w:val="1"/>
        <w:rPr>
          <w:bCs/>
          <w:iCs/>
        </w:rPr>
      </w:pPr>
      <w:r>
        <w:rPr>
          <w:rFonts w:ascii="Times New Roman" w:hAnsi="Times New Roman" w:cs="Times New Roman"/>
          <w:sz w:val="28"/>
          <w:szCs w:val="28"/>
        </w:rPr>
        <w:t xml:space="preserve">г) </w:t>
      </w:r>
      <w:r w:rsidRPr="00204366">
        <w:rPr>
          <w:rFonts w:ascii="Times New Roman" w:hAnsi="Times New Roman" w:cs="Times New Roman"/>
          <w:bCs/>
          <w:iCs/>
          <w:sz w:val="28"/>
          <w:szCs w:val="28"/>
        </w:rPr>
        <w:t xml:space="preserve">при последующем ввозе ТС личного пользования, по которым были уплачены таможенные платежи в соответствии с </w:t>
      </w:r>
      <w:r w:rsidR="00A57B9E" w:rsidRPr="00A57B9E">
        <w:rPr>
          <w:rFonts w:ascii="Times New Roman" w:hAnsi="Times New Roman" w:cs="Times New Roman"/>
          <w:bCs/>
          <w:iCs/>
          <w:sz w:val="28"/>
          <w:szCs w:val="28"/>
        </w:rPr>
        <w:t>частями 1, 1</w:t>
      </w:r>
      <w:r w:rsidR="00A57B9E" w:rsidRPr="00A57B9E">
        <w:rPr>
          <w:rFonts w:ascii="Times New Roman" w:hAnsi="Times New Roman" w:cs="Times New Roman"/>
          <w:bCs/>
          <w:iCs/>
          <w:sz w:val="28"/>
          <w:szCs w:val="28"/>
          <w:vertAlign w:val="superscript"/>
        </w:rPr>
        <w:t>1</w:t>
      </w:r>
      <w:r w:rsidRPr="00204366">
        <w:rPr>
          <w:rFonts w:ascii="Times New Roman" w:hAnsi="Times New Roman" w:cs="Times New Roman"/>
          <w:bCs/>
          <w:iCs/>
          <w:sz w:val="28"/>
          <w:szCs w:val="28"/>
        </w:rPr>
        <w:t xml:space="preserve"> статьи 304 Закона на срок, не превышающий 365 дней с момента оформления платежного документа – в пункте пропуска на границе ДНР;</w:t>
      </w:r>
    </w:p>
    <w:p w14:paraId="3C46813E" w14:textId="77777777" w:rsidR="009E294B" w:rsidRDefault="008533A4" w:rsidP="008533A4">
      <w:pPr>
        <w:pStyle w:val="10"/>
        <w:spacing w:line="240" w:lineRule="auto"/>
        <w:ind w:firstLine="709"/>
        <w:jc w:val="both"/>
        <w:rPr>
          <w:rFonts w:ascii="Times New Roman" w:eastAsia="Times New Roman" w:hAnsi="Times New Roman" w:cs="Times New Roman"/>
          <w:color w:val="auto"/>
          <w:sz w:val="28"/>
          <w:szCs w:val="28"/>
        </w:rPr>
      </w:pPr>
      <w:r w:rsidRPr="008E06F9">
        <w:rPr>
          <w:rFonts w:ascii="Times New Roman" w:hAnsi="Times New Roman" w:cs="Times New Roman"/>
          <w:sz w:val="28"/>
          <w:szCs w:val="28"/>
        </w:rPr>
        <w:t>2) для граждан постоянно проживающих и зарегистрированных на территории иностранного государства – в пункте пропуска на границе ДНР.</w:t>
      </w:r>
    </w:p>
    <w:p w14:paraId="77D9052E" w14:textId="77777777" w:rsidR="00EC4D8C" w:rsidRDefault="00EC4D8C" w:rsidP="00EC4D8C">
      <w:pPr>
        <w:pStyle w:val="a8"/>
        <w:spacing w:before="0" w:beforeAutospacing="0"/>
        <w:ind w:firstLine="709"/>
        <w:contextualSpacing/>
        <w:jc w:val="both"/>
        <w:rPr>
          <w:rStyle w:val="afa"/>
          <w:sz w:val="28"/>
          <w:szCs w:val="28"/>
        </w:rPr>
      </w:pPr>
    </w:p>
    <w:p w14:paraId="5BA8B7DC" w14:textId="77777777" w:rsidR="00761A3E" w:rsidRPr="009E294B" w:rsidRDefault="00761A3E" w:rsidP="00EC4D8C">
      <w:pPr>
        <w:pStyle w:val="a8"/>
        <w:spacing w:before="0" w:beforeAutospacing="0"/>
        <w:ind w:firstLine="709"/>
        <w:contextualSpacing/>
        <w:jc w:val="both"/>
        <w:rPr>
          <w:sz w:val="28"/>
          <w:szCs w:val="28"/>
        </w:rPr>
      </w:pPr>
      <w:r w:rsidRPr="00106718">
        <w:rPr>
          <w:rStyle w:val="afa"/>
          <w:i w:val="0"/>
          <w:sz w:val="28"/>
          <w:szCs w:val="28"/>
        </w:rPr>
        <w:t>(</w:t>
      </w:r>
      <w:r w:rsidRPr="00106718">
        <w:rPr>
          <w:rStyle w:val="afa"/>
          <w:color w:val="A6A6A6" w:themeColor="background1" w:themeShade="A6"/>
          <w:sz w:val="28"/>
          <w:szCs w:val="28"/>
        </w:rPr>
        <w:t xml:space="preserve">пункт 2.2 </w:t>
      </w:r>
      <w:r w:rsidR="008533A4" w:rsidRPr="00106718">
        <w:rPr>
          <w:rStyle w:val="afa"/>
          <w:color w:val="A6A6A6" w:themeColor="background1" w:themeShade="A6"/>
          <w:sz w:val="28"/>
          <w:szCs w:val="28"/>
        </w:rPr>
        <w:t xml:space="preserve">раздела </w:t>
      </w:r>
      <w:r w:rsidR="008533A4" w:rsidRPr="00106718">
        <w:rPr>
          <w:rStyle w:val="afa"/>
          <w:color w:val="A6A6A6" w:themeColor="background1" w:themeShade="A6"/>
          <w:sz w:val="28"/>
          <w:szCs w:val="28"/>
          <w:lang w:val="en-US"/>
        </w:rPr>
        <w:t>II</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в нов.</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ред. на основании</w:t>
      </w:r>
      <w:r w:rsidR="00106718" w:rsidRPr="00106718">
        <w:rPr>
          <w:rStyle w:val="afa"/>
          <w:color w:val="A6A6A6" w:themeColor="background1" w:themeShade="A6"/>
          <w:sz w:val="28"/>
          <w:szCs w:val="28"/>
        </w:rPr>
        <w:t xml:space="preserve"> п</w:t>
      </w:r>
      <w:r w:rsidRPr="00106718">
        <w:rPr>
          <w:rStyle w:val="afa"/>
          <w:color w:val="A6A6A6" w:themeColor="background1" w:themeShade="A6"/>
          <w:sz w:val="28"/>
          <w:szCs w:val="28"/>
        </w:rPr>
        <w:t>риказ</w:t>
      </w:r>
      <w:r w:rsidR="008533A4" w:rsidRPr="00106718">
        <w:rPr>
          <w:rStyle w:val="afa"/>
          <w:color w:val="A6A6A6" w:themeColor="background1" w:themeShade="A6"/>
          <w:sz w:val="28"/>
          <w:szCs w:val="28"/>
        </w:rPr>
        <w:t>ов</w:t>
      </w:r>
      <w:r w:rsidRPr="00106718">
        <w:rPr>
          <w:rStyle w:val="afa"/>
          <w:color w:val="A6A6A6" w:themeColor="background1" w:themeShade="A6"/>
          <w:sz w:val="28"/>
          <w:szCs w:val="28"/>
        </w:rPr>
        <w:t xml:space="preserve"> Министерства доходов и сборов ДНР</w:t>
      </w:r>
      <w:r w:rsidRPr="009E294B">
        <w:rPr>
          <w:rStyle w:val="afa"/>
          <w:sz w:val="28"/>
          <w:szCs w:val="28"/>
        </w:rPr>
        <w:t xml:space="preserve"> </w:t>
      </w:r>
      <w:hyperlink r:id="rId23" w:anchor="0013-281-20171222-1-1" w:history="1">
        <w:r w:rsidRPr="003560C0">
          <w:rPr>
            <w:rStyle w:val="af"/>
            <w:i/>
            <w:iCs/>
            <w:sz w:val="28"/>
            <w:szCs w:val="28"/>
          </w:rPr>
          <w:t>от 22.12.2017 № 281</w:t>
        </w:r>
      </w:hyperlink>
      <w:r w:rsidR="008533A4">
        <w:rPr>
          <w:rStyle w:val="afa"/>
          <w:i w:val="0"/>
          <w:sz w:val="28"/>
          <w:szCs w:val="28"/>
        </w:rPr>
        <w:t xml:space="preserve">, </w:t>
      </w:r>
      <w:hyperlink r:id="rId24" w:anchor="0013-493-20181224-4" w:history="1">
        <w:r w:rsidR="008533A4" w:rsidRPr="00106718">
          <w:rPr>
            <w:rStyle w:val="af"/>
            <w:i/>
            <w:sz w:val="28"/>
            <w:szCs w:val="28"/>
          </w:rPr>
          <w:t>от 24.12.2018 № 493</w:t>
        </w:r>
      </w:hyperlink>
      <w:r w:rsidR="008533A4" w:rsidRPr="00106718">
        <w:rPr>
          <w:sz w:val="28"/>
          <w:szCs w:val="28"/>
        </w:rPr>
        <w:t>)</w:t>
      </w:r>
    </w:p>
    <w:p w14:paraId="72A26064" w14:textId="77777777"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r w:rsidR="009E294B">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14:paraId="5A58C4A1" w14:textId="77777777"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14:paraId="1A7C2856" w14:textId="77777777"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14:paraId="28242889" w14:textId="77777777"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14:paraId="0E33D994" w14:textId="77777777"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 В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14:paraId="762EB304" w14:textId="77777777"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14:paraId="78969FC1" w14:textId="77777777"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14:paraId="457BA054"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14:paraId="32C2A20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14:paraId="6FCF2635" w14:textId="77777777"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14:paraId="78F9B184" w14:textId="77777777"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14:paraId="1E1C154F"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14:paraId="366A3105" w14:textId="77777777"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14:paraId="22E764EF"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14:paraId="2217EFAE" w14:textId="77777777"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p>
    <w:p w14:paraId="0B52AB4C"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7D824837"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14:paraId="0A195C5F" w14:textId="77777777"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29249A">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29249A">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14:paraId="09F95BB1"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14:paraId="3E3F4B1A" w14:textId="77777777"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14:paraId="1D30E7F5" w14:textId="77777777"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14:paraId="783F6EB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14:paraId="3487D5C6"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14:paraId="5A20DEAD" w14:textId="77777777"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14:paraId="3A0B7335" w14:textId="77777777"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14:paraId="644F825B" w14:textId="77777777"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14:paraId="5948CF8C" w14:textId="77777777"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14:paraId="594F1CA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14:paraId="4B0C0B7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 xml:space="preserve"> В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14:paraId="282190CE" w14:textId="77777777"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14:paraId="2ABCF2DF"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14:paraId="2DBE2C28"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14:paraId="73B0B78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14:paraId="5D7D63F9"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29249A">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14:paraId="2E712EA2" w14:textId="77777777"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14:paraId="4716DB43"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14:paraId="52E66E15"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14:paraId="6D1A062D"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3.2.5 При проведении таможенного оформления ТС, уплачивается ввозная таможенная пошлина. Ввозная таможенная пошлина на ТС, уплачивается </w:t>
      </w:r>
      <w:proofErr w:type="gramStart"/>
      <w:r w:rsidRPr="0093377B">
        <w:rPr>
          <w:rFonts w:ascii="Times New Roman" w:hAnsi="Times New Roman" w:cs="Times New Roman"/>
          <w:color w:val="auto"/>
          <w:sz w:val="28"/>
          <w:szCs w:val="28"/>
        </w:rPr>
        <w:t>в валюте</w:t>
      </w:r>
      <w:proofErr w:type="gramEnd"/>
      <w:r w:rsidRPr="0093377B">
        <w:rPr>
          <w:rFonts w:ascii="Times New Roman" w:hAnsi="Times New Roman" w:cs="Times New Roman"/>
          <w:color w:val="auto"/>
          <w:sz w:val="28"/>
          <w:szCs w:val="28"/>
        </w:rPr>
        <w:t xml:space="preserve"> признанной на территории ДНР законным средством платежа.</w:t>
      </w:r>
    </w:p>
    <w:p w14:paraId="1A6BD16E"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14:paraId="354E1DC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 * С * Кб, где</w:t>
      </w:r>
    </w:p>
    <w:p w14:paraId="10D9840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ввозная пошлина;</w:t>
      </w:r>
    </w:p>
    <w:p w14:paraId="03AB02D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14:paraId="5298ED70"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С – ставка пошлины, согласно таможенного тарифа, установленного Постановлением Совета Министров Донецкой Народной Республики;</w:t>
      </w:r>
    </w:p>
    <w:p w14:paraId="4FD9BAC7"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14:paraId="6EDF3D01"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В случае, если валюта оплаты таможенной пошлины отличается от денежной единицы Донецкой Народной Республики, полученную сумму необходимо </w:t>
      </w:r>
      <w:r w:rsidRPr="0093377B">
        <w:rPr>
          <w:rFonts w:ascii="Times New Roman" w:hAnsi="Times New Roman" w:cs="Times New Roman"/>
          <w:color w:val="auto"/>
          <w:sz w:val="28"/>
          <w:szCs w:val="28"/>
        </w:rPr>
        <w:lastRenderedPageBreak/>
        <w:t>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14:paraId="053451F8" w14:textId="77777777" w:rsidR="0093377B" w:rsidRPr="009E294B" w:rsidRDefault="0093377B" w:rsidP="009E294B">
      <w:pPr>
        <w:pStyle w:val="a8"/>
        <w:ind w:firstLine="709"/>
        <w:jc w:val="both"/>
        <w:rPr>
          <w:i/>
          <w:sz w:val="28"/>
          <w:szCs w:val="28"/>
        </w:rPr>
      </w:pPr>
      <w:r w:rsidRPr="004B0B0A">
        <w:rPr>
          <w:sz w:val="28"/>
          <w:szCs w:val="28"/>
        </w:rPr>
        <w:t>(</w:t>
      </w:r>
      <w:r w:rsidRPr="004B0B0A">
        <w:rPr>
          <w:i/>
          <w:color w:val="A6A6A6" w:themeColor="background1" w:themeShade="A6"/>
          <w:sz w:val="28"/>
          <w:szCs w:val="28"/>
        </w:rPr>
        <w:t xml:space="preserve">п. 3.2.5. в редакции </w:t>
      </w:r>
      <w:r w:rsidR="004B0B0A" w:rsidRPr="004B0B0A">
        <w:rPr>
          <w:i/>
          <w:color w:val="A6A6A6" w:themeColor="background1" w:themeShade="A6"/>
          <w:sz w:val="28"/>
          <w:szCs w:val="28"/>
        </w:rPr>
        <w:t>п</w:t>
      </w:r>
      <w:r w:rsidRPr="004B0B0A">
        <w:rPr>
          <w:i/>
          <w:color w:val="A6A6A6" w:themeColor="background1" w:themeShade="A6"/>
          <w:sz w:val="28"/>
          <w:szCs w:val="28"/>
        </w:rPr>
        <w:t>риказа Министерства доходов и сборов Донецкой Народной Республики</w:t>
      </w:r>
      <w:r w:rsidRPr="004B0B0A">
        <w:rPr>
          <w:i/>
          <w:sz w:val="28"/>
          <w:szCs w:val="28"/>
        </w:rPr>
        <w:t xml:space="preserve"> </w:t>
      </w:r>
      <w:hyperlink r:id="rId25" w:anchor="0013-15-20160201-1-1" w:history="1">
        <w:r w:rsidRPr="004B0B0A">
          <w:rPr>
            <w:rStyle w:val="af"/>
            <w:i/>
            <w:sz w:val="28"/>
            <w:szCs w:val="28"/>
          </w:rPr>
          <w:t>от 01.02.2016 № 15</w:t>
        </w:r>
      </w:hyperlink>
      <w:r w:rsidRPr="004B0B0A">
        <w:rPr>
          <w:sz w:val="28"/>
          <w:szCs w:val="28"/>
        </w:rPr>
        <w:t>)</w:t>
      </w:r>
    </w:p>
    <w:p w14:paraId="43393B49" w14:textId="77777777"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14:paraId="05A42F19" w14:textId="77777777"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06AF81D1" w14:textId="77777777"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0029249A">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14:paraId="1613D717" w14:textId="63C91127" w:rsidR="008533A4" w:rsidRPr="001459FD" w:rsidRDefault="008533A4" w:rsidP="008533A4">
      <w:pPr>
        <w:spacing w:line="233" w:lineRule="auto"/>
        <w:ind w:firstLine="709"/>
        <w:jc w:val="both"/>
        <w:outlineLvl w:val="1"/>
        <w:rPr>
          <w:rFonts w:ascii="Times New Roman" w:hAnsi="Times New Roman" w:cs="Times New Roman"/>
          <w:sz w:val="28"/>
          <w:szCs w:val="28"/>
        </w:rPr>
      </w:pPr>
      <w:r w:rsidRPr="001459FD">
        <w:rPr>
          <w:rFonts w:ascii="Times New Roman" w:hAnsi="Times New Roman" w:cs="Times New Roman"/>
          <w:sz w:val="28"/>
          <w:szCs w:val="28"/>
        </w:rPr>
        <w:t xml:space="preserve">4.2 Гражданам, зарегистрированным и постоянно проживающим на территории ДНР, разрешается временный ввоз ТС личного пользования, зарегистрированных на территории иностранных государств, под письменное обязательство об их обратном вывозе, при условии письменного декларирования, в порядке, предусмотренном Законом, настоящим </w:t>
      </w:r>
      <w:r>
        <w:rPr>
          <w:rFonts w:ascii="Times New Roman" w:hAnsi="Times New Roman" w:cs="Times New Roman"/>
          <w:sz w:val="28"/>
          <w:szCs w:val="28"/>
        </w:rPr>
        <w:t>П</w:t>
      </w:r>
      <w:r w:rsidRPr="001459FD">
        <w:rPr>
          <w:rFonts w:ascii="Times New Roman" w:hAnsi="Times New Roman" w:cs="Times New Roman"/>
          <w:sz w:val="28"/>
          <w:szCs w:val="28"/>
        </w:rPr>
        <w:t>орядком, после оплаты ввозной таможенной пошлины и других налогов, предусмотренных законодательством при ввозе автомобилей – сроком до одного года, в соответствии с</w:t>
      </w:r>
      <w:r>
        <w:rPr>
          <w:rFonts w:ascii="Times New Roman" w:hAnsi="Times New Roman" w:cs="Times New Roman"/>
          <w:sz w:val="28"/>
          <w:szCs w:val="28"/>
        </w:rPr>
        <w:t xml:space="preserve"> </w:t>
      </w:r>
      <w:r w:rsidR="00A57B9E" w:rsidRPr="00A57B9E">
        <w:rPr>
          <w:rFonts w:ascii="Times New Roman" w:hAnsi="Times New Roman" w:cs="Times New Roman"/>
          <w:sz w:val="28"/>
          <w:szCs w:val="28"/>
        </w:rPr>
        <w:t>частями 1, 1</w:t>
      </w:r>
      <w:r w:rsidR="00A57B9E" w:rsidRPr="00A57B9E">
        <w:rPr>
          <w:rFonts w:ascii="Times New Roman" w:hAnsi="Times New Roman" w:cs="Times New Roman"/>
          <w:sz w:val="28"/>
          <w:szCs w:val="28"/>
          <w:vertAlign w:val="superscript"/>
        </w:rPr>
        <w:t>1</w:t>
      </w:r>
      <w:r w:rsidRPr="001459FD">
        <w:rPr>
          <w:rFonts w:ascii="Times New Roman" w:hAnsi="Times New Roman" w:cs="Times New Roman"/>
          <w:sz w:val="28"/>
          <w:szCs w:val="28"/>
        </w:rPr>
        <w:t xml:space="preserve"> стать</w:t>
      </w:r>
      <w:r>
        <w:rPr>
          <w:rFonts w:ascii="Times New Roman" w:hAnsi="Times New Roman" w:cs="Times New Roman"/>
          <w:sz w:val="28"/>
          <w:szCs w:val="28"/>
        </w:rPr>
        <w:t>и</w:t>
      </w:r>
      <w:r w:rsidRPr="001459FD">
        <w:rPr>
          <w:rFonts w:ascii="Times New Roman" w:hAnsi="Times New Roman" w:cs="Times New Roman"/>
          <w:sz w:val="28"/>
          <w:szCs w:val="28"/>
        </w:rPr>
        <w:t xml:space="preserve"> 304 Закона.</w:t>
      </w:r>
    </w:p>
    <w:p w14:paraId="122F4E9F" w14:textId="289AFC20" w:rsidR="009E294B" w:rsidRDefault="008533A4" w:rsidP="008533A4">
      <w:pPr>
        <w:pStyle w:val="rvps2"/>
        <w:shd w:val="clear" w:color="auto" w:fill="FFFFFF"/>
        <w:spacing w:before="0" w:beforeAutospacing="0" w:after="0" w:afterAutospacing="0"/>
        <w:ind w:firstLine="709"/>
        <w:jc w:val="both"/>
        <w:textAlignment w:val="baseline"/>
        <w:rPr>
          <w:rStyle w:val="afa"/>
        </w:rPr>
      </w:pPr>
      <w:r w:rsidRPr="001459FD">
        <w:rPr>
          <w:sz w:val="28"/>
          <w:szCs w:val="28"/>
        </w:rPr>
        <w:t>Требования относительно уплаты ввозной таможенной пошлины и других налогов не распространя</w:t>
      </w:r>
      <w:r>
        <w:rPr>
          <w:sz w:val="28"/>
          <w:szCs w:val="28"/>
        </w:rPr>
        <w:t>ю</w:t>
      </w:r>
      <w:r w:rsidRPr="001459FD">
        <w:rPr>
          <w:sz w:val="28"/>
          <w:szCs w:val="28"/>
        </w:rPr>
        <w:t>тся на автомобили, зарегистрированные на территориях государств – членов Евразийского экономического союза.</w:t>
      </w:r>
    </w:p>
    <w:p w14:paraId="3BE7E541" w14:textId="77777777" w:rsidR="00EC4D8C"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14:paraId="4A52D0FE" w14:textId="77777777"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абзацы 1-3 пункта 4.2</w:t>
      </w:r>
      <w:r w:rsidR="008533A4" w:rsidRPr="00106718">
        <w:rPr>
          <w:rStyle w:val="afa"/>
          <w:rFonts w:ascii="Times New Roman" w:hAnsi="Times New Roman" w:cs="Times New Roman"/>
          <w:color w:val="A6A6A6" w:themeColor="background1" w:themeShade="A6"/>
          <w:sz w:val="28"/>
          <w:szCs w:val="28"/>
        </w:rPr>
        <w:t xml:space="preserve"> раздела </w:t>
      </w:r>
      <w:r w:rsidR="008533A4"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8533A4" w:rsidRPr="00106718">
        <w:rPr>
          <w:rStyle w:val="afa"/>
          <w:rFonts w:ascii="Times New Roman" w:hAnsi="Times New Roman" w:cs="Times New Roman"/>
          <w:color w:val="A6A6A6" w:themeColor="background1" w:themeShade="A6"/>
          <w:sz w:val="28"/>
          <w:szCs w:val="28"/>
        </w:rPr>
        <w:t xml:space="preserve"> </w:t>
      </w:r>
      <w:r w:rsidR="00106718" w:rsidRP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 </w:t>
      </w:r>
      <w:hyperlink r:id="rId26" w:anchor="0013-281-20171222-1-2" w:history="1">
        <w:r w:rsidRPr="003560C0">
          <w:rPr>
            <w:rStyle w:val="af"/>
            <w:rFonts w:ascii="Times New Roman" w:hAnsi="Times New Roman" w:cs="Times New Roman"/>
            <w:i/>
            <w:iCs/>
            <w:sz w:val="28"/>
            <w:szCs w:val="28"/>
          </w:rPr>
          <w:t>от 22.12.2017 № 281</w:t>
        </w:r>
      </w:hyperlink>
      <w:r w:rsidR="008533A4">
        <w:rPr>
          <w:rStyle w:val="afa"/>
          <w:rFonts w:ascii="Times New Roman" w:hAnsi="Times New Roman" w:cs="Times New Roman"/>
          <w:sz w:val="28"/>
          <w:szCs w:val="28"/>
        </w:rPr>
        <w:t xml:space="preserve">, </w:t>
      </w:r>
      <w:hyperlink r:id="rId27" w:anchor="0013-493-20181224-5-1" w:history="1">
        <w:r w:rsidR="00EC4D8C" w:rsidRPr="00106718">
          <w:rPr>
            <w:rStyle w:val="af"/>
            <w:rFonts w:ascii="Times New Roman" w:hAnsi="Times New Roman" w:cs="Times New Roman"/>
            <w:i/>
            <w:sz w:val="28"/>
            <w:szCs w:val="28"/>
          </w:rPr>
          <w:t>от 24.12.2018 № 493</w:t>
        </w:r>
      </w:hyperlink>
      <w:r w:rsidR="00EC4D8C" w:rsidRPr="00106718">
        <w:rPr>
          <w:sz w:val="28"/>
          <w:szCs w:val="28"/>
        </w:rPr>
        <w:t>)</w:t>
      </w:r>
    </w:p>
    <w:p w14:paraId="66288D11"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3CB8BB7D"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0" w:name="o104"/>
      <w:bookmarkStart w:id="1" w:name="o105"/>
      <w:bookmarkEnd w:id="0"/>
      <w:bookmarkEnd w:id="1"/>
      <w:r w:rsidRPr="00632B6D">
        <w:rPr>
          <w:rFonts w:ascii="Times New Roman" w:hAnsi="Times New Roman" w:cs="Times New Roman"/>
          <w:color w:val="auto"/>
          <w:sz w:val="28"/>
          <w:szCs w:val="28"/>
        </w:rPr>
        <w:t>4.2.1. При временном ввозе ТС на таможенную территорию ДНР его владелец или уполномоченное им лицо представляет должностному лицу таможенного органа в пункте пропуска через таможенную границу ДНР, ТС для осуществления таможенного контроля и подает оригиналы следующих документов:</w:t>
      </w:r>
    </w:p>
    <w:p w14:paraId="15FD7CFC"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14:paraId="38B08978"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б) регистрационные (технические) документы на ТС;</w:t>
      </w:r>
    </w:p>
    <w:p w14:paraId="679683BA" w14:textId="77777777"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14:paraId="14486D2F" w14:textId="77777777" w:rsidR="00632B6D" w:rsidRPr="00632B6D" w:rsidRDefault="00632B6D" w:rsidP="009E294B">
      <w:pPr>
        <w:pStyle w:val="a8"/>
        <w:ind w:firstLine="709"/>
        <w:jc w:val="both"/>
        <w:rPr>
          <w:i/>
          <w:sz w:val="28"/>
          <w:szCs w:val="28"/>
        </w:rPr>
      </w:pPr>
      <w:r w:rsidRPr="00542964">
        <w:rPr>
          <w:sz w:val="28"/>
          <w:szCs w:val="28"/>
        </w:rPr>
        <w:t>(</w:t>
      </w:r>
      <w:r w:rsidRPr="00542964">
        <w:rPr>
          <w:i/>
          <w:color w:val="A6A6A6" w:themeColor="background1" w:themeShade="A6"/>
          <w:sz w:val="28"/>
          <w:szCs w:val="28"/>
        </w:rPr>
        <w:t>п. 4.2.1</w:t>
      </w:r>
      <w:r w:rsidR="00542964" w:rsidRPr="00542964">
        <w:rPr>
          <w:i/>
          <w:color w:val="A6A6A6" w:themeColor="background1" w:themeShade="A6"/>
          <w:sz w:val="28"/>
          <w:szCs w:val="28"/>
        </w:rPr>
        <w:t xml:space="preserve">. в </w:t>
      </w:r>
      <w:r w:rsidR="00542964">
        <w:rPr>
          <w:i/>
          <w:color w:val="A6A6A6" w:themeColor="background1" w:themeShade="A6"/>
          <w:sz w:val="28"/>
          <w:szCs w:val="28"/>
        </w:rPr>
        <w:t xml:space="preserve">нов. </w:t>
      </w:r>
      <w:r w:rsidR="00542964" w:rsidRPr="00542964">
        <w:rPr>
          <w:i/>
          <w:color w:val="A6A6A6" w:themeColor="background1" w:themeShade="A6"/>
          <w:sz w:val="28"/>
          <w:szCs w:val="28"/>
        </w:rPr>
        <w:t>ред.</w:t>
      </w:r>
      <w:r w:rsidR="00542964">
        <w:rPr>
          <w:i/>
          <w:color w:val="A6A6A6" w:themeColor="background1" w:themeShade="A6"/>
          <w:sz w:val="28"/>
          <w:szCs w:val="28"/>
        </w:rPr>
        <w:t xml:space="preserve"> на основании</w:t>
      </w:r>
      <w:r w:rsidRPr="00542964">
        <w:rPr>
          <w:i/>
          <w:color w:val="A6A6A6" w:themeColor="background1" w:themeShade="A6"/>
          <w:sz w:val="28"/>
          <w:szCs w:val="28"/>
        </w:rPr>
        <w:t xml:space="preserve"> </w:t>
      </w:r>
      <w:r w:rsidR="00542964" w:rsidRPr="00542964">
        <w:rPr>
          <w:i/>
          <w:color w:val="A6A6A6" w:themeColor="background1" w:themeShade="A6"/>
          <w:sz w:val="28"/>
          <w:szCs w:val="28"/>
        </w:rPr>
        <w:t>п</w:t>
      </w:r>
      <w:r w:rsidRPr="00542964">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28" w:anchor="0013-208-20170530-1-1" w:history="1">
        <w:r w:rsidRPr="00542964">
          <w:rPr>
            <w:rStyle w:val="af"/>
            <w:i/>
            <w:sz w:val="28"/>
            <w:szCs w:val="28"/>
          </w:rPr>
          <w:t>от 30.05.2017 № 208</w:t>
        </w:r>
      </w:hyperlink>
      <w:r w:rsidRPr="00542964">
        <w:rPr>
          <w:sz w:val="28"/>
          <w:szCs w:val="28"/>
        </w:rPr>
        <w:t>)</w:t>
      </w:r>
    </w:p>
    <w:p w14:paraId="39916C28"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lastRenderedPageBreak/>
        <w:t>4.2.2 При ввозе ТС личного пользования на таможенную территорию ДНР</w:t>
      </w:r>
      <w:r>
        <w:rPr>
          <w:rFonts w:ascii="Times New Roman" w:hAnsi="Times New Roman" w:cs="Times New Roman"/>
          <w:sz w:val="28"/>
          <w:szCs w:val="28"/>
        </w:rPr>
        <w:t>,</w:t>
      </w:r>
      <w:r w:rsidRPr="003F1E59">
        <w:rPr>
          <w:rFonts w:ascii="Times New Roman" w:hAnsi="Times New Roman" w:cs="Times New Roman"/>
          <w:sz w:val="28"/>
          <w:szCs w:val="28"/>
        </w:rPr>
        <w:t xml:space="preserve"> ПТД оформляется:</w:t>
      </w:r>
    </w:p>
    <w:p w14:paraId="1AEF0A55"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1) в отношении ТС, для которых установлены специфические ставки таможенной пошлины</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в пункте пропуска на границе ДНР;</w:t>
      </w:r>
    </w:p>
    <w:p w14:paraId="5F6C2383"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2) в отношении ТС, зарегистрированных на территориях государств – членов Евразийского экономического союза, вне зависимости от установленных видов ставок таможенных пошлин - в пункте пропуска на границе ДНР;</w:t>
      </w:r>
    </w:p>
    <w:p w14:paraId="529B411D" w14:textId="2B326422" w:rsidR="00EC4D8C" w:rsidRPr="00204366"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3F1E59">
        <w:rPr>
          <w:rFonts w:ascii="Times New Roman" w:hAnsi="Times New Roman" w:cs="Times New Roman"/>
          <w:sz w:val="28"/>
          <w:szCs w:val="28"/>
        </w:rPr>
        <w:t xml:space="preserve"> </w:t>
      </w:r>
      <w:r w:rsidRPr="00204366">
        <w:rPr>
          <w:rFonts w:ascii="Times New Roman" w:hAnsi="Times New Roman" w:cs="Times New Roman"/>
          <w:bCs/>
          <w:iCs/>
          <w:sz w:val="28"/>
          <w:szCs w:val="28"/>
        </w:rPr>
        <w:t xml:space="preserve">в отношении ТС личного пользования, по которым были уплачены таможенные платежи в соответствии с </w:t>
      </w:r>
      <w:r w:rsidR="00A57B9E" w:rsidRPr="00A57B9E">
        <w:rPr>
          <w:rFonts w:ascii="Times New Roman" w:hAnsi="Times New Roman" w:cs="Times New Roman"/>
          <w:bCs/>
          <w:iCs/>
          <w:sz w:val="28"/>
          <w:szCs w:val="28"/>
        </w:rPr>
        <w:t>частями 1, 1</w:t>
      </w:r>
      <w:r w:rsidR="00A57B9E" w:rsidRPr="00A57B9E">
        <w:rPr>
          <w:rFonts w:ascii="Times New Roman" w:hAnsi="Times New Roman" w:cs="Times New Roman"/>
          <w:bCs/>
          <w:iCs/>
          <w:sz w:val="28"/>
          <w:szCs w:val="28"/>
          <w:vertAlign w:val="superscript"/>
        </w:rPr>
        <w:t>1</w:t>
      </w:r>
      <w:r w:rsidRPr="00204366">
        <w:rPr>
          <w:rFonts w:ascii="Times New Roman" w:hAnsi="Times New Roman" w:cs="Times New Roman"/>
          <w:bCs/>
          <w:iCs/>
          <w:sz w:val="28"/>
          <w:szCs w:val="28"/>
        </w:rPr>
        <w:t xml:space="preserve"> статьи 304 Закона на срок, не превышающий 365 дней с момента оформления платежного документа – в пункте пропуска на границе ДНР;</w:t>
      </w:r>
    </w:p>
    <w:p w14:paraId="291DDE49"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3F1E59">
        <w:rPr>
          <w:rFonts w:ascii="Times New Roman" w:hAnsi="Times New Roman" w:cs="Times New Roman"/>
          <w:sz w:val="28"/>
          <w:szCs w:val="28"/>
        </w:rPr>
        <w:t xml:space="preserve">в отношении ТС, </w:t>
      </w:r>
      <w:r>
        <w:rPr>
          <w:rFonts w:ascii="Times New Roman" w:hAnsi="Times New Roman" w:cs="Times New Roman"/>
          <w:sz w:val="28"/>
          <w:szCs w:val="28"/>
        </w:rPr>
        <w:t>по</w:t>
      </w:r>
      <w:r w:rsidRPr="003F1E59">
        <w:rPr>
          <w:rFonts w:ascii="Times New Roman" w:hAnsi="Times New Roman" w:cs="Times New Roman"/>
          <w:sz w:val="28"/>
          <w:szCs w:val="28"/>
        </w:rPr>
        <w:t xml:space="preserve"> которы</w:t>
      </w:r>
      <w:r>
        <w:rPr>
          <w:rFonts w:ascii="Times New Roman" w:hAnsi="Times New Roman" w:cs="Times New Roman"/>
          <w:sz w:val="28"/>
          <w:szCs w:val="28"/>
        </w:rPr>
        <w:t>м</w:t>
      </w:r>
      <w:r w:rsidRPr="003F1E59">
        <w:rPr>
          <w:rFonts w:ascii="Times New Roman" w:hAnsi="Times New Roman" w:cs="Times New Roman"/>
          <w:sz w:val="28"/>
          <w:szCs w:val="28"/>
        </w:rPr>
        <w:t xml:space="preserve"> установлены адвалорные ставки таможенной пошлины – в таможенном органе по месту временного или постоянного проживания гражданина.</w:t>
      </w:r>
    </w:p>
    <w:p w14:paraId="79E56DCF"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На ТС</w:t>
      </w:r>
      <w:r>
        <w:rPr>
          <w:rFonts w:ascii="Times New Roman" w:hAnsi="Times New Roman" w:cs="Times New Roman"/>
          <w:sz w:val="28"/>
          <w:szCs w:val="28"/>
        </w:rPr>
        <w:t>,</w:t>
      </w:r>
      <w:r w:rsidRPr="003F1E59">
        <w:rPr>
          <w:rFonts w:ascii="Times New Roman" w:hAnsi="Times New Roman" w:cs="Times New Roman"/>
          <w:sz w:val="28"/>
          <w:szCs w:val="28"/>
        </w:rPr>
        <w:t xml:space="preserve"> </w:t>
      </w:r>
      <w:r>
        <w:rPr>
          <w:rFonts w:ascii="Times New Roman" w:hAnsi="Times New Roman" w:cs="Times New Roman"/>
          <w:sz w:val="28"/>
          <w:szCs w:val="28"/>
        </w:rPr>
        <w:t>по</w:t>
      </w:r>
      <w:r w:rsidRPr="00204366">
        <w:rPr>
          <w:rFonts w:ascii="Times New Roman" w:hAnsi="Times New Roman" w:cs="Times New Roman"/>
          <w:bCs/>
          <w:iCs/>
          <w:sz w:val="28"/>
          <w:szCs w:val="28"/>
        </w:rPr>
        <w:t xml:space="preserve"> которы</w:t>
      </w:r>
      <w:r>
        <w:rPr>
          <w:rFonts w:ascii="Times New Roman" w:hAnsi="Times New Roman" w:cs="Times New Roman"/>
          <w:bCs/>
          <w:iCs/>
          <w:sz w:val="28"/>
          <w:szCs w:val="28"/>
        </w:rPr>
        <w:t>м</w:t>
      </w:r>
      <w:r w:rsidRPr="00204366">
        <w:rPr>
          <w:rFonts w:ascii="Times New Roman" w:hAnsi="Times New Roman" w:cs="Times New Roman"/>
          <w:bCs/>
          <w:iCs/>
          <w:sz w:val="28"/>
          <w:szCs w:val="28"/>
        </w:rPr>
        <w:t xml:space="preserve"> установлены адвалорные ставки таможенной пошлины</w:t>
      </w:r>
      <w:r>
        <w:rPr>
          <w:rFonts w:ascii="Times New Roman" w:hAnsi="Times New Roman" w:cs="Times New Roman"/>
          <w:sz w:val="28"/>
          <w:szCs w:val="28"/>
        </w:rPr>
        <w:t>,</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xml:space="preserve">в пункте пропуска на границе ДНР выписывается ДКД, и они направляются в таможенный орган оформления по месту временного или постоянного проживания гражданина. Таможенное оформление осуществляется путем подачи таможенному органу ПТД и завершается после проведения </w:t>
      </w:r>
      <w:proofErr w:type="spellStart"/>
      <w:r w:rsidRPr="003F1E59">
        <w:rPr>
          <w:rFonts w:ascii="Times New Roman" w:hAnsi="Times New Roman" w:cs="Times New Roman"/>
          <w:sz w:val="28"/>
          <w:szCs w:val="28"/>
        </w:rPr>
        <w:t>автотовароведческих</w:t>
      </w:r>
      <w:proofErr w:type="spellEnd"/>
      <w:r w:rsidRPr="003F1E59">
        <w:rPr>
          <w:rFonts w:ascii="Times New Roman" w:hAnsi="Times New Roman" w:cs="Times New Roman"/>
          <w:sz w:val="28"/>
          <w:szCs w:val="28"/>
        </w:rPr>
        <w:t xml:space="preserve"> экспертных исследований таких ТС, на основании заключения эксперта о соответствии заявленной декларантом таможенной стоимости ТС, предоставляемого по запросу должностного лица таможенного органа.</w:t>
      </w:r>
    </w:p>
    <w:p w14:paraId="71B28F7D" w14:textId="77777777" w:rsidR="00EC4D8C" w:rsidRDefault="00EC4D8C" w:rsidP="00EC4D8C">
      <w:pPr>
        <w:pStyle w:val="10"/>
        <w:shd w:val="clear" w:color="auto" w:fill="FFFFFF"/>
        <w:spacing w:line="240" w:lineRule="auto"/>
        <w:ind w:firstLine="709"/>
        <w:jc w:val="both"/>
        <w:textAlignment w:val="baseline"/>
        <w:rPr>
          <w:rFonts w:ascii="Times New Roman" w:hAnsi="Times New Roman" w:cs="Times New Roman"/>
          <w:sz w:val="28"/>
          <w:szCs w:val="28"/>
        </w:rPr>
      </w:pPr>
      <w:r w:rsidRPr="003F1E59">
        <w:rPr>
          <w:rFonts w:ascii="Times New Roman" w:hAnsi="Times New Roman" w:cs="Times New Roman"/>
          <w:sz w:val="28"/>
          <w:szCs w:val="28"/>
        </w:rPr>
        <w:t>ДКД оформляется на каждое ТС отдельно.</w:t>
      </w:r>
    </w:p>
    <w:p w14:paraId="6A37A0D3" w14:textId="77777777" w:rsidR="00EC4D8C" w:rsidRDefault="00EC4D8C" w:rsidP="00EC4D8C">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14:paraId="7321A693" w14:textId="77777777" w:rsidR="00761A3E" w:rsidRPr="009E294B" w:rsidRDefault="00761A3E" w:rsidP="00761A3E">
      <w:pPr>
        <w:pStyle w:val="10"/>
        <w:shd w:val="clear" w:color="auto" w:fill="FFFFFF"/>
        <w:spacing w:line="240" w:lineRule="auto"/>
        <w:ind w:firstLine="709"/>
        <w:jc w:val="both"/>
        <w:textAlignment w:val="baseline"/>
        <w:rPr>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подпункт 4.2.2 пункта 4.2</w:t>
      </w:r>
      <w:r w:rsidR="00EC4D8C" w:rsidRPr="00106718">
        <w:rPr>
          <w:rStyle w:val="afa"/>
          <w:rFonts w:ascii="Times New Roman" w:hAnsi="Times New Roman" w:cs="Times New Roman"/>
          <w:color w:val="A6A6A6" w:themeColor="background1" w:themeShade="A6"/>
          <w:sz w:val="28"/>
          <w:szCs w:val="28"/>
        </w:rPr>
        <w:t xml:space="preserve"> раздела </w:t>
      </w:r>
      <w:r w:rsidR="00EC4D8C"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29" w:anchor="0013-281-20171222-1-3"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0" w:anchor="0013-493-20181224-5-2"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14:paraId="6D005321" w14:textId="77777777" w:rsidR="00761A3E" w:rsidRPr="00166E84" w:rsidRDefault="00761A3E" w:rsidP="00A7171C">
      <w:pPr>
        <w:pStyle w:val="10"/>
        <w:spacing w:line="240" w:lineRule="auto"/>
        <w:ind w:firstLine="709"/>
        <w:jc w:val="both"/>
        <w:rPr>
          <w:rFonts w:ascii="Times New Roman" w:hAnsi="Times New Roman" w:cs="Times New Roman"/>
          <w:color w:val="auto"/>
          <w:sz w:val="28"/>
          <w:szCs w:val="28"/>
        </w:rPr>
      </w:pPr>
    </w:p>
    <w:p w14:paraId="40821166" w14:textId="77777777"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4.2.3. Владельцу ТС (уполномоченному лицу) вместе с оригиналами технических и других документов, которые были основанием для проведения таможенных процедур в пункте пропуска через таможенную границу ДНР, передаются два экземпляра ДКД, оформленные в установленном порядке.</w:t>
      </w:r>
    </w:p>
    <w:p w14:paraId="58E24BFF" w14:textId="77777777"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14:paraId="7C8A5C96" w14:textId="77777777" w:rsidR="00632B6D" w:rsidRPr="00632B6D" w:rsidRDefault="00632B6D" w:rsidP="009E294B">
      <w:pPr>
        <w:pStyle w:val="a8"/>
        <w:ind w:firstLine="709"/>
        <w:jc w:val="both"/>
        <w:rPr>
          <w:i/>
          <w:sz w:val="28"/>
          <w:szCs w:val="28"/>
        </w:rPr>
      </w:pPr>
      <w:r w:rsidRPr="00106718">
        <w:rPr>
          <w:sz w:val="28"/>
          <w:szCs w:val="28"/>
        </w:rPr>
        <w:t>(</w:t>
      </w:r>
      <w:r w:rsidRPr="008679F6">
        <w:rPr>
          <w:i/>
          <w:color w:val="A6A6A6" w:themeColor="background1" w:themeShade="A6"/>
          <w:sz w:val="28"/>
          <w:szCs w:val="28"/>
        </w:rPr>
        <w:t>п. 4.2.3</w:t>
      </w:r>
      <w:r w:rsidR="008679F6" w:rsidRPr="008679F6">
        <w:rPr>
          <w:i/>
          <w:color w:val="A6A6A6" w:themeColor="background1" w:themeShade="A6"/>
          <w:sz w:val="28"/>
          <w:szCs w:val="28"/>
        </w:rPr>
        <w:t>. в нов. ред. на основании</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Pr="008679F6">
        <w:rPr>
          <w:i/>
          <w:color w:val="A6A6A6" w:themeColor="background1" w:themeShade="A6"/>
          <w:sz w:val="28"/>
          <w:szCs w:val="28"/>
        </w:rPr>
        <w:t>риказа Министерства доходов и сборов Донецкой Народной Республики</w:t>
      </w:r>
      <w:r w:rsidRPr="008679F6">
        <w:rPr>
          <w:i/>
          <w:sz w:val="28"/>
          <w:szCs w:val="28"/>
        </w:rPr>
        <w:t xml:space="preserve"> </w:t>
      </w:r>
      <w:hyperlink r:id="rId31" w:anchor="0013-208-20170530-1-2" w:history="1">
        <w:r w:rsidRPr="008679F6">
          <w:rPr>
            <w:rStyle w:val="af"/>
            <w:i/>
            <w:sz w:val="28"/>
            <w:szCs w:val="28"/>
          </w:rPr>
          <w:t>от 30.05.2017 № 208</w:t>
        </w:r>
      </w:hyperlink>
      <w:r w:rsidRPr="008679F6">
        <w:rPr>
          <w:sz w:val="28"/>
          <w:szCs w:val="28"/>
        </w:rPr>
        <w:t>)</w:t>
      </w:r>
    </w:p>
    <w:p w14:paraId="630ED65C" w14:textId="77777777"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14:paraId="4B42689A" w14:textId="77777777"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4.2.5 В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14:paraId="4DB3CC56"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4.2.6 Декларирование ТС личного пользования производится владельцем (уполномоченным лицом) таможенному органу, в пункте пропуска на границе ДНР либо в зоне деятельности которого постоянно или временно проживает владелец ТС, путем подачи ПТД с учетом норм, установленных подпунктом 4.2.2 пункта 4.2 настоящего Временного порядка.</w:t>
      </w:r>
    </w:p>
    <w:p w14:paraId="05B2EAC5"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ПТД оформляется на каждое ТС отдельно.</w:t>
      </w:r>
    </w:p>
    <w:p w14:paraId="3BE52DC8"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 xml:space="preserve">ПТД составляется в двух экземплярах для целей таможенного декларирования ТС личного пользования, временно ввезенного на территорию ДНР, причем один из них остается в таможенном органе оформления, а второй передается владельцу (уполномоченному лицу) и является документом, подтверждающим законное нахождение данного ТС на таможенной территории ДНР сроком не более одного года от даты уплаты ввозной таможенной пошлины, взимаемой в соответствии с подпунктом 4.2.9 пункта 4.2 настоящего </w:t>
      </w:r>
      <w:r>
        <w:rPr>
          <w:rFonts w:ascii="Times New Roman" w:hAnsi="Times New Roman" w:cs="Times New Roman"/>
          <w:sz w:val="28"/>
          <w:szCs w:val="28"/>
        </w:rPr>
        <w:t>П</w:t>
      </w:r>
      <w:r w:rsidRPr="00F56C7C">
        <w:rPr>
          <w:rFonts w:ascii="Times New Roman" w:hAnsi="Times New Roman" w:cs="Times New Roman"/>
          <w:sz w:val="28"/>
          <w:szCs w:val="28"/>
        </w:rPr>
        <w:t>орядка, за исключением случаев, установленных законодательными актами ДНР.</w:t>
      </w:r>
    </w:p>
    <w:p w14:paraId="621A1D8F" w14:textId="77777777" w:rsidR="009E294B" w:rsidRDefault="00EC4D8C" w:rsidP="00EC4D8C">
      <w:pPr>
        <w:pStyle w:val="10"/>
        <w:spacing w:line="240" w:lineRule="auto"/>
        <w:ind w:firstLine="709"/>
        <w:jc w:val="both"/>
        <w:rPr>
          <w:rStyle w:val="afa"/>
          <w:rFonts w:ascii="Times New Roman" w:hAnsi="Times New Roman" w:cs="Times New Roman"/>
        </w:rPr>
      </w:pPr>
      <w:r w:rsidRPr="00F56C7C">
        <w:rPr>
          <w:rFonts w:ascii="Times New Roman" w:hAnsi="Times New Roman" w:cs="Times New Roman"/>
          <w:sz w:val="28"/>
          <w:szCs w:val="28"/>
        </w:rPr>
        <w:t>По письменному обращению гражданина, таможенный орган вправе выдать копию ПТД, взамен утерянной, заверенную в установленном порядке должностным лицом таможенного органа оформления. На копии ПТД, в разделе «Для служебных отметок», должностным лицом таможенного органа, совершается запись «Копия. Выдана взамен утерянного оригинала ПТД», указывается дата выдачи копии ПТД, запись заверяется его подписью и проставлением оттиска ЛНП. На оригинале экземпляра ПТД, находящемся в таможенном органе оформления, в разделе «Для служебных отметок» совершается запись «Выдана копия ПТД взамен утерянной», указывается дата выдачи копии ПТД, запись заверяется подписью и проставлением оттиска ЛНП должностного лица таможенного органа оформления.</w:t>
      </w:r>
    </w:p>
    <w:p w14:paraId="1EECD0DE" w14:textId="77777777" w:rsidR="00EC4D8C" w:rsidRPr="00106718"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i w:val="0"/>
          <w:sz w:val="28"/>
          <w:szCs w:val="28"/>
        </w:rPr>
      </w:pPr>
    </w:p>
    <w:p w14:paraId="7E1586EC" w14:textId="77777777"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4.2.6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2" w:anchor="0013-281-20171222-1-4"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3" w:anchor="0013-493-20181224-5-3"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14:paraId="1AE6075E"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05B56FE7" w14:textId="77777777"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14:paraId="1C92A0BA" w14:textId="177D707C" w:rsidR="00EC4D8C" w:rsidRDefault="00EC4D8C" w:rsidP="00EC4D8C">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4.2.8 При таможенном декларировании, временно ввезенных ТС, путем подачи ПТД при уплате таможенных платежей, предусмотренных </w:t>
      </w:r>
      <w:r w:rsidR="00A57B9E" w:rsidRPr="00A57B9E">
        <w:rPr>
          <w:rFonts w:ascii="Times New Roman" w:hAnsi="Times New Roman" w:cs="Times New Roman"/>
          <w:sz w:val="28"/>
          <w:szCs w:val="28"/>
        </w:rPr>
        <w:t>частями 1, 1</w:t>
      </w:r>
      <w:r w:rsidR="00A57B9E" w:rsidRPr="00A57B9E">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304 Закона, должностное лицо таможенного органа в пункте пропуска либо в зоне деятельности по месту проживания и регистрации гражданина,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приложениям 1 и 2 к настоящему Порядку.</w:t>
      </w:r>
    </w:p>
    <w:p w14:paraId="402CAEB3" w14:textId="77777777" w:rsidR="009E294B" w:rsidRDefault="00EC4D8C" w:rsidP="00EC4D8C">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нарушения таможенных правил уполномоченное должностное лицо таможенного органа, осуществляющее таможенный контроль и таможенное оформление ТС, которое выявило такие нарушения, </w:t>
      </w:r>
      <w:r w:rsidRPr="00E03237">
        <w:rPr>
          <w:rFonts w:ascii="Times New Roman" w:hAnsi="Times New Roman" w:cs="Times New Roman"/>
          <w:sz w:val="28"/>
          <w:szCs w:val="28"/>
        </w:rPr>
        <w:t>принимает меры</w:t>
      </w:r>
      <w:r>
        <w:rPr>
          <w:rFonts w:ascii="Times New Roman" w:hAnsi="Times New Roman" w:cs="Times New Roman"/>
          <w:sz w:val="28"/>
          <w:szCs w:val="28"/>
        </w:rPr>
        <w:t>,</w:t>
      </w:r>
      <w:r w:rsidRPr="00E03237">
        <w:rPr>
          <w:rFonts w:ascii="Times New Roman" w:hAnsi="Times New Roman" w:cs="Times New Roman"/>
          <w:sz w:val="28"/>
          <w:szCs w:val="28"/>
        </w:rPr>
        <w:t xml:space="preserve"> предусмотренные ст</w:t>
      </w:r>
      <w:r>
        <w:rPr>
          <w:rFonts w:ascii="Times New Roman" w:hAnsi="Times New Roman" w:cs="Times New Roman"/>
          <w:sz w:val="28"/>
          <w:szCs w:val="28"/>
        </w:rPr>
        <w:t xml:space="preserve">атьей </w:t>
      </w:r>
      <w:r w:rsidRPr="00E03237">
        <w:rPr>
          <w:rFonts w:ascii="Times New Roman" w:hAnsi="Times New Roman" w:cs="Times New Roman"/>
          <w:sz w:val="28"/>
          <w:szCs w:val="28"/>
        </w:rPr>
        <w:t>371 Закона</w:t>
      </w:r>
      <w:r>
        <w:rPr>
          <w:rFonts w:ascii="Times New Roman" w:hAnsi="Times New Roman" w:cs="Times New Roman"/>
          <w:sz w:val="28"/>
          <w:szCs w:val="28"/>
        </w:rPr>
        <w:t>.</w:t>
      </w:r>
    </w:p>
    <w:p w14:paraId="0D36EC89" w14:textId="77777777" w:rsidR="00EC4D8C" w:rsidRPr="00761A3E" w:rsidRDefault="00EC4D8C" w:rsidP="00EC4D8C">
      <w:pPr>
        <w:pStyle w:val="10"/>
        <w:spacing w:line="240" w:lineRule="auto"/>
        <w:ind w:firstLine="709"/>
        <w:jc w:val="both"/>
        <w:rPr>
          <w:rFonts w:ascii="Times New Roman" w:hAnsi="Times New Roman" w:cs="Times New Roman"/>
          <w:color w:val="auto"/>
          <w:sz w:val="28"/>
          <w:szCs w:val="28"/>
        </w:rPr>
      </w:pPr>
    </w:p>
    <w:p w14:paraId="0F1CFFA4" w14:textId="77777777" w:rsidR="00761A3E" w:rsidRPr="00EC4D8C" w:rsidRDefault="00761A3E" w:rsidP="00761A3E">
      <w:pPr>
        <w:pStyle w:val="10"/>
        <w:shd w:val="clear" w:color="auto" w:fill="FFFFFF"/>
        <w:spacing w:line="240" w:lineRule="auto"/>
        <w:ind w:firstLine="709"/>
        <w:jc w:val="both"/>
        <w:textAlignment w:val="baseline"/>
        <w:rPr>
          <w:lang w:val="uk-UA"/>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4.2.8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lang w:val="uk-UA"/>
        </w:rPr>
        <w:t xml:space="preserve"> </w:t>
      </w:r>
      <w:r w:rsidRPr="00106718">
        <w:rPr>
          <w:rStyle w:val="afa"/>
          <w:rFonts w:ascii="Times New Roman" w:hAnsi="Times New Roman" w:cs="Times New Roman"/>
          <w:color w:val="A6A6A6" w:themeColor="background1" w:themeShade="A6"/>
          <w:sz w:val="28"/>
          <w:szCs w:val="28"/>
        </w:rPr>
        <w:t xml:space="preserve">ред. на основании </w:t>
      </w:r>
      <w:r w:rsidR="00106718" w:rsidRPr="00106718">
        <w:rPr>
          <w:rStyle w:val="afa"/>
          <w:rFonts w:ascii="Times New Roman" w:hAnsi="Times New Roman" w:cs="Times New Roman"/>
          <w:color w:val="A6A6A6" w:themeColor="background1" w:themeShade="A6"/>
          <w:sz w:val="28"/>
          <w:szCs w:val="28"/>
        </w:rPr>
        <w:t>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4" w:anchor="0013-281-20171222-1-5"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w:t>
      </w:r>
      <w:r w:rsidR="00EC4D8C" w:rsidRPr="00EC4D8C">
        <w:rPr>
          <w:rFonts w:ascii="Times New Roman" w:hAnsi="Times New Roman" w:cs="Times New Roman"/>
          <w:i/>
          <w:iCs/>
          <w:color w:val="auto"/>
          <w:sz w:val="28"/>
          <w:szCs w:val="28"/>
        </w:rPr>
        <w:t xml:space="preserve"> </w:t>
      </w:r>
      <w:hyperlink r:id="rId35" w:anchor="0013-493-20181224-5-4"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lang w:val="uk-UA"/>
        </w:rPr>
        <w:t>)</w:t>
      </w:r>
    </w:p>
    <w:p w14:paraId="6687EF12"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07EB8419" w14:textId="76A6433B" w:rsidR="00E11268" w:rsidRPr="00E11268" w:rsidRDefault="00E11268" w:rsidP="00E11268">
      <w:pPr>
        <w:pStyle w:val="a7"/>
        <w:spacing w:line="240" w:lineRule="auto"/>
        <w:ind w:left="0" w:firstLine="709"/>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4.2.9 При проведении таможенного оформления ТС личного пользования, временно ввезенных на территорию ДНР, уплачивается ввозная таможенная пошлина и другие налоги в размере десяти процентов от суммы ввозной таможенной пошлины и других налогов, которые подлежали бы уплате при выпуске ТС личного пользования в свободное обращение на таможенной территории ДНР, рассчитанной на дату помещения его в таможенный режим временного ввоза, за исключением случаев, установленных законодательными актами ДНР.</w:t>
      </w:r>
    </w:p>
    <w:p w14:paraId="71375E8A"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уплачивается единоразово при проведении таможенного оформления и действует на протяжении 365 дней с момента проведения таможенного оформления ТС личного пользования, независимо от количества пересечений таможенной границы ДНР данным ТС в течение указанного периода.</w:t>
      </w:r>
    </w:p>
    <w:p w14:paraId="7432BB75"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Настоящая норма не распространяется на ТС, зарегистрированные на территориях государств – членов Евразийского экономического союза.</w:t>
      </w:r>
    </w:p>
    <w:p w14:paraId="594E63ED"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на ТС уплачивается в денежной единице ДНР.</w:t>
      </w:r>
    </w:p>
    <w:p w14:paraId="2F5C4EA5"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пошлина рассчитывается по формуле:</w:t>
      </w:r>
    </w:p>
    <w:p w14:paraId="0341D7BA"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 = (Кд * С * Кб) *10%</w:t>
      </w:r>
      <w:r w:rsidRPr="00E11268">
        <w:rPr>
          <w:rFonts w:ascii="Times New Roman" w:eastAsia="Calibri" w:hAnsi="Times New Roman" w:cs="Times New Roman"/>
          <w:color w:val="auto"/>
          <w:sz w:val="28"/>
          <w:szCs w:val="28"/>
        </w:rPr>
        <w:t>, где</w:t>
      </w:r>
    </w:p>
    <w:p w14:paraId="0FFDAE80"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w:t>
      </w:r>
      <w:r w:rsidRPr="00E11268">
        <w:rPr>
          <w:rFonts w:ascii="Times New Roman" w:eastAsia="Calibri" w:hAnsi="Times New Roman" w:cs="Times New Roman"/>
          <w:color w:val="auto"/>
          <w:sz w:val="28"/>
          <w:szCs w:val="28"/>
        </w:rPr>
        <w:t xml:space="preserve"> – сумма ввозной пошлины;</w:t>
      </w:r>
    </w:p>
    <w:p w14:paraId="121C1343"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Кд</w:t>
      </w:r>
      <w:r w:rsidRPr="00E11268">
        <w:rPr>
          <w:rFonts w:ascii="Times New Roman" w:eastAsia="Calibri" w:hAnsi="Times New Roman" w:cs="Times New Roman"/>
          <w:color w:val="auto"/>
          <w:sz w:val="28"/>
          <w:szCs w:val="28"/>
        </w:rPr>
        <w:t xml:space="preserve"> – объём двигателя в см3;</w:t>
      </w:r>
    </w:p>
    <w:p w14:paraId="5A1BA2A4"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С</w:t>
      </w:r>
      <w:r w:rsidRPr="00E11268">
        <w:rPr>
          <w:rFonts w:ascii="Times New Roman" w:eastAsia="Calibri" w:hAnsi="Times New Roman" w:cs="Times New Roman"/>
          <w:color w:val="auto"/>
          <w:sz w:val="28"/>
          <w:szCs w:val="28"/>
        </w:rPr>
        <w:t xml:space="preserve"> – ставка пошлины, согласно Единого таможенного тарифа, утвержденного Правительством ДНР;</w:t>
      </w:r>
    </w:p>
    <w:p w14:paraId="713B5B58" w14:textId="636E1396" w:rsidR="00E11268" w:rsidRDefault="00E11268" w:rsidP="000A566B">
      <w:pPr>
        <w:pStyle w:val="10"/>
        <w:spacing w:line="240" w:lineRule="auto"/>
        <w:ind w:firstLine="709"/>
        <w:jc w:val="both"/>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Кб</w:t>
      </w:r>
      <w:r w:rsidRPr="00E11268">
        <w:rPr>
          <w:rFonts w:ascii="Times New Roman" w:eastAsia="Calibri" w:hAnsi="Times New Roman" w:cs="Times New Roman"/>
          <w:color w:val="auto"/>
          <w:sz w:val="28"/>
          <w:szCs w:val="28"/>
        </w:rPr>
        <w:t xml:space="preserve"> – курс денежной единицы ДНР к евро, установленный Центральным Республиканским Банком на день подачи ПТД таможенному органу.</w:t>
      </w:r>
    </w:p>
    <w:p w14:paraId="1F749AF0" w14:textId="77777777" w:rsidR="00A57B9E" w:rsidRPr="00A57B9E" w:rsidRDefault="00A57B9E" w:rsidP="00A57B9E">
      <w:pPr>
        <w:pStyle w:val="10"/>
        <w:ind w:firstLine="709"/>
        <w:rPr>
          <w:rFonts w:ascii="Times New Roman" w:eastAsia="Calibri" w:hAnsi="Times New Roman" w:cs="Times New Roman"/>
          <w:color w:val="auto"/>
          <w:sz w:val="28"/>
          <w:szCs w:val="28"/>
        </w:rPr>
      </w:pPr>
      <w:bookmarkStart w:id="2" w:name="_GoBack"/>
      <w:bookmarkEnd w:id="2"/>
      <w:r w:rsidRPr="00A57B9E">
        <w:rPr>
          <w:rFonts w:ascii="Times New Roman" w:eastAsia="Calibri" w:hAnsi="Times New Roman" w:cs="Times New Roman"/>
          <w:color w:val="auto"/>
          <w:sz w:val="28"/>
          <w:szCs w:val="28"/>
        </w:rPr>
        <w:t>В случае произведения оплаты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ввозная пошлина рассчитывается по формуле:</w:t>
      </w:r>
    </w:p>
    <w:p w14:paraId="5768BD08" w14:textId="4D98D4C9" w:rsidR="00A57B9E" w:rsidRPr="00A57B9E" w:rsidRDefault="00A57B9E" w:rsidP="00A57B9E">
      <w:pPr>
        <w:pStyle w:val="10"/>
        <w:ind w:firstLine="709"/>
        <w:jc w:val="both"/>
        <w:rPr>
          <w:rFonts w:ascii="Times New Roman" w:eastAsia="Calibri" w:hAnsi="Times New Roman" w:cs="Times New Roman"/>
          <w:color w:val="auto"/>
          <w:sz w:val="28"/>
          <w:szCs w:val="28"/>
        </w:rPr>
      </w:pPr>
      <m:oMath>
        <m:sSub>
          <m:sSubPr>
            <m:ctrlPr>
              <w:rPr>
                <w:rFonts w:ascii="Cambria Math" w:eastAsia="Calibri" w:hAnsi="Cambria Math" w:cs="Times New Roman"/>
                <w:i/>
                <w:color w:val="auto"/>
                <w:sz w:val="28"/>
                <w:szCs w:val="28"/>
              </w:rPr>
            </m:ctrlPr>
          </m:sSubPr>
          <m:e>
            <m:r>
              <w:rPr>
                <w:rFonts w:ascii="Cambria Math" w:eastAsia="Calibri" w:hAnsi="Cambria Math" w:cs="Times New Roman"/>
                <w:color w:val="auto"/>
                <w:sz w:val="28"/>
                <w:szCs w:val="28"/>
              </w:rPr>
              <m:t>П</m:t>
            </m:r>
          </m:e>
          <m:sub>
            <m:r>
              <w:rPr>
                <w:rFonts w:ascii="Cambria Math" w:eastAsia="Calibri" w:hAnsi="Cambria Math" w:cs="Times New Roman"/>
                <w:color w:val="auto"/>
                <w:sz w:val="28"/>
                <w:szCs w:val="28"/>
              </w:rPr>
              <m:t>2</m:t>
            </m:r>
          </m:sub>
        </m:sSub>
        <m:r>
          <w:rPr>
            <w:rFonts w:ascii="Cambria Math" w:eastAsia="Calibri" w:hAnsi="Cambria Math" w:cs="Times New Roman"/>
            <w:color w:val="auto"/>
            <w:sz w:val="28"/>
            <w:szCs w:val="28"/>
          </w:rPr>
          <m:t>-</m:t>
        </m:r>
        <m:d>
          <m:dPr>
            <m:ctrlPr>
              <w:rPr>
                <w:rFonts w:ascii="Cambria Math" w:eastAsia="Calibri" w:hAnsi="Cambria Math" w:cs="Times New Roman"/>
                <w:i/>
                <w:color w:val="auto"/>
                <w:sz w:val="28"/>
                <w:szCs w:val="28"/>
              </w:rPr>
            </m:ctrlPr>
          </m:dPr>
          <m:e>
            <m:f>
              <m:fPr>
                <m:ctrlPr>
                  <w:rPr>
                    <w:rFonts w:ascii="Cambria Math" w:eastAsia="Calibri" w:hAnsi="Cambria Math" w:cs="Times New Roman"/>
                    <w:color w:val="auto"/>
                    <w:sz w:val="28"/>
                    <w:szCs w:val="28"/>
                  </w:rPr>
                </m:ctrlPr>
              </m:fPr>
              <m:num>
                <m:sSub>
                  <m:sSubPr>
                    <m:ctrlPr>
                      <w:rPr>
                        <w:rFonts w:ascii="Cambria Math" w:eastAsia="Calibri" w:hAnsi="Cambria Math" w:cs="Times New Roman"/>
                        <w:color w:val="auto"/>
                        <w:sz w:val="28"/>
                        <w:szCs w:val="28"/>
                      </w:rPr>
                    </m:ctrlPr>
                  </m:sSubPr>
                  <m:e>
                    <m:r>
                      <m:rPr>
                        <m:sty m:val="p"/>
                      </m:rPr>
                      <w:rPr>
                        <w:rFonts w:ascii="Cambria Math" w:eastAsia="Calibri" w:hAnsi="Cambria Math" w:cs="Times New Roman"/>
                        <w:color w:val="auto"/>
                        <w:sz w:val="28"/>
                        <w:szCs w:val="28"/>
                      </w:rPr>
                      <m:t>П</m:t>
                    </m:r>
                  </m:e>
                  <m:sub>
                    <m:r>
                      <m:rPr>
                        <m:sty m:val="p"/>
                      </m:rPr>
                      <w:rPr>
                        <w:rFonts w:ascii="Cambria Math" w:eastAsia="Calibri" w:hAnsi="Cambria Math" w:cs="Times New Roman"/>
                        <w:color w:val="auto"/>
                        <w:sz w:val="28"/>
                        <w:szCs w:val="28"/>
                      </w:rPr>
                      <m:t>1</m:t>
                    </m:r>
                  </m:sub>
                </m:sSub>
              </m:num>
              <m:den>
                <m:r>
                  <m:rPr>
                    <m:sty m:val="p"/>
                  </m:rPr>
                  <w:rPr>
                    <w:rFonts w:ascii="Cambria Math" w:eastAsia="Calibri" w:hAnsi="Cambria Math" w:cs="Times New Roman"/>
                    <w:color w:val="auto"/>
                    <w:sz w:val="28"/>
                    <w:szCs w:val="28"/>
                  </w:rPr>
                  <m:t>365</m:t>
                </m:r>
              </m:den>
            </m:f>
            <m:r>
              <w:rPr>
                <w:rFonts w:ascii="Cambria Math" w:eastAsia="Calibri" w:hAnsi="Cambria Math" w:cs="Times New Roman"/>
                <w:color w:val="auto"/>
                <w:sz w:val="28"/>
                <w:szCs w:val="28"/>
              </w:rPr>
              <m:t>*ОД</m:t>
            </m:r>
          </m:e>
        </m:d>
      </m:oMath>
      <w:r w:rsidRPr="00A57B9E">
        <w:rPr>
          <w:rFonts w:ascii="Times New Roman" w:eastAsia="Calibri" w:hAnsi="Times New Roman" w:cs="Times New Roman"/>
          <w:color w:val="auto"/>
          <w:sz w:val="28"/>
          <w:szCs w:val="28"/>
        </w:rPr>
        <w:t xml:space="preserve"> , где</w:t>
      </w:r>
    </w:p>
    <w:p w14:paraId="6828BF8F" w14:textId="77777777" w:rsidR="00A57B9E" w:rsidRPr="00A57B9E" w:rsidRDefault="00A57B9E" w:rsidP="00A57B9E">
      <w:pPr>
        <w:pStyle w:val="10"/>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П</w:t>
      </w:r>
      <w:r w:rsidRPr="00A57B9E">
        <w:rPr>
          <w:rFonts w:ascii="Times New Roman" w:eastAsia="Calibri" w:hAnsi="Times New Roman" w:cs="Times New Roman"/>
          <w:b/>
          <w:color w:val="auto"/>
          <w:sz w:val="28"/>
          <w:szCs w:val="28"/>
          <w:vertAlign w:val="subscript"/>
        </w:rPr>
        <w:t>1</w:t>
      </w:r>
      <w:r w:rsidRPr="00A57B9E">
        <w:rPr>
          <w:rFonts w:ascii="Times New Roman" w:eastAsia="Calibri" w:hAnsi="Times New Roman" w:cs="Times New Roman"/>
          <w:color w:val="auto"/>
          <w:sz w:val="28"/>
          <w:szCs w:val="28"/>
        </w:rPr>
        <w:t xml:space="preserve"> – пошлина, которая была начислена при оформлении действующего платёжного документа;</w:t>
      </w:r>
    </w:p>
    <w:p w14:paraId="7E49C11D" w14:textId="77777777" w:rsidR="00A57B9E" w:rsidRPr="00A57B9E" w:rsidRDefault="00A57B9E" w:rsidP="00A57B9E">
      <w:pPr>
        <w:pStyle w:val="10"/>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П</w:t>
      </w:r>
      <w:r w:rsidRPr="00A57B9E">
        <w:rPr>
          <w:rFonts w:ascii="Times New Roman" w:eastAsia="Calibri" w:hAnsi="Times New Roman" w:cs="Times New Roman"/>
          <w:b/>
          <w:color w:val="auto"/>
          <w:sz w:val="28"/>
          <w:szCs w:val="28"/>
          <w:vertAlign w:val="subscript"/>
        </w:rPr>
        <w:t>2</w:t>
      </w:r>
      <w:r w:rsidRPr="00A57B9E">
        <w:rPr>
          <w:rFonts w:ascii="Times New Roman" w:eastAsia="Calibri" w:hAnsi="Times New Roman" w:cs="Times New Roman"/>
          <w:color w:val="auto"/>
          <w:sz w:val="28"/>
          <w:szCs w:val="28"/>
        </w:rPr>
        <w:t xml:space="preserve"> – пошлина, которая вычисляется по тому же алгоритму, который используется при оформлении временного ввоза в первый раз и составляет 10% от суммы, подлежащей к оплате при оформлении для свободного обращения на территории </w:t>
      </w:r>
      <w:r w:rsidRPr="00A57B9E">
        <w:rPr>
          <w:rFonts w:ascii="Times New Roman" w:eastAsia="Calibri" w:hAnsi="Times New Roman" w:cs="Times New Roman"/>
          <w:color w:val="auto"/>
          <w:sz w:val="28"/>
          <w:szCs w:val="28"/>
        </w:rPr>
        <w:lastRenderedPageBreak/>
        <w:t>ДНР. Пошлина рассчитывается заново на день пересечения, с использованием текущего курса Центрального Республиканского Банка ДНР;</w:t>
      </w:r>
    </w:p>
    <w:p w14:paraId="10F243BA" w14:textId="6E827283" w:rsidR="00A57B9E" w:rsidRDefault="00A57B9E" w:rsidP="00A57B9E">
      <w:pPr>
        <w:pStyle w:val="10"/>
        <w:spacing w:line="240" w:lineRule="auto"/>
        <w:ind w:firstLine="709"/>
        <w:jc w:val="both"/>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ОД</w:t>
      </w:r>
      <w:r w:rsidRPr="00A57B9E">
        <w:rPr>
          <w:rFonts w:ascii="Times New Roman" w:eastAsia="Calibri" w:hAnsi="Times New Roman" w:cs="Times New Roman"/>
          <w:color w:val="auto"/>
          <w:sz w:val="28"/>
          <w:szCs w:val="28"/>
        </w:rPr>
        <w:t xml:space="preserve"> – количество оплаченных и не использованных дней по действующему в настоящий момент документу, т.е. количество дней между текущей датой оформления временного ввоза и сроком вывоза, установленным по действующему платёжному документу</w:t>
      </w:r>
    </w:p>
    <w:p w14:paraId="0D2C4325" w14:textId="77777777" w:rsidR="000A566B" w:rsidRDefault="000A566B" w:rsidP="000A566B">
      <w:pPr>
        <w:pStyle w:val="10"/>
        <w:spacing w:line="240" w:lineRule="auto"/>
        <w:ind w:firstLine="709"/>
        <w:jc w:val="both"/>
        <w:rPr>
          <w:i/>
          <w:sz w:val="28"/>
          <w:szCs w:val="28"/>
        </w:rPr>
      </w:pPr>
    </w:p>
    <w:p w14:paraId="2A9D8EA1" w14:textId="77777777" w:rsidR="000A566B" w:rsidRDefault="000A566B" w:rsidP="000A566B">
      <w:pPr>
        <w:pStyle w:val="a8"/>
        <w:spacing w:before="0" w:beforeAutospacing="0" w:after="0" w:afterAutospacing="0"/>
        <w:ind w:firstLine="709"/>
        <w:jc w:val="both"/>
        <w:rPr>
          <w:i/>
          <w:sz w:val="28"/>
          <w:szCs w:val="28"/>
          <w:lang w:val="uk-UA"/>
        </w:rPr>
      </w:pPr>
    </w:p>
    <w:p w14:paraId="7975725A" w14:textId="77777777" w:rsidR="00E11268" w:rsidRPr="00E11268" w:rsidRDefault="00E11268" w:rsidP="000A566B">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4.2.10 При вывозе ТС личного пользования, ранее ввезенного в режиме временного ввоза, до окончания срока обратного вывоза, указанного в обязательстве ПТД, режим временного ввоза на такое ТС завершается.</w:t>
      </w:r>
    </w:p>
    <w:p w14:paraId="29B0EBEB" w14:textId="77777777" w:rsidR="00E11268" w:rsidRDefault="00E11268" w:rsidP="00A5439F">
      <w:pPr>
        <w:pStyle w:val="a8"/>
        <w:spacing w:before="0" w:beforeAutospacing="0" w:after="0" w:afterAutospacing="0"/>
        <w:ind w:firstLine="709"/>
        <w:contextualSpacing/>
        <w:jc w:val="both"/>
        <w:rPr>
          <w:rFonts w:eastAsia="Calibri"/>
          <w:sz w:val="28"/>
          <w:szCs w:val="28"/>
        </w:rPr>
      </w:pPr>
      <w:r w:rsidRPr="00E11268">
        <w:rPr>
          <w:rFonts w:eastAsia="Calibri"/>
          <w:sz w:val="28"/>
          <w:szCs w:val="28"/>
        </w:rPr>
        <w:t>При последующем временном ввозе ТС личного пользования одним и тем же гражданином на таможенную территорию ДНР (за исключением ТС, зарегистрированных на территориях государств – членов Евразийского экономического союза) срок временного ввоза такого ТС устанавливается таможенным органом на срок, который не может превышать 365 дней от даты оформления платежного документа, подтверждающего уплату ввозной таможенной пошлины при временном ввозе данного ТС ранее этим же гражданином.</w:t>
      </w:r>
    </w:p>
    <w:p w14:paraId="03576EB7" w14:textId="77777777" w:rsidR="00A5439F" w:rsidRDefault="00A5439F" w:rsidP="00A5439F">
      <w:pPr>
        <w:pStyle w:val="a8"/>
        <w:spacing w:before="0" w:beforeAutospacing="0" w:after="0" w:afterAutospacing="0"/>
        <w:ind w:firstLine="709"/>
        <w:contextualSpacing/>
        <w:jc w:val="both"/>
        <w:rPr>
          <w:rFonts w:eastAsia="Calibri"/>
          <w:sz w:val="28"/>
          <w:szCs w:val="28"/>
        </w:rPr>
      </w:pPr>
    </w:p>
    <w:p w14:paraId="4C3F1BE0" w14:textId="77777777"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4.2.10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6" w:anchor="0013-493-20181224-5-6" w:history="1">
        <w:r w:rsidRPr="009F6634">
          <w:rPr>
            <w:rStyle w:val="af"/>
            <w:i/>
            <w:sz w:val="28"/>
            <w:szCs w:val="28"/>
          </w:rPr>
          <w:t>от 24.12.2018 № 493</w:t>
        </w:r>
      </w:hyperlink>
      <w:r w:rsidRPr="009F6634">
        <w:rPr>
          <w:sz w:val="28"/>
          <w:szCs w:val="28"/>
          <w:lang w:val="uk-UA"/>
        </w:rPr>
        <w:t>)</w:t>
      </w:r>
    </w:p>
    <w:p w14:paraId="2C1D3F76" w14:textId="77777777" w:rsidR="00A5439F" w:rsidRDefault="00A5439F" w:rsidP="00A5439F">
      <w:pPr>
        <w:pStyle w:val="a8"/>
        <w:spacing w:before="0" w:beforeAutospacing="0" w:after="0" w:afterAutospacing="0"/>
        <w:ind w:firstLine="709"/>
        <w:contextualSpacing/>
        <w:jc w:val="both"/>
        <w:rPr>
          <w:i/>
          <w:sz w:val="28"/>
          <w:szCs w:val="28"/>
          <w:lang w:val="uk-UA"/>
        </w:rPr>
      </w:pPr>
    </w:p>
    <w:p w14:paraId="79185899" w14:textId="77777777" w:rsidR="00A5439F" w:rsidRDefault="00A5439F" w:rsidP="00A5439F">
      <w:pPr>
        <w:pStyle w:val="a8"/>
        <w:spacing w:before="0" w:beforeAutospacing="0" w:after="0" w:afterAutospacing="0"/>
        <w:ind w:firstLine="709"/>
        <w:contextualSpacing/>
        <w:jc w:val="both"/>
        <w:rPr>
          <w:sz w:val="28"/>
          <w:szCs w:val="28"/>
        </w:rPr>
      </w:pPr>
      <w:r w:rsidRPr="00F56C7C">
        <w:rPr>
          <w:sz w:val="28"/>
          <w:szCs w:val="28"/>
        </w:rPr>
        <w:t>4.2.11 В случае изменения таможенного режима временного ввоза ТС личного пользования на выпуск товаров в свободное обращение на таможенной территории ДНР ввозная таможенная пошлина и другие налоги (сборы) уплачиваются в размере, установленном Законом при ввозе ТС личного пользования на таможенную территорию ДНР для свободного обращения, за вычетом сумм, которые ранее были уплачены при помещении данного ТС личного пользования в режим временного ввоза гражданином, которым или от имени которого осуществляется декларирование ТС личного пользования для выпуска в свободное обращение.</w:t>
      </w:r>
    </w:p>
    <w:p w14:paraId="360BD168" w14:textId="77777777" w:rsidR="00A5439F" w:rsidRDefault="00A5439F" w:rsidP="00A5439F">
      <w:pPr>
        <w:pStyle w:val="a8"/>
        <w:spacing w:before="0" w:beforeAutospacing="0" w:after="0" w:afterAutospacing="0"/>
        <w:ind w:firstLine="709"/>
        <w:contextualSpacing/>
        <w:jc w:val="both"/>
        <w:rPr>
          <w:sz w:val="28"/>
          <w:szCs w:val="28"/>
        </w:rPr>
      </w:pPr>
    </w:p>
    <w:p w14:paraId="7E6D44F0" w14:textId="77777777"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4.2.11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7" w:anchor="0013-493-20181224-5-7" w:history="1">
        <w:r w:rsidRPr="009F6634">
          <w:rPr>
            <w:rStyle w:val="af"/>
            <w:i/>
            <w:sz w:val="28"/>
            <w:szCs w:val="28"/>
          </w:rPr>
          <w:t>от 24.12.2018 № 493</w:t>
        </w:r>
      </w:hyperlink>
      <w:r w:rsidRPr="009F6634">
        <w:rPr>
          <w:sz w:val="28"/>
          <w:szCs w:val="28"/>
          <w:lang w:val="uk-UA"/>
        </w:rPr>
        <w:t>)</w:t>
      </w:r>
    </w:p>
    <w:p w14:paraId="40FABA4D" w14:textId="77777777" w:rsidR="00A5439F" w:rsidRDefault="00A5439F" w:rsidP="00A5439F">
      <w:pPr>
        <w:pStyle w:val="a8"/>
        <w:spacing w:before="0" w:beforeAutospacing="0" w:after="0" w:afterAutospacing="0"/>
        <w:ind w:firstLine="709"/>
        <w:contextualSpacing/>
        <w:jc w:val="both"/>
        <w:rPr>
          <w:i/>
          <w:sz w:val="28"/>
          <w:szCs w:val="28"/>
          <w:lang w:val="uk-UA"/>
        </w:rPr>
      </w:pPr>
    </w:p>
    <w:p w14:paraId="6DC9F369" w14:textId="77777777" w:rsidR="009C0CA8" w:rsidRPr="00166E84" w:rsidRDefault="00115BD0" w:rsidP="00A5439F">
      <w:pPr>
        <w:pStyle w:val="rvps2"/>
        <w:spacing w:before="0" w:beforeAutospacing="0" w:after="0" w:afterAutospacing="0"/>
        <w:ind w:firstLine="709"/>
        <w:contextualSpacing/>
        <w:jc w:val="both"/>
        <w:textAlignment w:val="baseline"/>
        <w:rPr>
          <w:sz w:val="28"/>
          <w:szCs w:val="28"/>
          <w:bdr w:val="none" w:sz="0" w:space="0" w:color="auto" w:frame="1"/>
        </w:rPr>
      </w:pPr>
      <w:r w:rsidRPr="00166E84">
        <w:rPr>
          <w:sz w:val="28"/>
          <w:szCs w:val="28"/>
          <w:bdr w:val="none" w:sz="0" w:space="0" w:color="auto" w:frame="1"/>
        </w:rPr>
        <w:t>4.3</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14:paraId="778C025F" w14:textId="77777777"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14:paraId="5143E0D6" w14:textId="77777777"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14:paraId="341541FE" w14:textId="77777777"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2E91755B" w14:textId="77777777"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14:paraId="1D4FF3DC" w14:textId="77777777"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1F4B038F"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14:paraId="1BD4471D"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39B8E5EC"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r w:rsidRPr="00166E84">
        <w:rPr>
          <w:sz w:val="28"/>
          <w:szCs w:val="28"/>
          <w:bdr w:val="none" w:sz="0" w:space="0" w:color="auto" w:frame="1"/>
        </w:rPr>
        <w:t xml:space="preserve"> В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14:paraId="05596608"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51ABE578" w14:textId="77777777" w:rsidR="00A5439F" w:rsidRPr="00A5439F" w:rsidRDefault="00A5439F" w:rsidP="00A5439F">
      <w:pPr>
        <w:pStyle w:val="rvps2"/>
        <w:shd w:val="clear" w:color="auto" w:fill="FFFFFF"/>
        <w:spacing w:before="0" w:beforeAutospacing="0" w:after="0" w:afterAutospacing="0"/>
        <w:ind w:firstLine="709"/>
        <w:jc w:val="both"/>
        <w:textAlignment w:val="baseline"/>
        <w:rPr>
          <w:sz w:val="28"/>
          <w:szCs w:val="28"/>
        </w:rPr>
      </w:pPr>
      <w:r w:rsidRPr="00A5439F">
        <w:rPr>
          <w:sz w:val="28"/>
          <w:szCs w:val="28"/>
        </w:rPr>
        <w:t xml:space="preserve">4.7 </w:t>
      </w:r>
      <w:r w:rsidRPr="00A5439F">
        <w:rPr>
          <w:sz w:val="28"/>
          <w:szCs w:val="28"/>
          <w:bdr w:val="none" w:sz="0" w:space="0" w:color="auto" w:frame="1"/>
        </w:rPr>
        <w:t xml:space="preserve">При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w:t>
      </w:r>
      <w:r w:rsidRPr="00A5439F">
        <w:rPr>
          <w:sz w:val="28"/>
          <w:szCs w:val="28"/>
        </w:rPr>
        <w:t>ввозную таможенную пошлину и другие налоги (сборы), предусмотренные законодательством ДНР при ввозе автомобилей для свободного обращения, за вычетом суммы, которая была уплачена одним и тем же гражданином, зарегистрированным и постоянно проживающим на территории ДНР, при предшествующем помещении данного ТС личного пользования в режим временного ввоза.</w:t>
      </w:r>
    </w:p>
    <w:p w14:paraId="4A8F1F02"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таможенная пошлина на ТС уплачивается в денежной единице ДНР.</w:t>
      </w:r>
    </w:p>
    <w:p w14:paraId="6FA57793"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пошлина рассчитывается по формуле:</w:t>
      </w:r>
    </w:p>
    <w:p w14:paraId="39E9392A"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b/>
          <w:color w:val="auto"/>
          <w:sz w:val="28"/>
          <w:szCs w:val="28"/>
        </w:rPr>
        <w:t xml:space="preserve"> = 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b/>
          <w:color w:val="auto"/>
          <w:sz w:val="28"/>
          <w:szCs w:val="28"/>
        </w:rPr>
        <w:t xml:space="preserve"> * С * К</w:t>
      </w:r>
      <w:r w:rsidRPr="00A5439F">
        <w:rPr>
          <w:rFonts w:ascii="Times New Roman" w:hAnsi="Times New Roman" w:cs="Times New Roman"/>
          <w:b/>
          <w:color w:val="auto"/>
          <w:sz w:val="28"/>
          <w:szCs w:val="28"/>
          <w:vertAlign w:val="subscript"/>
        </w:rPr>
        <w:t>б</w:t>
      </w:r>
      <w:r w:rsidRPr="00A5439F">
        <w:rPr>
          <w:rFonts w:ascii="Times New Roman" w:hAnsi="Times New Roman" w:cs="Times New Roman"/>
          <w:color w:val="auto"/>
          <w:sz w:val="28"/>
          <w:szCs w:val="28"/>
        </w:rPr>
        <w:t>, где</w:t>
      </w:r>
    </w:p>
    <w:p w14:paraId="4342D65A"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color w:val="auto"/>
          <w:sz w:val="28"/>
          <w:szCs w:val="28"/>
        </w:rPr>
        <w:t xml:space="preserve"> – сумма ввозной пошлины;</w:t>
      </w:r>
    </w:p>
    <w:p w14:paraId="76260938"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color w:val="auto"/>
          <w:sz w:val="28"/>
          <w:szCs w:val="28"/>
        </w:rPr>
        <w:t xml:space="preserve"> – объём двигателя в см</w:t>
      </w:r>
      <w:r w:rsidRPr="00A5439F">
        <w:rPr>
          <w:rFonts w:ascii="Times New Roman" w:hAnsi="Times New Roman" w:cs="Times New Roman"/>
          <w:color w:val="auto"/>
          <w:sz w:val="28"/>
          <w:szCs w:val="28"/>
          <w:vertAlign w:val="superscript"/>
        </w:rPr>
        <w:t>3</w:t>
      </w:r>
      <w:r w:rsidRPr="00A5439F">
        <w:rPr>
          <w:rFonts w:ascii="Times New Roman" w:hAnsi="Times New Roman" w:cs="Times New Roman"/>
          <w:color w:val="auto"/>
          <w:sz w:val="28"/>
          <w:szCs w:val="28"/>
        </w:rPr>
        <w:t>;</w:t>
      </w:r>
    </w:p>
    <w:p w14:paraId="2C3C90F9"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С</w:t>
      </w:r>
      <w:r w:rsidRPr="00A5439F">
        <w:rPr>
          <w:rFonts w:ascii="Times New Roman" w:hAnsi="Times New Roman" w:cs="Times New Roman"/>
          <w:color w:val="auto"/>
          <w:sz w:val="28"/>
          <w:szCs w:val="28"/>
        </w:rPr>
        <w:t xml:space="preserve"> – ставка пошлины, установленная Единым таможенным тарифом, утвержденным Правительством ДНР;</w:t>
      </w:r>
    </w:p>
    <w:p w14:paraId="2A925C07" w14:textId="77777777" w:rsidR="00A5439F" w:rsidRDefault="00A5439F" w:rsidP="00A5439F">
      <w:pPr>
        <w:pStyle w:val="rvps2"/>
        <w:shd w:val="clear" w:color="auto" w:fill="FFFFFF"/>
        <w:spacing w:before="0" w:beforeAutospacing="0" w:after="0" w:afterAutospacing="0"/>
        <w:ind w:firstLine="709"/>
        <w:jc w:val="both"/>
        <w:textAlignment w:val="baseline"/>
        <w:rPr>
          <w:rFonts w:eastAsia="Calibri"/>
          <w:sz w:val="28"/>
          <w:szCs w:val="28"/>
          <w:lang w:eastAsia="en-US"/>
        </w:rPr>
      </w:pPr>
      <w:r w:rsidRPr="00A5439F">
        <w:rPr>
          <w:rFonts w:eastAsia="Calibri"/>
          <w:b/>
          <w:sz w:val="28"/>
          <w:szCs w:val="28"/>
          <w:lang w:eastAsia="en-US"/>
        </w:rPr>
        <w:t>К</w:t>
      </w:r>
      <w:r w:rsidRPr="00A5439F">
        <w:rPr>
          <w:rFonts w:eastAsia="Calibri"/>
          <w:b/>
          <w:sz w:val="28"/>
          <w:szCs w:val="28"/>
          <w:vertAlign w:val="subscript"/>
          <w:lang w:eastAsia="en-US"/>
        </w:rPr>
        <w:t>б</w:t>
      </w:r>
      <w:r w:rsidRPr="00A5439F">
        <w:rPr>
          <w:rFonts w:eastAsia="Calibri"/>
          <w:sz w:val="28"/>
          <w:szCs w:val="28"/>
          <w:lang w:eastAsia="en-US"/>
        </w:rPr>
        <w:t xml:space="preserve"> – курс денежной единицы ДНР к евро, установленный Центральным Республиканским Банком на день подачи ГТД к таможенному оформлению.</w:t>
      </w:r>
    </w:p>
    <w:p w14:paraId="4BE13B87" w14:textId="77777777" w:rsidR="00A5439F" w:rsidRPr="0093377B" w:rsidRDefault="00A5439F" w:rsidP="00A5439F">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1AB592B8" w14:textId="77777777" w:rsidR="0093377B"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4.7 раздела </w:t>
      </w:r>
      <w:r w:rsidRPr="009F6634">
        <w:rPr>
          <w:i/>
          <w:color w:val="A6A6A6" w:themeColor="background1" w:themeShade="A6"/>
          <w:sz w:val="28"/>
          <w:szCs w:val="28"/>
          <w:lang w:val="en-US"/>
        </w:rPr>
        <w:t>IV</w:t>
      </w:r>
      <w:r w:rsidR="0093377B" w:rsidRPr="009F6634">
        <w:rPr>
          <w:i/>
          <w:color w:val="A6A6A6" w:themeColor="background1" w:themeShade="A6"/>
          <w:sz w:val="28"/>
          <w:szCs w:val="28"/>
        </w:rPr>
        <w:t xml:space="preserve"> в</w:t>
      </w:r>
      <w:r w:rsidRPr="009F6634">
        <w:rPr>
          <w:i/>
          <w:color w:val="A6A6A6" w:themeColor="background1" w:themeShade="A6"/>
          <w:sz w:val="28"/>
          <w:szCs w:val="28"/>
        </w:rPr>
        <w:t xml:space="preserve"> нов. ред. на основании</w:t>
      </w:r>
      <w:r w:rsidR="0093377B" w:rsidRPr="009F6634">
        <w:rPr>
          <w:i/>
          <w:color w:val="A6A6A6" w:themeColor="background1" w:themeShade="A6"/>
          <w:sz w:val="28"/>
          <w:szCs w:val="28"/>
        </w:rPr>
        <w:t xml:space="preserve"> </w:t>
      </w:r>
      <w:r w:rsidR="009F6634" w:rsidRPr="009F6634">
        <w:rPr>
          <w:i/>
          <w:color w:val="A6A6A6" w:themeColor="background1" w:themeShade="A6"/>
          <w:sz w:val="28"/>
          <w:szCs w:val="28"/>
        </w:rPr>
        <w:t>п</w:t>
      </w:r>
      <w:r w:rsidRPr="009F6634">
        <w:rPr>
          <w:i/>
          <w:color w:val="A6A6A6" w:themeColor="background1" w:themeShade="A6"/>
          <w:sz w:val="28"/>
          <w:szCs w:val="28"/>
        </w:rPr>
        <w:t>риказов</w:t>
      </w:r>
      <w:r w:rsidR="0093377B" w:rsidRPr="009F6634">
        <w:rPr>
          <w:i/>
          <w:color w:val="A6A6A6" w:themeColor="background1" w:themeShade="A6"/>
          <w:sz w:val="28"/>
          <w:szCs w:val="28"/>
        </w:rPr>
        <w:t xml:space="preserve"> Министерства доходов и сборов Донецкой Народной Республики</w:t>
      </w:r>
      <w:r w:rsidR="0093377B" w:rsidRPr="00A5439F">
        <w:rPr>
          <w:i/>
          <w:sz w:val="28"/>
          <w:szCs w:val="28"/>
        </w:rPr>
        <w:t xml:space="preserve"> </w:t>
      </w:r>
      <w:hyperlink r:id="rId38" w:anchor="0013-15-20160201-1-3" w:history="1">
        <w:r w:rsidR="0093377B" w:rsidRPr="004B0B0A">
          <w:rPr>
            <w:rStyle w:val="af"/>
            <w:i/>
            <w:sz w:val="28"/>
            <w:szCs w:val="28"/>
          </w:rPr>
          <w:t>от 01.02.2016 № 15</w:t>
        </w:r>
      </w:hyperlink>
      <w:r>
        <w:rPr>
          <w:i/>
          <w:sz w:val="28"/>
          <w:szCs w:val="28"/>
        </w:rPr>
        <w:t xml:space="preserve">, </w:t>
      </w:r>
      <w:hyperlink r:id="rId39" w:anchor="0013-493-20181224-6" w:history="1">
        <w:r w:rsidRPr="009F6634">
          <w:rPr>
            <w:rStyle w:val="af"/>
            <w:i/>
            <w:sz w:val="28"/>
            <w:szCs w:val="28"/>
          </w:rPr>
          <w:t>от 24.12.2018 № 493</w:t>
        </w:r>
      </w:hyperlink>
      <w:r w:rsidRPr="009F6634">
        <w:rPr>
          <w:sz w:val="28"/>
          <w:szCs w:val="28"/>
          <w:lang w:val="uk-UA"/>
        </w:rPr>
        <w:t>)</w:t>
      </w:r>
    </w:p>
    <w:p w14:paraId="42CA6D2B" w14:textId="77777777" w:rsidR="00A5439F" w:rsidRPr="00632B6D" w:rsidRDefault="00A5439F" w:rsidP="00A5439F">
      <w:pPr>
        <w:pStyle w:val="a8"/>
        <w:spacing w:before="0" w:beforeAutospacing="0" w:after="0" w:afterAutospacing="0"/>
        <w:ind w:firstLine="709"/>
        <w:contextualSpacing/>
        <w:jc w:val="both"/>
        <w:rPr>
          <w:i/>
          <w:sz w:val="28"/>
          <w:szCs w:val="28"/>
        </w:rPr>
      </w:pPr>
    </w:p>
    <w:p w14:paraId="6ACAD9AB" w14:textId="77777777" w:rsidR="00632B6D" w:rsidRPr="00632B6D" w:rsidRDefault="00632B6D" w:rsidP="00A5439F">
      <w:pPr>
        <w:pStyle w:val="rvps2"/>
        <w:shd w:val="clear" w:color="auto" w:fill="FFFFFF"/>
        <w:spacing w:before="0" w:beforeAutospacing="0" w:after="0" w:afterAutospacing="0"/>
        <w:ind w:firstLine="709"/>
        <w:contextualSpacing/>
        <w:jc w:val="both"/>
        <w:textAlignment w:val="baseline"/>
        <w:rPr>
          <w:sz w:val="28"/>
          <w:szCs w:val="28"/>
          <w:bdr w:val="none" w:sz="0" w:space="0" w:color="auto" w:frame="1"/>
        </w:rPr>
      </w:pPr>
      <w:bookmarkStart w:id="6" w:name="o114"/>
      <w:bookmarkStart w:id="7" w:name="o115"/>
      <w:bookmarkStart w:id="8" w:name="o116"/>
      <w:bookmarkEnd w:id="6"/>
      <w:bookmarkEnd w:id="7"/>
      <w:bookmarkEnd w:id="8"/>
      <w:r w:rsidRPr="00632B6D">
        <w:rPr>
          <w:sz w:val="28"/>
          <w:szCs w:val="28"/>
          <w:bdr w:val="none" w:sz="0" w:space="0" w:color="auto" w:frame="1"/>
        </w:rPr>
        <w:t>4.8 Контроль, за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офлайн».</w:t>
      </w:r>
    </w:p>
    <w:p w14:paraId="030D672A" w14:textId="77777777"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t xml:space="preserve">В случае обнаружения фактов не вывоза временно ввезенных ТС, таможенный орган въезда готовит соответствующие материалы и передает их в </w:t>
      </w:r>
      <w:r w:rsidR="002F7E0D" w:rsidRPr="002F7E0D">
        <w:rPr>
          <w:sz w:val="28"/>
          <w:szCs w:val="28"/>
          <w:bdr w:val="none" w:sz="0" w:space="0" w:color="auto" w:frame="1"/>
        </w:rPr>
        <w:t>Департамент по борьбе с контрабандой и нарушениями таможенных правил</w:t>
      </w:r>
      <w:r>
        <w:rPr>
          <w:sz w:val="28"/>
          <w:szCs w:val="28"/>
          <w:bdr w:val="none" w:sz="0" w:space="0" w:color="auto" w:frame="1"/>
        </w:rPr>
        <w:t>.</w:t>
      </w:r>
    </w:p>
    <w:p w14:paraId="343B7B6B" w14:textId="77777777" w:rsidR="00632B6D" w:rsidRPr="00632B6D" w:rsidRDefault="00632B6D" w:rsidP="009E294B">
      <w:pPr>
        <w:pStyle w:val="a8"/>
        <w:ind w:firstLine="709"/>
        <w:jc w:val="both"/>
        <w:rPr>
          <w:i/>
          <w:sz w:val="28"/>
          <w:szCs w:val="28"/>
        </w:rPr>
      </w:pPr>
      <w:r w:rsidRPr="008679F6">
        <w:rPr>
          <w:sz w:val="28"/>
          <w:szCs w:val="28"/>
        </w:rPr>
        <w:t>(</w:t>
      </w:r>
      <w:r w:rsidRPr="008679F6">
        <w:rPr>
          <w:i/>
          <w:color w:val="A6A6A6" w:themeColor="background1" w:themeShade="A6"/>
          <w:sz w:val="28"/>
          <w:szCs w:val="28"/>
        </w:rPr>
        <w:t>п. 4.8</w:t>
      </w:r>
      <w:r w:rsidR="002F7E0D">
        <w:rPr>
          <w:i/>
          <w:color w:val="A6A6A6" w:themeColor="background1" w:themeShade="A6"/>
          <w:sz w:val="28"/>
          <w:szCs w:val="28"/>
        </w:rPr>
        <w:t xml:space="preserve"> в ред.</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002F7E0D">
        <w:rPr>
          <w:i/>
          <w:color w:val="A6A6A6" w:themeColor="background1" w:themeShade="A6"/>
          <w:sz w:val="28"/>
          <w:szCs w:val="28"/>
        </w:rPr>
        <w:t>риказов</w:t>
      </w:r>
      <w:r w:rsidRPr="008679F6">
        <w:rPr>
          <w:i/>
          <w:color w:val="A6A6A6" w:themeColor="background1" w:themeShade="A6"/>
          <w:sz w:val="28"/>
          <w:szCs w:val="28"/>
        </w:rPr>
        <w:t xml:space="preserve"> Министерства доходов и сборов Донецкой Народной Республики</w:t>
      </w:r>
      <w:r w:rsidRPr="008679F6">
        <w:rPr>
          <w:i/>
          <w:sz w:val="28"/>
          <w:szCs w:val="28"/>
        </w:rPr>
        <w:t xml:space="preserve"> </w:t>
      </w:r>
      <w:hyperlink r:id="rId40" w:anchor="0013-208-20170530-1-3" w:history="1">
        <w:r w:rsidRPr="008679F6">
          <w:rPr>
            <w:rStyle w:val="af"/>
            <w:i/>
            <w:sz w:val="28"/>
            <w:szCs w:val="28"/>
          </w:rPr>
          <w:t>от 30.05.2017 № 208</w:t>
        </w:r>
      </w:hyperlink>
      <w:r w:rsidR="002F7E0D">
        <w:rPr>
          <w:i/>
          <w:sz w:val="28"/>
          <w:szCs w:val="28"/>
        </w:rPr>
        <w:t xml:space="preserve">, </w:t>
      </w:r>
      <w:hyperlink r:id="rId41" w:anchor="0013-316-20190829-1" w:history="1">
        <w:r w:rsidR="002F7E0D" w:rsidRPr="002F7E0D">
          <w:rPr>
            <w:rStyle w:val="af"/>
            <w:i/>
            <w:sz w:val="28"/>
            <w:szCs w:val="28"/>
          </w:rPr>
          <w:t>от 29.08.2019 № 316</w:t>
        </w:r>
      </w:hyperlink>
      <w:r w:rsidRPr="008679F6">
        <w:rPr>
          <w:sz w:val="28"/>
          <w:szCs w:val="28"/>
        </w:rPr>
        <w:t>)</w:t>
      </w:r>
    </w:p>
    <w:p w14:paraId="68FA8473"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14:paraId="6DB812AE" w14:textId="77777777"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14:paraId="49B1946C" w14:textId="77777777"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14:paraId="3C97CCC6" w14:textId="77777777"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14:paraId="2697A418" w14:textId="77777777"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14:paraId="227EF03B"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00AC1E95">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14:paraId="7AD2D428"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052202B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14:paraId="04CFB80C" w14:textId="77777777"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w:t>
      </w:r>
      <w:r w:rsidR="0029249A">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14:paraId="2FD45E5B"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14:paraId="0134932B"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14:paraId="58FE7E62"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14:paraId="3643646C"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14:paraId="52705AF9"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14:paraId="3B5EF732"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5) </w:t>
      </w:r>
      <w:r w:rsidR="00883C20" w:rsidRPr="00166E84">
        <w:rPr>
          <w:rFonts w:ascii="Times New Roman" w:hAnsi="Times New Roman" w:cs="Times New Roman"/>
          <w:color w:val="auto"/>
          <w:sz w:val="28"/>
          <w:szCs w:val="28"/>
        </w:rPr>
        <w:t>техническую документацию.</w:t>
      </w:r>
    </w:p>
    <w:p w14:paraId="453E12D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14:paraId="79661F4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14:paraId="5DCB61E0"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14:paraId="5E76C24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14:paraId="0D086AA6"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14:paraId="16F02D03"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0029249A">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14:paraId="16FB833D" w14:textId="77777777"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14:paraId="49E68903"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2C23075E"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14:paraId="56DE5B5E" w14:textId="77777777" w:rsidR="00A5439F" w:rsidRDefault="000A566B" w:rsidP="0020308B">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Контроль за выполнением обязательства о транзите ТС через таможенную территорию ДНР осуществляется отделом контроля за перемещением товара во взаимодействии с таможенными постами Таможенной службы ДНР.</w:t>
      </w:r>
    </w:p>
    <w:p w14:paraId="2B640429" w14:textId="77777777" w:rsidR="000A566B" w:rsidRDefault="000A566B" w:rsidP="0020308B">
      <w:pPr>
        <w:pStyle w:val="10"/>
        <w:spacing w:line="240" w:lineRule="auto"/>
        <w:ind w:firstLine="709"/>
        <w:jc w:val="both"/>
        <w:rPr>
          <w:rFonts w:ascii="Times New Roman" w:hAnsi="Times New Roman" w:cs="Times New Roman"/>
          <w:color w:val="auto"/>
          <w:sz w:val="28"/>
          <w:szCs w:val="28"/>
        </w:rPr>
      </w:pPr>
    </w:p>
    <w:p w14:paraId="370058A9" w14:textId="77777777" w:rsidR="00A5439F" w:rsidRP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5.3.1 пункта 5.3 раздела </w:t>
      </w:r>
      <w:r w:rsidRPr="009F6634">
        <w:rPr>
          <w:i/>
          <w:color w:val="A6A6A6" w:themeColor="background1" w:themeShade="A6"/>
          <w:sz w:val="28"/>
          <w:szCs w:val="28"/>
          <w:lang w:val="en-US"/>
        </w:rPr>
        <w:t>V</w:t>
      </w:r>
      <w:r w:rsidR="009F6634" w:rsidRPr="009F6634">
        <w:rPr>
          <w:i/>
          <w:color w:val="A6A6A6" w:themeColor="background1" w:themeShade="A6"/>
          <w:sz w:val="28"/>
          <w:szCs w:val="28"/>
        </w:rPr>
        <w:t xml:space="preserve"> в нов. ред. на основании п</w:t>
      </w:r>
      <w:r w:rsidRPr="009F6634">
        <w:rPr>
          <w:i/>
          <w:color w:val="A6A6A6" w:themeColor="background1" w:themeShade="A6"/>
          <w:sz w:val="28"/>
          <w:szCs w:val="28"/>
        </w:rPr>
        <w:t>риказа Министерства доходов и сборов Донецкой Народной Республики</w:t>
      </w:r>
      <w:r w:rsidRPr="00A5439F">
        <w:rPr>
          <w:i/>
          <w:sz w:val="28"/>
          <w:szCs w:val="28"/>
        </w:rPr>
        <w:t xml:space="preserve"> </w:t>
      </w:r>
      <w:hyperlink r:id="rId42" w:anchor="0013-493-20181224-7-1" w:history="1">
        <w:r w:rsidRPr="009F6634">
          <w:rPr>
            <w:rStyle w:val="af"/>
            <w:i/>
            <w:sz w:val="28"/>
            <w:szCs w:val="28"/>
          </w:rPr>
          <w:t>от 24.12.2018 № 493</w:t>
        </w:r>
      </w:hyperlink>
      <w:r w:rsidRPr="009F6634">
        <w:rPr>
          <w:sz w:val="28"/>
          <w:szCs w:val="28"/>
          <w:lang w:val="uk-UA"/>
        </w:rPr>
        <w:t>)</w:t>
      </w:r>
    </w:p>
    <w:p w14:paraId="235614FA" w14:textId="77777777" w:rsidR="00A5439F" w:rsidRPr="00A5439F" w:rsidRDefault="00A5439F" w:rsidP="0020308B">
      <w:pPr>
        <w:pStyle w:val="10"/>
        <w:spacing w:line="240" w:lineRule="auto"/>
        <w:ind w:firstLine="709"/>
        <w:jc w:val="both"/>
        <w:rPr>
          <w:rFonts w:ascii="Times New Roman" w:hAnsi="Times New Roman" w:cs="Times New Roman"/>
          <w:color w:val="auto"/>
          <w:sz w:val="28"/>
          <w:szCs w:val="28"/>
          <w:lang w:val="uk-UA"/>
        </w:rPr>
      </w:pPr>
    </w:p>
    <w:p w14:paraId="386F7C89"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14:paraId="280952B6"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08B6D9C7"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14:paraId="69CD499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w:t>
      </w:r>
      <w:r w:rsidR="00CF2C5F" w:rsidRPr="00166E84">
        <w:rPr>
          <w:rFonts w:ascii="Times New Roman" w:hAnsi="Times New Roman" w:cs="Times New Roman"/>
          <w:color w:val="auto"/>
          <w:sz w:val="28"/>
          <w:szCs w:val="28"/>
        </w:rPr>
        <w:lastRenderedPageBreak/>
        <w:t>документов, подтверждающих постоянную регистрацию таких ТС в органах иностранного государства.</w:t>
      </w:r>
    </w:p>
    <w:p w14:paraId="038DC6D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14:paraId="71128996" w14:textId="77777777"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14:paraId="6F352B03" w14:textId="77777777"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14:paraId="65C0051A" w14:textId="77777777" w:rsidR="00531B0D" w:rsidRPr="00166E84" w:rsidRDefault="00531B0D" w:rsidP="00531B0D">
      <w:pPr>
        <w:pStyle w:val="10"/>
        <w:spacing w:line="240" w:lineRule="auto"/>
        <w:jc w:val="center"/>
        <w:rPr>
          <w:rFonts w:ascii="Times New Roman" w:hAnsi="Times New Roman" w:cs="Times New Roman"/>
          <w:b/>
          <w:color w:val="auto"/>
          <w:sz w:val="28"/>
          <w:szCs w:val="28"/>
        </w:rPr>
      </w:pPr>
    </w:p>
    <w:p w14:paraId="1290AFC2" w14:textId="77777777"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В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14:paraId="53B35BE0"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22D87545"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14:paraId="6517AA30" w14:textId="77777777"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14:paraId="57E8D046" w14:textId="77777777"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14:paraId="198AE94B" w14:textId="77777777"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14:paraId="0124B040" w14:textId="77777777"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14:paraId="778A3E18" w14:textId="77777777"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 , соответствующие действующим стандартам ДНР.</w:t>
      </w:r>
    </w:p>
    <w:p w14:paraId="0D7D1D6D" w14:textId="77777777"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14:paraId="13DEA39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14:paraId="5F37564F" w14:textId="77777777"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В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p>
    <w:p w14:paraId="68F70F34" w14:textId="77777777"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14:paraId="690F3D6B" w14:textId="77777777"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08B4118F"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14:paraId="7F124CB3" w14:textId="77777777"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14:paraId="7C15603E"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14:paraId="5B1A160B"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14:paraId="12CC9704"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14:paraId="4DCA20F6"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14:paraId="5E5F5329"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14:paraId="0A0624EA"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14:paraId="28C2D065"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14:paraId="54C16CAF"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14:paraId="1B73660B" w14:textId="77777777"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43"/>
      <w:headerReference w:type="default" r:id="rId44"/>
      <w:footerReference w:type="even" r:id="rId45"/>
      <w:footerReference w:type="default" r:id="rId46"/>
      <w:headerReference w:type="first" r:id="rId47"/>
      <w:footerReference w:type="first" r:id="rId48"/>
      <w:pgSz w:w="12240" w:h="15840"/>
      <w:pgMar w:top="709" w:right="616" w:bottom="70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A09D" w14:textId="77777777" w:rsidR="00730967" w:rsidRDefault="00730967" w:rsidP="006C3539">
      <w:pPr>
        <w:spacing w:line="240" w:lineRule="auto"/>
      </w:pPr>
      <w:r>
        <w:separator/>
      </w:r>
    </w:p>
  </w:endnote>
  <w:endnote w:type="continuationSeparator" w:id="0">
    <w:p w14:paraId="007B6470" w14:textId="77777777" w:rsidR="00730967" w:rsidRDefault="00730967" w:rsidP="006C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350B" w14:textId="77777777" w:rsidR="00542964" w:rsidRDefault="005429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E4C4" w14:textId="77777777" w:rsidR="00542964" w:rsidRDefault="0054296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93F3" w14:textId="77777777" w:rsidR="00542964" w:rsidRDefault="005429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92CB" w14:textId="77777777" w:rsidR="00730967" w:rsidRDefault="00730967" w:rsidP="006C3539">
      <w:pPr>
        <w:spacing w:line="240" w:lineRule="auto"/>
      </w:pPr>
      <w:r>
        <w:separator/>
      </w:r>
    </w:p>
  </w:footnote>
  <w:footnote w:type="continuationSeparator" w:id="0">
    <w:p w14:paraId="2D55ED94" w14:textId="77777777" w:rsidR="00730967" w:rsidRDefault="00730967" w:rsidP="006C3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C8E4" w14:textId="77777777" w:rsidR="00542964" w:rsidRDefault="0054296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BD5F" w14:textId="77777777" w:rsidR="00542964" w:rsidRPr="006C3539" w:rsidRDefault="00542964">
    <w:pPr>
      <w:pStyle w:val="ab"/>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6FD5" w14:textId="77777777" w:rsidR="00542964" w:rsidRDefault="0054296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15:restartNumberingAfterBreak="0">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15:restartNumberingAfterBreak="0">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15:restartNumberingAfterBreak="0">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1E42"/>
    <w:rsid w:val="0008221E"/>
    <w:rsid w:val="00082AFA"/>
    <w:rsid w:val="00090670"/>
    <w:rsid w:val="000911DC"/>
    <w:rsid w:val="00095EA8"/>
    <w:rsid w:val="000A054C"/>
    <w:rsid w:val="000A2607"/>
    <w:rsid w:val="000A566B"/>
    <w:rsid w:val="000A7A09"/>
    <w:rsid w:val="000B3B5A"/>
    <w:rsid w:val="000B6458"/>
    <w:rsid w:val="000B78C6"/>
    <w:rsid w:val="000B7C09"/>
    <w:rsid w:val="000C32DF"/>
    <w:rsid w:val="000E70A1"/>
    <w:rsid w:val="000F596A"/>
    <w:rsid w:val="001001B3"/>
    <w:rsid w:val="00105656"/>
    <w:rsid w:val="00106718"/>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6596"/>
    <w:rsid w:val="00257418"/>
    <w:rsid w:val="00262DA9"/>
    <w:rsid w:val="00266775"/>
    <w:rsid w:val="002710D9"/>
    <w:rsid w:val="002739E2"/>
    <w:rsid w:val="0027687F"/>
    <w:rsid w:val="00283098"/>
    <w:rsid w:val="00284823"/>
    <w:rsid w:val="00284B47"/>
    <w:rsid w:val="0029249A"/>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2F7E0D"/>
    <w:rsid w:val="0030089E"/>
    <w:rsid w:val="00301599"/>
    <w:rsid w:val="00301C8C"/>
    <w:rsid w:val="003050B1"/>
    <w:rsid w:val="00305CE4"/>
    <w:rsid w:val="00320774"/>
    <w:rsid w:val="00324CC9"/>
    <w:rsid w:val="00345390"/>
    <w:rsid w:val="003455F3"/>
    <w:rsid w:val="00347307"/>
    <w:rsid w:val="003560C0"/>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B0A"/>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42964"/>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0967"/>
    <w:rsid w:val="00736B71"/>
    <w:rsid w:val="007421B4"/>
    <w:rsid w:val="0074294A"/>
    <w:rsid w:val="007430A4"/>
    <w:rsid w:val="00744FAA"/>
    <w:rsid w:val="00746347"/>
    <w:rsid w:val="00751E5E"/>
    <w:rsid w:val="0075695B"/>
    <w:rsid w:val="0076155D"/>
    <w:rsid w:val="00761A3E"/>
    <w:rsid w:val="007649FC"/>
    <w:rsid w:val="00772E36"/>
    <w:rsid w:val="00783CAB"/>
    <w:rsid w:val="00783FED"/>
    <w:rsid w:val="007851E1"/>
    <w:rsid w:val="00787859"/>
    <w:rsid w:val="00791EEB"/>
    <w:rsid w:val="00792B3D"/>
    <w:rsid w:val="0079652D"/>
    <w:rsid w:val="00797A71"/>
    <w:rsid w:val="007A301D"/>
    <w:rsid w:val="007A692C"/>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7BD"/>
    <w:rsid w:val="00833809"/>
    <w:rsid w:val="00834DC8"/>
    <w:rsid w:val="008356FD"/>
    <w:rsid w:val="00835FEC"/>
    <w:rsid w:val="008373EB"/>
    <w:rsid w:val="00837C4A"/>
    <w:rsid w:val="008417ED"/>
    <w:rsid w:val="00851018"/>
    <w:rsid w:val="008533A4"/>
    <w:rsid w:val="00856FEF"/>
    <w:rsid w:val="00860C3D"/>
    <w:rsid w:val="008611AF"/>
    <w:rsid w:val="00863DD6"/>
    <w:rsid w:val="00864A66"/>
    <w:rsid w:val="008679F6"/>
    <w:rsid w:val="00876C46"/>
    <w:rsid w:val="00882B50"/>
    <w:rsid w:val="00883C20"/>
    <w:rsid w:val="00886BD8"/>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07AE0"/>
    <w:rsid w:val="00917598"/>
    <w:rsid w:val="009256A8"/>
    <w:rsid w:val="009259C7"/>
    <w:rsid w:val="009321F4"/>
    <w:rsid w:val="00932565"/>
    <w:rsid w:val="0093377B"/>
    <w:rsid w:val="00934B0E"/>
    <w:rsid w:val="00937EA0"/>
    <w:rsid w:val="00941903"/>
    <w:rsid w:val="00950944"/>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A57F3"/>
    <w:rsid w:val="009B7EAE"/>
    <w:rsid w:val="009C0CA8"/>
    <w:rsid w:val="009C1413"/>
    <w:rsid w:val="009D4260"/>
    <w:rsid w:val="009D435D"/>
    <w:rsid w:val="009D5815"/>
    <w:rsid w:val="009D7EF0"/>
    <w:rsid w:val="009E294B"/>
    <w:rsid w:val="009E3935"/>
    <w:rsid w:val="009E47BF"/>
    <w:rsid w:val="009E7C7F"/>
    <w:rsid w:val="009F0105"/>
    <w:rsid w:val="009F07BD"/>
    <w:rsid w:val="009F6634"/>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5439F"/>
    <w:rsid w:val="00A57B9E"/>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1E95"/>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C588B"/>
    <w:rsid w:val="00DD137F"/>
    <w:rsid w:val="00DD44B9"/>
    <w:rsid w:val="00DE2E72"/>
    <w:rsid w:val="00DE3B7D"/>
    <w:rsid w:val="00DF0B38"/>
    <w:rsid w:val="00DF677A"/>
    <w:rsid w:val="00E03230"/>
    <w:rsid w:val="00E111AB"/>
    <w:rsid w:val="00E11268"/>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31A"/>
    <w:rsid w:val="00E96C47"/>
    <w:rsid w:val="00EA0D53"/>
    <w:rsid w:val="00EA6319"/>
    <w:rsid w:val="00EA7517"/>
    <w:rsid w:val="00EA7DE0"/>
    <w:rsid w:val="00EB0138"/>
    <w:rsid w:val="00EB0FB6"/>
    <w:rsid w:val="00EB5782"/>
    <w:rsid w:val="00EC0FA8"/>
    <w:rsid w:val="00EC11A4"/>
    <w:rsid w:val="00EC37AF"/>
    <w:rsid w:val="00EC4D8C"/>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09B2"/>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D9D7"/>
  <w15:docId w15:val="{780B211F-077D-4A47-9DB5-492304DA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 w:type="character" w:styleId="afa">
    <w:name w:val="Emphasis"/>
    <w:basedOn w:val="a0"/>
    <w:uiPriority w:val="20"/>
    <w:qFormat/>
    <w:rsid w:val="00761A3E"/>
    <w:rPr>
      <w:i/>
      <w:iCs/>
    </w:rPr>
  </w:style>
  <w:style w:type="character" w:styleId="afb">
    <w:name w:val="Unresolved Mention"/>
    <w:basedOn w:val="a0"/>
    <w:uiPriority w:val="99"/>
    <w:semiHidden/>
    <w:unhideWhenUsed/>
    <w:rsid w:val="00A5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10713100">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481697443">
      <w:bodyDiv w:val="1"/>
      <w:marLeft w:val="0"/>
      <w:marRight w:val="0"/>
      <w:marTop w:val="0"/>
      <w:marBottom w:val="0"/>
      <w:divBdr>
        <w:top w:val="none" w:sz="0" w:space="0" w:color="auto"/>
        <w:left w:val="none" w:sz="0" w:space="0" w:color="auto"/>
        <w:bottom w:val="none" w:sz="0" w:space="0" w:color="auto"/>
        <w:right w:val="none" w:sz="0" w:space="0" w:color="auto"/>
      </w:divBdr>
    </w:div>
    <w:div w:id="485318306">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4719567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788747169">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539926108">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638874941">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13-493-20181224/" TargetMode="External"/><Relationship Id="rId18" Type="http://schemas.openxmlformats.org/officeDocument/2006/relationships/hyperlink" Target="https://gisnpa-dnr.ru/npa/0013-493-20181224/" TargetMode="External"/><Relationship Id="rId26" Type="http://schemas.openxmlformats.org/officeDocument/2006/relationships/hyperlink" Target="https://gisnpa-dnr.ru/npa/0013-281-20171222/" TargetMode="External"/><Relationship Id="rId39" Type="http://schemas.openxmlformats.org/officeDocument/2006/relationships/hyperlink" Target="https://gisnpa-dnr.ru/npa/0013-493-20181224/" TargetMode="External"/><Relationship Id="rId3" Type="http://schemas.openxmlformats.org/officeDocument/2006/relationships/styles" Target="styles.xml"/><Relationship Id="rId21" Type="http://schemas.openxmlformats.org/officeDocument/2006/relationships/hyperlink" Target="https://gisnpa-dnr.ru/npa/0013-493-20181224/" TargetMode="External"/><Relationship Id="rId34" Type="http://schemas.openxmlformats.org/officeDocument/2006/relationships/hyperlink" Target="https://gisnpa-dnr.ru/npa/0013-281-20171222/" TargetMode="External"/><Relationship Id="rId42" Type="http://schemas.openxmlformats.org/officeDocument/2006/relationships/hyperlink" Target="https://gisnpa-dnr.ru/npa/0013-493-20181224/"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isnpa-dnr.ru/npa/0013-311-20180917/" TargetMode="External"/><Relationship Id="rId17" Type="http://schemas.openxmlformats.org/officeDocument/2006/relationships/hyperlink" Target="https://gisnpa-dnr.ru/npa/0013-493-20181224/" TargetMode="External"/><Relationship Id="rId25" Type="http://schemas.openxmlformats.org/officeDocument/2006/relationships/hyperlink" Target="https://gisnpa-dnr.ru/npa/0013-15-20160201/" TargetMode="External"/><Relationship Id="rId33" Type="http://schemas.openxmlformats.org/officeDocument/2006/relationships/hyperlink" Target="https://gisnpa-dnr.ru/npa/0013-493-20181224/" TargetMode="External"/><Relationship Id="rId38" Type="http://schemas.openxmlformats.org/officeDocument/2006/relationships/hyperlink" Target="https://gisnpa-dnr.ru/npa/0013-15-2016020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isnpa-dnr.ru/npa/0013-317-20150907/" TargetMode="External"/><Relationship Id="rId20" Type="http://schemas.openxmlformats.org/officeDocument/2006/relationships/hyperlink" Target="https://gisnpa-dnr.ru/npa/0013-208-20170530/" TargetMode="External"/><Relationship Id="rId29" Type="http://schemas.openxmlformats.org/officeDocument/2006/relationships/hyperlink" Target="https://gisnpa-dnr.ru/npa/0013-281-20171222/" TargetMode="External"/><Relationship Id="rId41" Type="http://schemas.openxmlformats.org/officeDocument/2006/relationships/hyperlink" Target="https://gisnpa-dnr.ru/npa/0013-316-201908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npa-dnr.ru/npa/0013-281-20171222/" TargetMode="External"/><Relationship Id="rId24" Type="http://schemas.openxmlformats.org/officeDocument/2006/relationships/hyperlink" Target="https://gisnpa-dnr.ru/npa/0013-493-20181224/" TargetMode="External"/><Relationship Id="rId32" Type="http://schemas.openxmlformats.org/officeDocument/2006/relationships/hyperlink" Target="https://gisnpa-dnr.ru/npa/0013-281-20171222/" TargetMode="External"/><Relationship Id="rId37" Type="http://schemas.openxmlformats.org/officeDocument/2006/relationships/hyperlink" Target="https://gisnpa-dnr.ru/npa/0013-493-20181224/" TargetMode="External"/><Relationship Id="rId40" Type="http://schemas.openxmlformats.org/officeDocument/2006/relationships/hyperlink" Target="https://gisnpa-dnr.ru/npa/0013-208-2017053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isnpa-dnr.ru/npa/0013-319-20200824/" TargetMode="External"/><Relationship Id="rId23" Type="http://schemas.openxmlformats.org/officeDocument/2006/relationships/hyperlink" Target="https://gisnpa-dnr.ru/npa/0013-281-20171222/" TargetMode="External"/><Relationship Id="rId28" Type="http://schemas.openxmlformats.org/officeDocument/2006/relationships/hyperlink" Target="https://gisnpa-dnr.ru/npa/0013-208-20170530/" TargetMode="External"/><Relationship Id="rId36" Type="http://schemas.openxmlformats.org/officeDocument/2006/relationships/hyperlink" Target="https://gisnpa-dnr.ru/npa/0013-493-20181224/" TargetMode="External"/><Relationship Id="rId49" Type="http://schemas.openxmlformats.org/officeDocument/2006/relationships/fontTable" Target="fontTable.xml"/><Relationship Id="rId10" Type="http://schemas.openxmlformats.org/officeDocument/2006/relationships/hyperlink" Target="http://gisnpa-dnr.ru/npa/0013-208-20170530/" TargetMode="External"/><Relationship Id="rId19" Type="http://schemas.openxmlformats.org/officeDocument/2006/relationships/hyperlink" Target="https://gisnpa-dnr.ru/npa/0013-493-20181224/" TargetMode="External"/><Relationship Id="rId31" Type="http://schemas.openxmlformats.org/officeDocument/2006/relationships/hyperlink" Target="https://gisnpa-dnr.ru/npa/0013-208-2017053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isnpa-dnr.ru/npa/0013-15-20160201/" TargetMode="External"/><Relationship Id="rId14" Type="http://schemas.openxmlformats.org/officeDocument/2006/relationships/hyperlink" Target="https://gisnpa-dnr.ru/npa/0013-316-20190829/" TargetMode="External"/><Relationship Id="rId22" Type="http://schemas.openxmlformats.org/officeDocument/2006/relationships/hyperlink" Target="https://gisnpa-dnr.ru/npa/0013-311-20180917/" TargetMode="External"/><Relationship Id="rId27" Type="http://schemas.openxmlformats.org/officeDocument/2006/relationships/hyperlink" Target="https://gisnpa-dnr.ru/npa/0013-493-20181224/" TargetMode="External"/><Relationship Id="rId30" Type="http://schemas.openxmlformats.org/officeDocument/2006/relationships/hyperlink" Target="https://gisnpa-dnr.ru/npa/0013-493-20181224/" TargetMode="External"/><Relationship Id="rId35" Type="http://schemas.openxmlformats.org/officeDocument/2006/relationships/hyperlink" Target="https://gisnpa-dnr.ru/npa/0013-493-2018122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gisnpa-dnr.ru/npa/0013-317-20150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2EF7-1D0F-46B2-B497-D9F7AE12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7938</Words>
  <Characters>45248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53080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Главный специалист отд.гос. РНПА Сухинин О.С.</cp:lastModifiedBy>
  <cp:revision>15</cp:revision>
  <cp:lastPrinted>2015-06-04T12:01:00Z</cp:lastPrinted>
  <dcterms:created xsi:type="dcterms:W3CDTF">2018-10-29T08:50:00Z</dcterms:created>
  <dcterms:modified xsi:type="dcterms:W3CDTF">2020-09-24T06:50:00Z</dcterms:modified>
</cp:coreProperties>
</file>