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D9" w:rsidRPr="009B6C6B" w:rsidRDefault="00F90FD9" w:rsidP="00F90FD9">
      <w:pPr>
        <w:ind w:left="3969" w:hanging="1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8"/>
        </w:rPr>
        <w:t xml:space="preserve">  </w:t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  <w:t xml:space="preserve">  </w:t>
      </w:r>
      <w:r w:rsidRPr="009B6C6B">
        <w:rPr>
          <w:rFonts w:ascii="Times New Roman" w:eastAsia="Times New Roman" w:hAnsi="Times New Roman" w:cs="Times New Roman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Cs w:val="28"/>
        </w:rPr>
        <w:t>2</w:t>
      </w:r>
    </w:p>
    <w:p w:rsidR="00F90FD9" w:rsidRDefault="00F90FD9" w:rsidP="00F90FD9">
      <w:pPr>
        <w:ind w:left="5812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Pr="00187C8E">
        <w:rPr>
          <w:rFonts w:ascii="Times New Roman" w:eastAsia="Times New Roman" w:hAnsi="Times New Roman" w:cs="Times New Roman"/>
          <w:szCs w:val="28"/>
        </w:rPr>
        <w:t>П</w:t>
      </w:r>
      <w:r>
        <w:rPr>
          <w:rFonts w:ascii="Times New Roman" w:eastAsia="Times New Roman" w:hAnsi="Times New Roman" w:cs="Times New Roman"/>
          <w:szCs w:val="28"/>
        </w:rPr>
        <w:t>орядку награждения</w:t>
      </w:r>
      <w:r w:rsidRPr="00187C8E">
        <w:rPr>
          <w:rFonts w:ascii="Times New Roman" w:eastAsia="Times New Roman" w:hAnsi="Times New Roman" w:cs="Times New Roman"/>
          <w:szCs w:val="28"/>
        </w:rPr>
        <w:t xml:space="preserve"> ведомственны</w:t>
      </w:r>
      <w:r>
        <w:rPr>
          <w:rFonts w:ascii="Times New Roman" w:eastAsia="Times New Roman" w:hAnsi="Times New Roman" w:cs="Times New Roman"/>
          <w:szCs w:val="28"/>
        </w:rPr>
        <w:t>ми</w:t>
      </w:r>
      <w:r w:rsidRPr="00187C8E">
        <w:rPr>
          <w:rFonts w:ascii="Times New Roman" w:eastAsia="Times New Roman" w:hAnsi="Times New Roman" w:cs="Times New Roman"/>
          <w:szCs w:val="28"/>
        </w:rPr>
        <w:t xml:space="preserve"> награда</w:t>
      </w:r>
      <w:r>
        <w:rPr>
          <w:rFonts w:ascii="Times New Roman" w:eastAsia="Times New Roman" w:hAnsi="Times New Roman" w:cs="Times New Roman"/>
          <w:szCs w:val="28"/>
        </w:rPr>
        <w:t xml:space="preserve">ми </w:t>
      </w:r>
    </w:p>
    <w:p w:rsidR="00F90FD9" w:rsidRDefault="00F90FD9" w:rsidP="00F90FD9">
      <w:pPr>
        <w:ind w:left="5812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Министерства угля и энергетики</w:t>
      </w:r>
    </w:p>
    <w:p w:rsidR="00F90FD9" w:rsidRDefault="00F90FD9" w:rsidP="00F90FD9">
      <w:pPr>
        <w:ind w:left="5812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Донецкой Народной Республики</w:t>
      </w:r>
      <w:r w:rsidRPr="00683D10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(пункт 2.4.)</w:t>
      </w:r>
    </w:p>
    <w:p w:rsidR="00F90FD9" w:rsidRDefault="00F90FD9" w:rsidP="00F90FD9">
      <w:pPr>
        <w:ind w:left="5812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 w:bidi="ar-SA"/>
        </w:rPr>
      </w:pPr>
    </w:p>
    <w:p w:rsidR="00F90FD9" w:rsidRDefault="00F90FD9" w:rsidP="00F90FD9">
      <w:pPr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 w:bidi="ar-SA"/>
        </w:rPr>
      </w:pPr>
    </w:p>
    <w:p w:rsidR="00F90FD9" w:rsidRPr="00CA73D3" w:rsidRDefault="00F90FD9" w:rsidP="00F90FD9">
      <w:pPr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 w:bidi="ar-SA"/>
        </w:rPr>
      </w:pPr>
      <w:r w:rsidRPr="00CA73D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 w:bidi="ar-SA"/>
        </w:rPr>
        <w:t>СОГЛАСИЕ</w:t>
      </w:r>
    </w:p>
    <w:p w:rsidR="00F90FD9" w:rsidRPr="003855C3" w:rsidRDefault="00F90FD9" w:rsidP="00F90FD9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eastAsia="en-US" w:bidi="ar-SA"/>
        </w:rPr>
      </w:pPr>
      <w:r w:rsidRPr="003855C3">
        <w:rPr>
          <w:rFonts w:ascii="Times New Roman" w:eastAsia="Calibri" w:hAnsi="Times New Roman" w:cs="Times New Roman"/>
          <w:b/>
          <w:color w:val="auto"/>
          <w:lang w:val="uk-UA" w:eastAsia="en-US" w:bidi="ar-SA"/>
        </w:rPr>
        <w:t xml:space="preserve">на </w:t>
      </w:r>
      <w:r w:rsidRPr="003855C3">
        <w:rPr>
          <w:rFonts w:ascii="Times New Roman" w:eastAsia="Calibri" w:hAnsi="Times New Roman" w:cs="Times New Roman"/>
          <w:b/>
          <w:color w:val="auto"/>
          <w:lang w:eastAsia="en-US" w:bidi="ar-SA"/>
        </w:rPr>
        <w:t>сбор</w:t>
      </w:r>
      <w:r w:rsidRPr="003855C3">
        <w:rPr>
          <w:rFonts w:ascii="Times New Roman" w:eastAsia="Calibri" w:hAnsi="Times New Roman" w:cs="Times New Roman"/>
          <w:b/>
          <w:color w:val="auto"/>
          <w:lang w:val="uk-UA" w:eastAsia="en-US" w:bidi="ar-SA"/>
        </w:rPr>
        <w:t xml:space="preserve"> и </w:t>
      </w:r>
      <w:r w:rsidRPr="003855C3">
        <w:rPr>
          <w:rFonts w:ascii="Times New Roman" w:eastAsia="Calibri" w:hAnsi="Times New Roman" w:cs="Times New Roman"/>
          <w:b/>
          <w:color w:val="auto"/>
          <w:lang w:eastAsia="en-US" w:bidi="ar-SA"/>
        </w:rPr>
        <w:t>обработку</w:t>
      </w:r>
      <w:r w:rsidRPr="003855C3">
        <w:rPr>
          <w:rFonts w:ascii="Times New Roman" w:eastAsia="Calibri" w:hAnsi="Times New Roman" w:cs="Times New Roman"/>
          <w:b/>
          <w:color w:val="auto"/>
          <w:lang w:val="uk-UA" w:eastAsia="en-US" w:bidi="ar-SA"/>
        </w:rPr>
        <w:t xml:space="preserve"> персональних </w:t>
      </w:r>
      <w:r w:rsidRPr="003855C3">
        <w:rPr>
          <w:rFonts w:ascii="Times New Roman" w:eastAsia="Calibri" w:hAnsi="Times New Roman" w:cs="Times New Roman"/>
          <w:b/>
          <w:color w:val="auto"/>
          <w:lang w:eastAsia="en-US" w:bidi="ar-SA"/>
        </w:rPr>
        <w:t>данных</w:t>
      </w:r>
    </w:p>
    <w:p w:rsidR="00F90FD9" w:rsidRPr="003855C3" w:rsidRDefault="00F90FD9" w:rsidP="00F90FD9">
      <w:pPr>
        <w:widowControl/>
        <w:tabs>
          <w:tab w:val="right" w:leader="underscore" w:pos="9356"/>
        </w:tabs>
        <w:ind w:firstLine="720"/>
        <w:jc w:val="both"/>
        <w:rPr>
          <w:rFonts w:ascii="Times New Roman" w:eastAsia="Calibri" w:hAnsi="Times New Roman" w:cs="Times New Roman"/>
          <w:color w:val="auto"/>
          <w:lang w:val="uk-UA"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val="uk-UA" w:eastAsia="en-US" w:bidi="ar-SA"/>
        </w:rPr>
        <w:t xml:space="preserve">Я, </w:t>
      </w:r>
      <w:r w:rsidRPr="003855C3">
        <w:rPr>
          <w:rFonts w:ascii="Times New Roman" w:eastAsia="Calibri" w:hAnsi="Times New Roman" w:cs="Times New Roman"/>
          <w:color w:val="auto"/>
          <w:lang w:val="uk-UA" w:eastAsia="en-US" w:bidi="ar-SA"/>
        </w:rPr>
        <w:tab/>
        <w:t>,</w:t>
      </w:r>
    </w:p>
    <w:p w:rsidR="00F90FD9" w:rsidRPr="003855C3" w:rsidRDefault="00F90FD9" w:rsidP="00F90FD9">
      <w:pPr>
        <w:widowControl/>
        <w:tabs>
          <w:tab w:val="right" w:leader="underscore" w:pos="9356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val="uk-UA" w:eastAsia="en-US" w:bidi="ar-SA"/>
        </w:rPr>
        <w:t>«_____»</w:t>
      </w: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 _____ года рождения, паспорт серия ___ №____________) путем подписания этого текста даю согласие Министерству угля и энергетики Донецкой Народной Республики на обработку моих личных персональных данных в картотеках и\или с помощью информационно-телекоммуникационной системы базы данных работников с целью ведения кадрового делопроизводства, подготовки в соответствии с требованиями законодательства статистической, административной и другой информации по вопросам персонала, а также внутренних документов государственного органа, по вопросам реализации определенных законодательством прав и обязанностей в сфере трудовых правоотношений и социальной защиты. Обязуюсь при изменении моих персональных данных предоставлять в кратчайший срок ответственному лицу отдела по работе с персоналом Министерства угля и энергетики  Донецкой Народной Республики уточненную информацию и подавать оригиналы соответствующих документов для внесения моих новых личных данных в базу персональных данных работников.</w:t>
      </w:r>
    </w:p>
    <w:p w:rsidR="00F90FD9" w:rsidRPr="003855C3" w:rsidRDefault="00F90FD9" w:rsidP="00F90FD9">
      <w:pPr>
        <w:widowControl/>
        <w:tabs>
          <w:tab w:val="right" w:leader="underscore" w:pos="9356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«____» ____________ 20___ года, </w:t>
      </w: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(____________________)</w:t>
      </w:r>
    </w:p>
    <w:p w:rsidR="00F90FD9" w:rsidRPr="003855C3" w:rsidRDefault="00F90FD9" w:rsidP="00F90FD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>Личность и подпись  ________________________ проверено</w:t>
      </w:r>
    </w:p>
    <w:p w:rsidR="00F90FD9" w:rsidRPr="003855C3" w:rsidRDefault="00F90FD9" w:rsidP="00F90FD9">
      <w:pPr>
        <w:pStyle w:val="a3"/>
        <w:rPr>
          <w:rFonts w:ascii="Times New Roman" w:hAnsi="Times New Roman" w:cs="Times New Roman"/>
          <w:lang w:eastAsia="en-US" w:bidi="ar-SA"/>
        </w:rPr>
      </w:pPr>
      <w:r w:rsidRPr="003855C3">
        <w:rPr>
          <w:rFonts w:ascii="Times New Roman" w:hAnsi="Times New Roman" w:cs="Times New Roman"/>
          <w:lang w:eastAsia="en-US" w:bidi="ar-SA"/>
        </w:rPr>
        <w:t>Ответственное лицо ____________________________________     (_____________________)</w:t>
      </w:r>
    </w:p>
    <w:p w:rsidR="00F90FD9" w:rsidRPr="003855C3" w:rsidRDefault="00F90FD9" w:rsidP="00F90FD9">
      <w:pPr>
        <w:pStyle w:val="a3"/>
        <w:rPr>
          <w:rFonts w:ascii="Times New Roman" w:hAnsi="Times New Roman" w:cs="Times New Roman"/>
          <w:lang w:eastAsia="en-US" w:bidi="ar-SA"/>
        </w:rPr>
      </w:pPr>
      <w:r w:rsidRPr="003855C3">
        <w:rPr>
          <w:rFonts w:ascii="Times New Roman" w:hAnsi="Times New Roman" w:cs="Times New Roman"/>
          <w:lang w:eastAsia="en-US" w:bidi="ar-SA"/>
        </w:rPr>
        <w:t>М. П.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>Субъект персональных данных имеет право: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знать о местонахождении базы данных, которая содержит его персональные данные, ее назначения и наименования, местонахождения ее владельца или распорядителя;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получать информацию об условиях предоставления доступа к персональным данным, в частности информацию о третьих лицах, которым передаются его персональные данные, которые содержатся в базе персональных данных;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доступ к своим персональным данным, которые содержатся в соответствующей базе персональных данных;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получать не позднее как за 30 календарных дней со дня поступления запроса, кроме случаев, предусмотренных законом, ответ о том, хранятся ли его персональные данные в соответствующей базе персональных данных, а также получать содержание его персональных данных, которые хранятся;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предъявлять мотивированное требование с отрицанием против обработки своих персональных данных органами государственной власти, органами местного самоуправления при осуществлении их полномочий, предусмотренных законом;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предъявлять мотивированное требование относительно изменения или уничтожения своих персональных данных любым владельцем и распорядителем этой базы, если эти данные обрабатываются незаконно или являются недостоверными;</w:t>
      </w:r>
    </w:p>
    <w:p w:rsidR="00852B8E" w:rsidRDefault="00F90FD9" w:rsidP="00852B8E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защиту своих персональных данных от незаконной обработки и случайной потери, уничтожения, повреждения, в связи с преднамеренным укрывательством, </w:t>
      </w:r>
    </w:p>
    <w:p w:rsidR="00852B8E" w:rsidRDefault="00852B8E" w:rsidP="00852B8E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52B8E" w:rsidRDefault="00230FF4" w:rsidP="00852B8E">
      <w:pPr>
        <w:widowControl/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  <w:t>Продолжение п</w:t>
      </w:r>
      <w:r w:rsidR="00852B8E">
        <w:rPr>
          <w:rFonts w:ascii="Times New Roman" w:eastAsia="Times New Roman" w:hAnsi="Times New Roman" w:cs="Times New Roman"/>
          <w:szCs w:val="28"/>
        </w:rPr>
        <w:t>риложения</w:t>
      </w:r>
      <w:r w:rsidR="00852B8E" w:rsidRPr="009B6C6B">
        <w:rPr>
          <w:rFonts w:ascii="Times New Roman" w:eastAsia="Times New Roman" w:hAnsi="Times New Roman" w:cs="Times New Roman"/>
          <w:szCs w:val="28"/>
        </w:rPr>
        <w:t xml:space="preserve"> </w:t>
      </w:r>
      <w:r w:rsidR="00852B8E">
        <w:rPr>
          <w:rFonts w:ascii="Times New Roman" w:eastAsia="Times New Roman" w:hAnsi="Times New Roman" w:cs="Times New Roman"/>
          <w:szCs w:val="28"/>
        </w:rPr>
        <w:t>2</w:t>
      </w:r>
    </w:p>
    <w:p w:rsidR="00852B8E" w:rsidRDefault="00852B8E" w:rsidP="00852B8E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90FD9" w:rsidRPr="003855C3" w:rsidRDefault="00852B8E" w:rsidP="00852B8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>непредставлением</w:t>
      </w:r>
      <w:r w:rsidRPr="00852B8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>или несвоевременным их предоставлением, а также на защиту от предоставления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0FD9" w:rsidRPr="003855C3">
        <w:rPr>
          <w:rFonts w:ascii="Times New Roman" w:eastAsia="Calibri" w:hAnsi="Times New Roman" w:cs="Times New Roman"/>
          <w:color w:val="auto"/>
          <w:lang w:eastAsia="en-US" w:bidi="ar-SA"/>
        </w:rPr>
        <w:t>сведений, которые являются недостоверными или позорят честь, достоинство и деловую репутацию;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90FD9" w:rsidRPr="003855C3">
        <w:rPr>
          <w:rFonts w:ascii="Times New Roman" w:eastAsia="Calibri" w:hAnsi="Times New Roman" w:cs="Times New Roman"/>
          <w:color w:val="auto"/>
          <w:lang w:eastAsia="en-US" w:bidi="ar-SA"/>
        </w:rPr>
        <w:t>обращаться по вопросам защиты своих прав относительно персональных данных к органам государственной власти, органам местного самоуправления, к полномочиям которых принадлежит осуществление защиты персональных данных;</w:t>
      </w: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применять средства правовой защиты в случае нарушения законодательст</w:t>
      </w:r>
      <w:r w:rsidR="00FB4870">
        <w:rPr>
          <w:rFonts w:ascii="Times New Roman" w:eastAsia="Calibri" w:hAnsi="Times New Roman" w:cs="Times New Roman"/>
          <w:color w:val="auto"/>
          <w:lang w:eastAsia="en-US" w:bidi="ar-SA"/>
        </w:rPr>
        <w:t>ва о защите персональных данных.</w:t>
      </w:r>
    </w:p>
    <w:p w:rsidR="00F90FD9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90FD9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90FD9" w:rsidRPr="003855C3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>Ознакомлен:                           _____________________                    ________________</w:t>
      </w:r>
    </w:p>
    <w:p w:rsidR="00F90FD9" w:rsidRDefault="00F90FD9" w:rsidP="00F90FD9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5C3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(подпись)                                            (дата)  </w:t>
      </w: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F90FD9" w:rsidRDefault="00F90FD9" w:rsidP="00F90FD9">
      <w:pPr>
        <w:ind w:left="5104" w:firstLine="708"/>
        <w:rPr>
          <w:rFonts w:ascii="Times New Roman" w:eastAsia="Times New Roman" w:hAnsi="Times New Roman" w:cs="Times New Roman"/>
          <w:szCs w:val="28"/>
        </w:rPr>
      </w:pPr>
    </w:p>
    <w:p w:rsidR="00004EBA" w:rsidRDefault="00004EBA"/>
    <w:sectPr w:rsidR="00004EBA" w:rsidSect="00852B8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27" w:rsidRDefault="000B0927" w:rsidP="00852B8E">
      <w:r>
        <w:separator/>
      </w:r>
    </w:p>
  </w:endnote>
  <w:endnote w:type="continuationSeparator" w:id="0">
    <w:p w:rsidR="000B0927" w:rsidRDefault="000B0927" w:rsidP="008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27" w:rsidRDefault="000B0927" w:rsidP="00852B8E">
      <w:r>
        <w:separator/>
      </w:r>
    </w:p>
  </w:footnote>
  <w:footnote w:type="continuationSeparator" w:id="0">
    <w:p w:rsidR="000B0927" w:rsidRDefault="000B0927" w:rsidP="0085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457487"/>
      <w:docPartObj>
        <w:docPartGallery w:val="Page Numbers (Top of Page)"/>
        <w:docPartUnique/>
      </w:docPartObj>
    </w:sdtPr>
    <w:sdtEndPr/>
    <w:sdtContent>
      <w:p w:rsidR="00852B8E" w:rsidRDefault="00852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D5">
          <w:rPr>
            <w:noProof/>
          </w:rPr>
          <w:t>2</w:t>
        </w:r>
        <w:r>
          <w:fldChar w:fldCharType="end"/>
        </w:r>
      </w:p>
    </w:sdtContent>
  </w:sdt>
  <w:p w:rsidR="00852B8E" w:rsidRDefault="00852B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90"/>
    <w:rsid w:val="00004EBA"/>
    <w:rsid w:val="000B0927"/>
    <w:rsid w:val="00127ED5"/>
    <w:rsid w:val="00201EF1"/>
    <w:rsid w:val="00230FF4"/>
    <w:rsid w:val="007E70E7"/>
    <w:rsid w:val="00827E16"/>
    <w:rsid w:val="00852B8E"/>
    <w:rsid w:val="008C6941"/>
    <w:rsid w:val="00BA218C"/>
    <w:rsid w:val="00CE4A90"/>
    <w:rsid w:val="00F90FD9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852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B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52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B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A21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1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852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B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52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B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A21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1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спец. отд.гос.рег. НПА Никитюк Д.И.</cp:lastModifiedBy>
  <cp:revision>8</cp:revision>
  <cp:lastPrinted>2020-10-06T08:47:00Z</cp:lastPrinted>
  <dcterms:created xsi:type="dcterms:W3CDTF">2020-09-30T06:38:00Z</dcterms:created>
  <dcterms:modified xsi:type="dcterms:W3CDTF">2020-10-12T14:29:00Z</dcterms:modified>
</cp:coreProperties>
</file>