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7491" w14:textId="5285242F" w:rsidR="00B9286F" w:rsidRPr="00B9286F" w:rsidRDefault="00B9286F" w:rsidP="00B9286F">
      <w:pPr>
        <w:ind w:left="10915"/>
        <w:rPr>
          <w:rFonts w:ascii="Times New Roman" w:hAnsi="Times New Roman" w:cs="Times New Roman"/>
          <w:sz w:val="24"/>
          <w:szCs w:val="24"/>
        </w:rPr>
      </w:pPr>
      <w:r w:rsidRPr="00B9286F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</w:r>
      <w:r w:rsidRPr="00B9286F">
        <w:rPr>
          <w:rFonts w:ascii="Times New Roman" w:hAnsi="Times New Roman" w:cs="Times New Roman"/>
          <w:sz w:val="24"/>
          <w:szCs w:val="24"/>
        </w:rPr>
        <w:t>к Порядку передачи семян</w:t>
      </w:r>
      <w:r>
        <w:rPr>
          <w:rFonts w:ascii="Times New Roman" w:hAnsi="Times New Roman" w:cs="Times New Roman"/>
          <w:sz w:val="24"/>
          <w:szCs w:val="24"/>
        </w:rPr>
        <w:br/>
      </w:r>
      <w:r w:rsidRPr="00B9286F">
        <w:rPr>
          <w:rFonts w:ascii="Times New Roman" w:hAnsi="Times New Roman" w:cs="Times New Roman"/>
          <w:sz w:val="24"/>
          <w:szCs w:val="24"/>
        </w:rPr>
        <w:t>озимой пшеницы</w:t>
      </w:r>
      <w:r>
        <w:rPr>
          <w:rFonts w:ascii="Times New Roman" w:hAnsi="Times New Roman" w:cs="Times New Roman"/>
          <w:sz w:val="24"/>
          <w:szCs w:val="24"/>
        </w:rPr>
        <w:br/>
      </w:r>
      <w:r w:rsidRPr="00B9286F">
        <w:rPr>
          <w:rFonts w:ascii="Times New Roman" w:hAnsi="Times New Roman" w:cs="Times New Roman"/>
          <w:sz w:val="24"/>
          <w:szCs w:val="24"/>
        </w:rPr>
        <w:t>сельскохозяйственным</w:t>
      </w:r>
      <w:r>
        <w:rPr>
          <w:rFonts w:ascii="Times New Roman" w:hAnsi="Times New Roman" w:cs="Times New Roman"/>
          <w:sz w:val="24"/>
          <w:szCs w:val="24"/>
        </w:rPr>
        <w:br/>
      </w:r>
      <w:r w:rsidRPr="00B9286F">
        <w:rPr>
          <w:rFonts w:ascii="Times New Roman" w:hAnsi="Times New Roman" w:cs="Times New Roman"/>
          <w:sz w:val="24"/>
          <w:szCs w:val="24"/>
        </w:rPr>
        <w:t>товаропроизводителям на</w:t>
      </w:r>
      <w:r>
        <w:rPr>
          <w:rFonts w:ascii="Times New Roman" w:hAnsi="Times New Roman" w:cs="Times New Roman"/>
          <w:sz w:val="24"/>
          <w:szCs w:val="24"/>
        </w:rPr>
        <w:br/>
      </w:r>
      <w:r w:rsidRPr="00B9286F">
        <w:rPr>
          <w:rFonts w:ascii="Times New Roman" w:hAnsi="Times New Roman" w:cs="Times New Roman"/>
          <w:sz w:val="24"/>
          <w:szCs w:val="24"/>
        </w:rPr>
        <w:t>безвозмездной основе (пункт 3)</w:t>
      </w:r>
    </w:p>
    <w:p w14:paraId="7E969F33" w14:textId="0E2BC64D" w:rsidR="00B9286F" w:rsidRPr="00B9286F" w:rsidRDefault="00B9286F" w:rsidP="00B9286F">
      <w:pPr>
        <w:ind w:left="10915"/>
        <w:rPr>
          <w:rFonts w:ascii="Times New Roman" w:hAnsi="Times New Roman" w:cs="Times New Roman"/>
          <w:sz w:val="24"/>
          <w:szCs w:val="24"/>
        </w:rPr>
      </w:pPr>
      <w:r w:rsidRPr="00B9286F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br/>
      </w:r>
      <w:r w:rsidRPr="00B9286F">
        <w:rPr>
          <w:rFonts w:ascii="Times New Roman" w:hAnsi="Times New Roman" w:cs="Times New Roman"/>
          <w:sz w:val="24"/>
          <w:szCs w:val="24"/>
        </w:rPr>
        <w:t>Министр агропромышленной</w:t>
      </w:r>
      <w:r>
        <w:rPr>
          <w:rFonts w:ascii="Times New Roman" w:hAnsi="Times New Roman" w:cs="Times New Roman"/>
          <w:sz w:val="24"/>
          <w:szCs w:val="24"/>
        </w:rPr>
        <w:br/>
      </w:r>
      <w:r w:rsidRPr="00B9286F">
        <w:rPr>
          <w:rFonts w:ascii="Times New Roman" w:hAnsi="Times New Roman" w:cs="Times New Roman"/>
          <w:sz w:val="24"/>
          <w:szCs w:val="24"/>
        </w:rPr>
        <w:t>политики и продовольствия</w:t>
      </w:r>
      <w:r>
        <w:rPr>
          <w:rFonts w:ascii="Times New Roman" w:hAnsi="Times New Roman" w:cs="Times New Roman"/>
          <w:sz w:val="24"/>
          <w:szCs w:val="24"/>
        </w:rPr>
        <w:br/>
      </w:r>
      <w:r w:rsidRPr="00B9286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1B638C69" w14:textId="3498F9A6" w:rsidR="009B65A8" w:rsidRDefault="00B9286F" w:rsidP="00B9286F">
      <w:pPr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br/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Pr="00B9286F">
        <w:rPr>
          <w:rFonts w:ascii="Times New Roman" w:hAnsi="Times New Roman" w:cs="Times New Roman"/>
          <w:sz w:val="24"/>
          <w:szCs w:val="24"/>
        </w:rPr>
        <w:t>2020 г.</w:t>
      </w:r>
    </w:p>
    <w:p w14:paraId="6BAE3429" w14:textId="15140774" w:rsidR="00B9286F" w:rsidRDefault="00B9286F" w:rsidP="00B9286F">
      <w:pPr>
        <w:rPr>
          <w:rFonts w:ascii="Times New Roman" w:hAnsi="Times New Roman" w:cs="Times New Roman"/>
          <w:sz w:val="24"/>
          <w:szCs w:val="24"/>
        </w:rPr>
      </w:pPr>
    </w:p>
    <w:p w14:paraId="3C6E98AD" w14:textId="01BA39C3" w:rsidR="00B9286F" w:rsidRPr="00B9286F" w:rsidRDefault="00B9286F" w:rsidP="00B92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469E04" wp14:editId="1028F7CB">
            <wp:extent cx="8295238" cy="291428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5238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86F" w:rsidRPr="00B9286F" w:rsidSect="00B92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B3"/>
    <w:rsid w:val="000D23B3"/>
    <w:rsid w:val="009B65A8"/>
    <w:rsid w:val="00B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7D6F"/>
  <w15:chartTrackingRefBased/>
  <w15:docId w15:val="{6B67C523-BE9B-4BD7-92E8-9D970E5E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2020-10-21T12:38:00Z</dcterms:created>
  <dcterms:modified xsi:type="dcterms:W3CDTF">2020-10-21T12:43:00Z</dcterms:modified>
</cp:coreProperties>
</file>