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BF3EA" w14:textId="77777777" w:rsidR="00F27C87" w:rsidRPr="00493725" w:rsidRDefault="00965F38" w:rsidP="00682387">
      <w:pPr>
        <w:tabs>
          <w:tab w:val="left" w:pos="5954"/>
        </w:tabs>
        <w:ind w:left="9781" w:firstLine="0"/>
        <w:jc w:val="lef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bookmarkStart w:id="0" w:name="sub_1000"/>
      <w:bookmarkStart w:id="1" w:name="_GoBack"/>
      <w:bookmarkEnd w:id="1"/>
      <w:r w:rsidRPr="0049372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Приложение</w:t>
      </w:r>
      <w:r w:rsidR="00155713" w:rsidRPr="0049372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</w:t>
      </w:r>
      <w:r w:rsidR="00F27C87" w:rsidRPr="0049372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 </w:t>
      </w:r>
    </w:p>
    <w:p w14:paraId="73593A63" w14:textId="77777777" w:rsidR="00965F38" w:rsidRDefault="00965F38" w:rsidP="00682387">
      <w:pPr>
        <w:ind w:left="9781" w:firstLine="0"/>
        <w:jc w:val="lef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6D49E3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к </w:t>
      </w:r>
      <w:r w:rsidR="00AC23E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Порядку</w:t>
      </w:r>
      <w:r w:rsidRPr="006D49E3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хранения переписных листов </w:t>
      </w:r>
      <w:r w:rsidR="007031A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и </w:t>
      </w:r>
      <w:r w:rsidRPr="006D49E3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иных</w:t>
      </w:r>
      <w:r w:rsidR="00155713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031A0" w:rsidRPr="006D49E3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документов</w:t>
      </w:r>
      <w:r w:rsidR="00155713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031A0" w:rsidRPr="006D49E3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Республиканской</w:t>
      </w:r>
      <w:r w:rsidR="0068238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D49E3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переписи населения </w:t>
      </w:r>
    </w:p>
    <w:p w14:paraId="4121D4C3" w14:textId="77777777" w:rsidR="00493725" w:rsidRPr="009A09EE" w:rsidRDefault="00493725" w:rsidP="00682387">
      <w:pPr>
        <w:tabs>
          <w:tab w:val="left" w:pos="9825"/>
        </w:tabs>
        <w:ind w:left="978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2)</w:t>
      </w:r>
    </w:p>
    <w:bookmarkEnd w:id="0"/>
    <w:p w14:paraId="49EC0CCA" w14:textId="77777777" w:rsidR="00965F38" w:rsidRPr="009A09EE" w:rsidRDefault="00965F38">
      <w:pPr>
        <w:rPr>
          <w:rFonts w:ascii="Times New Roman" w:hAnsi="Times New Roman" w:cs="Times New Roman"/>
          <w:sz w:val="28"/>
          <w:szCs w:val="28"/>
        </w:rPr>
      </w:pPr>
    </w:p>
    <w:p w14:paraId="7FB373F3" w14:textId="77777777" w:rsidR="00451FAC" w:rsidRDefault="00451FAC" w:rsidP="00E66F6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4F46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7437ED" w14:textId="77777777" w:rsidR="00965F38" w:rsidRDefault="00965F38" w:rsidP="00451FA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A09EE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B00546">
        <w:rPr>
          <w:rFonts w:ascii="Times New Roman" w:hAnsi="Times New Roman" w:cs="Times New Roman"/>
          <w:sz w:val="28"/>
          <w:szCs w:val="28"/>
        </w:rPr>
        <w:t>Республиканской</w:t>
      </w:r>
      <w:r w:rsidRPr="009A09EE">
        <w:rPr>
          <w:rFonts w:ascii="Times New Roman" w:hAnsi="Times New Roman" w:cs="Times New Roman"/>
          <w:sz w:val="28"/>
          <w:szCs w:val="28"/>
        </w:rPr>
        <w:t xml:space="preserve"> переписи населения </w:t>
      </w:r>
    </w:p>
    <w:p w14:paraId="5F92424F" w14:textId="77777777" w:rsidR="0022399C" w:rsidRPr="0022399C" w:rsidRDefault="0022399C" w:rsidP="0022399C"/>
    <w:tbl>
      <w:tblPr>
        <w:tblStyle w:val="a8"/>
        <w:tblW w:w="0" w:type="auto"/>
        <w:tblInd w:w="552" w:type="dxa"/>
        <w:tblLayout w:type="fixed"/>
        <w:tblLook w:val="04A0" w:firstRow="1" w:lastRow="0" w:firstColumn="1" w:lastColumn="0" w:noHBand="0" w:noVBand="1"/>
      </w:tblPr>
      <w:tblGrid>
        <w:gridCol w:w="659"/>
        <w:gridCol w:w="6127"/>
        <w:gridCol w:w="2976"/>
        <w:gridCol w:w="2410"/>
        <w:gridCol w:w="1985"/>
      </w:tblGrid>
      <w:tr w:rsidR="00A734E8" w:rsidRPr="0070189C" w14:paraId="4BA59D72" w14:textId="77777777" w:rsidTr="00FC1F47">
        <w:tc>
          <w:tcPr>
            <w:tcW w:w="659" w:type="dxa"/>
            <w:vMerge w:val="restart"/>
            <w:vAlign w:val="center"/>
          </w:tcPr>
          <w:p w14:paraId="0906A7EB" w14:textId="77777777" w:rsidR="00A734E8" w:rsidRPr="0070189C" w:rsidRDefault="00A734E8" w:rsidP="006E319E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0189C"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6127" w:type="dxa"/>
            <w:vMerge w:val="restart"/>
            <w:vAlign w:val="center"/>
          </w:tcPr>
          <w:p w14:paraId="5F64A654" w14:textId="77777777" w:rsidR="00A734E8" w:rsidRPr="0070189C" w:rsidRDefault="00A734E8" w:rsidP="006E319E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0189C">
              <w:rPr>
                <w:rFonts w:ascii="Times New Roman" w:hAnsi="Times New Roman" w:cs="Times New Roman"/>
                <w:lang w:val="ru-RU"/>
              </w:rPr>
              <w:t>Вид документа</w:t>
            </w:r>
          </w:p>
        </w:tc>
        <w:tc>
          <w:tcPr>
            <w:tcW w:w="5386" w:type="dxa"/>
            <w:gridSpan w:val="2"/>
          </w:tcPr>
          <w:p w14:paraId="334DDB0E" w14:textId="77777777" w:rsidR="00A734E8" w:rsidRPr="0070189C" w:rsidRDefault="00A734E8" w:rsidP="006E319E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0189C">
              <w:rPr>
                <w:rFonts w:ascii="Times New Roman" w:hAnsi="Times New Roman" w:cs="Times New Roman"/>
                <w:lang w:val="ru-RU"/>
              </w:rPr>
              <w:t>Срок хранения документов</w:t>
            </w:r>
          </w:p>
        </w:tc>
        <w:tc>
          <w:tcPr>
            <w:tcW w:w="1985" w:type="dxa"/>
            <w:vMerge w:val="restart"/>
            <w:vAlign w:val="center"/>
          </w:tcPr>
          <w:p w14:paraId="4CD96933" w14:textId="77777777" w:rsidR="00A734E8" w:rsidRPr="0070189C" w:rsidRDefault="00A734E8" w:rsidP="00682387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0189C">
              <w:rPr>
                <w:rFonts w:ascii="Times New Roman" w:hAnsi="Times New Roman" w:cs="Times New Roman"/>
                <w:lang w:val="ru-RU"/>
              </w:rPr>
              <w:t>Примечание</w:t>
            </w:r>
          </w:p>
        </w:tc>
      </w:tr>
      <w:tr w:rsidR="00A734E8" w:rsidRPr="0070189C" w14:paraId="3F1A3931" w14:textId="77777777" w:rsidTr="00FC1F47">
        <w:tc>
          <w:tcPr>
            <w:tcW w:w="659" w:type="dxa"/>
            <w:vMerge/>
            <w:vAlign w:val="center"/>
          </w:tcPr>
          <w:p w14:paraId="2B96090A" w14:textId="77777777" w:rsidR="00A734E8" w:rsidRPr="0070189C" w:rsidRDefault="00A734E8" w:rsidP="006E319E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27" w:type="dxa"/>
            <w:vMerge/>
            <w:vAlign w:val="center"/>
          </w:tcPr>
          <w:p w14:paraId="35E58A51" w14:textId="77777777" w:rsidR="00A734E8" w:rsidRPr="0070189C" w:rsidRDefault="00A734E8" w:rsidP="006E319E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6" w:type="dxa"/>
          </w:tcPr>
          <w:p w14:paraId="41F81C6B" w14:textId="77777777" w:rsidR="00A734E8" w:rsidRPr="0070189C" w:rsidRDefault="00A734E8" w:rsidP="00682387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0189C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="007031A0" w:rsidRPr="0070189C">
              <w:rPr>
                <w:rFonts w:ascii="Times New Roman" w:hAnsi="Times New Roman" w:cs="Times New Roman"/>
                <w:lang w:val="ru-RU"/>
              </w:rPr>
              <w:t xml:space="preserve">Главном управлении статистики Донецкой Народной Республики (далее </w:t>
            </w:r>
            <w:r w:rsidR="00682387" w:rsidRPr="0070189C">
              <w:rPr>
                <w:rFonts w:ascii="Times New Roman" w:hAnsi="Times New Roman" w:cs="Times New Roman"/>
                <w:lang w:val="ru-RU"/>
              </w:rPr>
              <w:t>–</w:t>
            </w:r>
            <w:r w:rsidR="007031A0" w:rsidRPr="0070189C">
              <w:rPr>
                <w:rFonts w:ascii="Times New Roman" w:hAnsi="Times New Roman" w:cs="Times New Roman"/>
                <w:lang w:val="ru-RU"/>
              </w:rPr>
              <w:t xml:space="preserve"> Главстат)</w:t>
            </w:r>
          </w:p>
        </w:tc>
        <w:tc>
          <w:tcPr>
            <w:tcW w:w="2410" w:type="dxa"/>
          </w:tcPr>
          <w:p w14:paraId="66670A4A" w14:textId="77777777" w:rsidR="00A734E8" w:rsidRPr="0070189C" w:rsidRDefault="00A734E8" w:rsidP="006E319E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0189C">
              <w:rPr>
                <w:rFonts w:ascii="Times New Roman" w:hAnsi="Times New Roman" w:cs="Times New Roman"/>
                <w:lang w:val="ru-RU"/>
              </w:rPr>
              <w:t xml:space="preserve">в территориальных органах </w:t>
            </w:r>
          </w:p>
          <w:p w14:paraId="1A02956C" w14:textId="77777777" w:rsidR="00A734E8" w:rsidRPr="0070189C" w:rsidRDefault="00A734E8" w:rsidP="007031A0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0189C">
              <w:rPr>
                <w:rFonts w:ascii="Times New Roman" w:hAnsi="Times New Roman" w:cs="Times New Roman"/>
                <w:lang w:val="ru-RU"/>
              </w:rPr>
              <w:t xml:space="preserve">Главстата </w:t>
            </w:r>
          </w:p>
        </w:tc>
        <w:tc>
          <w:tcPr>
            <w:tcW w:w="1985" w:type="dxa"/>
            <w:vMerge/>
          </w:tcPr>
          <w:p w14:paraId="702B1038" w14:textId="77777777" w:rsidR="00A734E8" w:rsidRPr="0070189C" w:rsidRDefault="00A734E8" w:rsidP="006E319E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2399C" w:rsidRPr="0070189C" w14:paraId="143CB667" w14:textId="77777777" w:rsidTr="00FC1F47">
        <w:tc>
          <w:tcPr>
            <w:tcW w:w="659" w:type="dxa"/>
            <w:vAlign w:val="center"/>
          </w:tcPr>
          <w:p w14:paraId="6C10E896" w14:textId="77777777" w:rsidR="0022399C" w:rsidRPr="0070189C" w:rsidRDefault="0022399C" w:rsidP="006E319E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0189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27" w:type="dxa"/>
            <w:vAlign w:val="center"/>
          </w:tcPr>
          <w:p w14:paraId="5FB7AFE3" w14:textId="77777777" w:rsidR="0022399C" w:rsidRPr="0070189C" w:rsidRDefault="0022399C" w:rsidP="006E319E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0189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976" w:type="dxa"/>
          </w:tcPr>
          <w:p w14:paraId="24E378CC" w14:textId="77777777" w:rsidR="0022399C" w:rsidRPr="0070189C" w:rsidRDefault="0022399C" w:rsidP="006E319E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0189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410" w:type="dxa"/>
          </w:tcPr>
          <w:p w14:paraId="459E0213" w14:textId="77777777" w:rsidR="0022399C" w:rsidRPr="0070189C" w:rsidRDefault="0022399C" w:rsidP="006E319E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0189C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85" w:type="dxa"/>
          </w:tcPr>
          <w:p w14:paraId="59C2762E" w14:textId="77777777" w:rsidR="0022399C" w:rsidRPr="0070189C" w:rsidRDefault="0022399C" w:rsidP="006E319E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0189C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22399C" w:rsidRPr="0070189C" w14:paraId="7BC177B4" w14:textId="77777777" w:rsidTr="00FC1F47">
        <w:tc>
          <w:tcPr>
            <w:tcW w:w="659" w:type="dxa"/>
          </w:tcPr>
          <w:p w14:paraId="782E5246" w14:textId="77777777" w:rsidR="0022399C" w:rsidRPr="0070189C" w:rsidRDefault="0022399C" w:rsidP="006E319E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0189C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6127" w:type="dxa"/>
          </w:tcPr>
          <w:p w14:paraId="241744DD" w14:textId="77777777" w:rsidR="0022399C" w:rsidRPr="0070189C" w:rsidRDefault="0022399C" w:rsidP="007031A0">
            <w:pPr>
              <w:ind w:firstLine="0"/>
              <w:textAlignment w:val="baseline"/>
              <w:rPr>
                <w:rFonts w:ascii="Times New Roman" w:hAnsi="Times New Roman" w:cs="Times New Roman"/>
                <w:color w:val="222222"/>
                <w:lang w:val="ru-RU"/>
              </w:rPr>
            </w:pPr>
            <w:r w:rsidRPr="0070189C">
              <w:rPr>
                <w:rFonts w:ascii="Times New Roman" w:hAnsi="Times New Roman" w:cs="Times New Roman"/>
                <w:color w:val="222222"/>
                <w:lang w:val="ru-RU"/>
              </w:rPr>
              <w:t xml:space="preserve">Нормативные правовые акты Главстата по организации, проведению и подведению итогов Республиканской переписи населения </w:t>
            </w:r>
          </w:p>
        </w:tc>
        <w:tc>
          <w:tcPr>
            <w:tcW w:w="2976" w:type="dxa"/>
          </w:tcPr>
          <w:p w14:paraId="2BB98876" w14:textId="77777777" w:rsidR="0022399C" w:rsidRPr="0070189C" w:rsidRDefault="0022399C" w:rsidP="006E319E">
            <w:pPr>
              <w:ind w:right="-533"/>
              <w:textAlignment w:val="baseline"/>
              <w:rPr>
                <w:rFonts w:ascii="Times New Roman" w:hAnsi="Times New Roman" w:cs="Times New Roman"/>
                <w:bCs/>
                <w:color w:val="222222"/>
                <w:lang w:val="ru-RU"/>
              </w:rPr>
            </w:pPr>
            <w:r w:rsidRPr="0070189C">
              <w:rPr>
                <w:rFonts w:ascii="Times New Roman" w:hAnsi="Times New Roman" w:cs="Times New Roman"/>
                <w:bCs/>
                <w:color w:val="222222"/>
                <w:lang w:val="ru-RU"/>
              </w:rPr>
              <w:t>Пост</w:t>
            </w:r>
            <w:r w:rsidR="007057E9" w:rsidRPr="0070189C">
              <w:rPr>
                <w:rFonts w:ascii="Times New Roman" w:hAnsi="Times New Roman" w:cs="Times New Roman"/>
                <w:bCs/>
                <w:color w:val="222222"/>
                <w:lang w:val="ru-RU"/>
              </w:rPr>
              <w:t>оянно</w:t>
            </w:r>
          </w:p>
        </w:tc>
        <w:tc>
          <w:tcPr>
            <w:tcW w:w="2410" w:type="dxa"/>
          </w:tcPr>
          <w:p w14:paraId="07B4D6DC" w14:textId="77777777" w:rsidR="0022399C" w:rsidRPr="0070189C" w:rsidRDefault="0022399C" w:rsidP="006E319E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222222"/>
                <w:lang w:val="ru-RU"/>
              </w:rPr>
            </w:pPr>
            <w:r w:rsidRPr="0070189C">
              <w:rPr>
                <w:rFonts w:ascii="Times New Roman" w:hAnsi="Times New Roman" w:cs="Times New Roman"/>
                <w:bCs/>
                <w:color w:val="222222"/>
                <w:lang w:val="ru-RU"/>
              </w:rPr>
              <w:t>–</w:t>
            </w:r>
          </w:p>
        </w:tc>
        <w:tc>
          <w:tcPr>
            <w:tcW w:w="1985" w:type="dxa"/>
          </w:tcPr>
          <w:p w14:paraId="3FA36E0B" w14:textId="77777777" w:rsidR="0022399C" w:rsidRPr="0070189C" w:rsidRDefault="00A570DE" w:rsidP="006E319E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222222"/>
                <w:lang w:val="ru-RU"/>
              </w:rPr>
            </w:pPr>
            <w:r w:rsidRPr="0070189C">
              <w:rPr>
                <w:rFonts w:ascii="Times New Roman" w:hAnsi="Times New Roman" w:cs="Times New Roman"/>
                <w:bCs/>
                <w:color w:val="222222"/>
                <w:lang w:val="ru-RU"/>
              </w:rPr>
              <w:t>На бумажных носителях</w:t>
            </w:r>
          </w:p>
        </w:tc>
      </w:tr>
      <w:tr w:rsidR="0022399C" w:rsidRPr="0070189C" w14:paraId="3D4B0560" w14:textId="77777777" w:rsidTr="00FC1F47">
        <w:tc>
          <w:tcPr>
            <w:tcW w:w="659" w:type="dxa"/>
          </w:tcPr>
          <w:p w14:paraId="481A412E" w14:textId="77777777" w:rsidR="0022399C" w:rsidRPr="0070189C" w:rsidRDefault="0022399C" w:rsidP="006E319E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0189C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6127" w:type="dxa"/>
          </w:tcPr>
          <w:p w14:paraId="3243673D" w14:textId="77777777" w:rsidR="0022399C" w:rsidRPr="0070189C" w:rsidRDefault="0022399C" w:rsidP="00682387">
            <w:pPr>
              <w:ind w:firstLine="0"/>
              <w:textAlignment w:val="baseline"/>
              <w:rPr>
                <w:rFonts w:ascii="Times New Roman" w:hAnsi="Times New Roman" w:cs="Times New Roman"/>
                <w:color w:val="222222"/>
                <w:lang w:val="ru-RU"/>
              </w:rPr>
            </w:pPr>
            <w:r w:rsidRPr="0070189C">
              <w:rPr>
                <w:rFonts w:ascii="Times New Roman" w:hAnsi="Times New Roman" w:cs="Times New Roman"/>
                <w:color w:val="222222"/>
                <w:lang w:val="ru-RU"/>
              </w:rPr>
              <w:t>План мероприятий информационно</w:t>
            </w:r>
            <w:r w:rsidR="007031A0" w:rsidRPr="0070189C">
              <w:rPr>
                <w:rFonts w:ascii="Times New Roman" w:hAnsi="Times New Roman" w:cs="Times New Roman"/>
                <w:color w:val="222222"/>
                <w:lang w:val="ru-RU"/>
              </w:rPr>
              <w:t>-</w:t>
            </w:r>
            <w:r w:rsidRPr="0070189C">
              <w:rPr>
                <w:rFonts w:ascii="Times New Roman" w:hAnsi="Times New Roman" w:cs="Times New Roman"/>
                <w:color w:val="222222"/>
                <w:lang w:val="ru-RU"/>
              </w:rPr>
              <w:t xml:space="preserve">разъяснительной работы по вопросу проведения </w:t>
            </w:r>
            <w:r w:rsidRPr="0070189C">
              <w:rPr>
                <w:rFonts w:ascii="Times New Roman" w:hAnsi="Times New Roman" w:cs="Times New Roman"/>
                <w:lang w:val="ru-RU"/>
              </w:rPr>
              <w:t>Республиканской переписи населения</w:t>
            </w:r>
            <w:r w:rsidRPr="0070189C">
              <w:rPr>
                <w:rFonts w:ascii="Times New Roman" w:hAnsi="Times New Roman" w:cs="Times New Roman"/>
                <w:color w:val="222222"/>
                <w:lang w:val="ru-RU"/>
              </w:rPr>
              <w:t xml:space="preserve"> </w:t>
            </w:r>
          </w:p>
        </w:tc>
        <w:tc>
          <w:tcPr>
            <w:tcW w:w="2976" w:type="dxa"/>
          </w:tcPr>
          <w:p w14:paraId="5EDC6DB8" w14:textId="77777777" w:rsidR="0022399C" w:rsidRPr="0070189C" w:rsidRDefault="007057E9" w:rsidP="007057E9">
            <w:pPr>
              <w:ind w:right="-533"/>
              <w:textAlignment w:val="baseline"/>
              <w:rPr>
                <w:rFonts w:ascii="Times New Roman" w:hAnsi="Times New Roman" w:cs="Times New Roman"/>
                <w:bCs/>
                <w:color w:val="222222"/>
                <w:lang w:val="ru-RU"/>
              </w:rPr>
            </w:pPr>
            <w:r w:rsidRPr="0070189C">
              <w:rPr>
                <w:rFonts w:ascii="Times New Roman" w:hAnsi="Times New Roman" w:cs="Times New Roman"/>
                <w:bCs/>
                <w:color w:val="222222"/>
                <w:lang w:val="ru-RU"/>
              </w:rPr>
              <w:t>Постоянно</w:t>
            </w:r>
          </w:p>
        </w:tc>
        <w:tc>
          <w:tcPr>
            <w:tcW w:w="2410" w:type="dxa"/>
          </w:tcPr>
          <w:p w14:paraId="496A0E86" w14:textId="77777777" w:rsidR="0022399C" w:rsidRPr="0070189C" w:rsidRDefault="0022399C" w:rsidP="006E319E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222222"/>
                <w:lang w:val="ru-RU"/>
              </w:rPr>
            </w:pPr>
            <w:r w:rsidRPr="0070189C">
              <w:rPr>
                <w:rFonts w:ascii="Times New Roman" w:hAnsi="Times New Roman" w:cs="Times New Roman"/>
                <w:bCs/>
                <w:color w:val="222222"/>
                <w:lang w:val="ru-RU"/>
              </w:rPr>
              <w:t>–</w:t>
            </w:r>
          </w:p>
        </w:tc>
        <w:tc>
          <w:tcPr>
            <w:tcW w:w="1985" w:type="dxa"/>
          </w:tcPr>
          <w:p w14:paraId="04BC0CFD" w14:textId="77777777" w:rsidR="0022399C" w:rsidRPr="0070189C" w:rsidRDefault="00A570DE" w:rsidP="006E319E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222222"/>
                <w:lang w:val="ru-RU"/>
              </w:rPr>
            </w:pPr>
            <w:r w:rsidRPr="0070189C">
              <w:rPr>
                <w:rFonts w:ascii="Times New Roman" w:hAnsi="Times New Roman" w:cs="Times New Roman"/>
                <w:bCs/>
                <w:color w:val="222222"/>
                <w:lang w:val="ru-RU"/>
              </w:rPr>
              <w:t>На бумажных носителях</w:t>
            </w:r>
          </w:p>
        </w:tc>
      </w:tr>
      <w:tr w:rsidR="00A570DE" w:rsidRPr="0070189C" w14:paraId="329DE810" w14:textId="77777777" w:rsidTr="00FC1F47">
        <w:tc>
          <w:tcPr>
            <w:tcW w:w="659" w:type="dxa"/>
          </w:tcPr>
          <w:p w14:paraId="021A07F3" w14:textId="77777777" w:rsidR="00A570DE" w:rsidRPr="0070189C" w:rsidRDefault="00A570DE" w:rsidP="00A570DE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0189C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6127" w:type="dxa"/>
          </w:tcPr>
          <w:p w14:paraId="3BAFA11C" w14:textId="77777777" w:rsidR="00A570DE" w:rsidRPr="0070189C" w:rsidRDefault="00A570DE" w:rsidP="00A570DE">
            <w:pPr>
              <w:ind w:firstLine="34"/>
              <w:textAlignment w:val="baseline"/>
              <w:rPr>
                <w:rFonts w:ascii="Times New Roman" w:hAnsi="Times New Roman" w:cs="Times New Roman"/>
                <w:color w:val="222222"/>
                <w:lang w:val="ru-RU"/>
              </w:rPr>
            </w:pPr>
            <w:r w:rsidRPr="0070189C">
              <w:rPr>
                <w:rFonts w:ascii="Times New Roman" w:hAnsi="Times New Roman" w:cs="Times New Roman"/>
                <w:color w:val="222222"/>
                <w:lang w:val="ru-RU"/>
              </w:rPr>
              <w:t xml:space="preserve">Протоколы и документы (справки, доклады, информации и др.) к ним Комиссии по координации деятельности </w:t>
            </w:r>
            <w:r w:rsidRPr="0070189C">
              <w:rPr>
                <w:rFonts w:ascii="Times New Roman" w:hAnsi="Times New Roman" w:cs="Times New Roman"/>
                <w:lang w:val="ru-RU"/>
              </w:rPr>
              <w:t xml:space="preserve">органов исполнительной власти и администраций городов и районов Донецкой Народной Республики при подготовке и проведении Республиканской переписи населения </w:t>
            </w:r>
          </w:p>
        </w:tc>
        <w:tc>
          <w:tcPr>
            <w:tcW w:w="2976" w:type="dxa"/>
          </w:tcPr>
          <w:p w14:paraId="5BC492FA" w14:textId="77777777" w:rsidR="00A570DE" w:rsidRPr="0070189C" w:rsidRDefault="00A570DE" w:rsidP="00A570DE">
            <w:pPr>
              <w:ind w:firstLine="34"/>
              <w:jc w:val="center"/>
              <w:rPr>
                <w:rFonts w:ascii="Times New Roman" w:hAnsi="Times New Roman" w:cs="Times New Roman"/>
                <w:color w:val="222222"/>
                <w:lang w:val="ru-RU"/>
              </w:rPr>
            </w:pPr>
            <w:r w:rsidRPr="0070189C">
              <w:rPr>
                <w:rFonts w:ascii="Times New Roman" w:hAnsi="Times New Roman" w:cs="Times New Roman"/>
                <w:bCs/>
                <w:color w:val="222222"/>
                <w:lang w:val="ru-RU"/>
              </w:rPr>
              <w:t>1 год с даты официального опубликования итогов переписи населения</w:t>
            </w:r>
          </w:p>
        </w:tc>
        <w:tc>
          <w:tcPr>
            <w:tcW w:w="2410" w:type="dxa"/>
          </w:tcPr>
          <w:p w14:paraId="1F476F91" w14:textId="77777777" w:rsidR="00A570DE" w:rsidRPr="0070189C" w:rsidRDefault="00A570DE" w:rsidP="00A570DE">
            <w:pPr>
              <w:ind w:firstLine="34"/>
              <w:jc w:val="center"/>
              <w:rPr>
                <w:rFonts w:ascii="Times New Roman" w:hAnsi="Times New Roman" w:cs="Times New Roman"/>
                <w:color w:val="222222"/>
                <w:lang w:val="ru-RU"/>
              </w:rPr>
            </w:pPr>
            <w:r w:rsidRPr="0070189C">
              <w:rPr>
                <w:rFonts w:ascii="Times New Roman" w:hAnsi="Times New Roman" w:cs="Times New Roman"/>
                <w:bCs/>
                <w:color w:val="222222"/>
                <w:lang w:val="ru-RU"/>
              </w:rPr>
              <w:t>–</w:t>
            </w:r>
          </w:p>
        </w:tc>
        <w:tc>
          <w:tcPr>
            <w:tcW w:w="1985" w:type="dxa"/>
          </w:tcPr>
          <w:p w14:paraId="128FD2FD" w14:textId="77777777" w:rsidR="00A570DE" w:rsidRPr="0070189C" w:rsidRDefault="00A570DE" w:rsidP="00A570DE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70189C">
              <w:rPr>
                <w:rFonts w:ascii="Times New Roman" w:hAnsi="Times New Roman" w:cs="Times New Roman"/>
                <w:bCs/>
                <w:color w:val="222222"/>
                <w:lang w:val="ru-RU"/>
              </w:rPr>
              <w:t>На бумажных носителях</w:t>
            </w:r>
          </w:p>
        </w:tc>
      </w:tr>
      <w:tr w:rsidR="00A570DE" w:rsidRPr="0070189C" w14:paraId="5E0172B5" w14:textId="77777777" w:rsidTr="00FC1F47">
        <w:trPr>
          <w:trHeight w:val="587"/>
        </w:trPr>
        <w:tc>
          <w:tcPr>
            <w:tcW w:w="659" w:type="dxa"/>
          </w:tcPr>
          <w:p w14:paraId="6EDC7178" w14:textId="77777777" w:rsidR="00A570DE" w:rsidRPr="0070189C" w:rsidRDefault="00A570DE" w:rsidP="00A570DE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0189C"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6127" w:type="dxa"/>
          </w:tcPr>
          <w:p w14:paraId="19FA099F" w14:textId="77777777" w:rsidR="00A570DE" w:rsidRPr="0070189C" w:rsidRDefault="00A570DE" w:rsidP="00A570DE">
            <w:pPr>
              <w:ind w:firstLine="34"/>
              <w:textAlignment w:val="baseline"/>
              <w:rPr>
                <w:rFonts w:ascii="Times New Roman" w:hAnsi="Times New Roman" w:cs="Times New Roman"/>
                <w:color w:val="222222"/>
                <w:lang w:val="ru-RU"/>
              </w:rPr>
            </w:pPr>
            <w:r w:rsidRPr="0070189C">
              <w:rPr>
                <w:rFonts w:ascii="Times New Roman" w:hAnsi="Times New Roman" w:cs="Times New Roman"/>
                <w:color w:val="222222"/>
                <w:lang w:val="ru-RU"/>
              </w:rPr>
              <w:t xml:space="preserve">Протоколы рабочих встреч с органами исполнительной власти Донецкой Народной Республики по подготовке и проведению </w:t>
            </w:r>
            <w:r w:rsidRPr="0070189C">
              <w:rPr>
                <w:rFonts w:ascii="Times New Roman" w:hAnsi="Times New Roman" w:cs="Times New Roman"/>
                <w:lang w:val="ru-RU"/>
              </w:rPr>
              <w:t xml:space="preserve">Республиканской переписи населения </w:t>
            </w:r>
          </w:p>
        </w:tc>
        <w:tc>
          <w:tcPr>
            <w:tcW w:w="2976" w:type="dxa"/>
          </w:tcPr>
          <w:p w14:paraId="284FEA83" w14:textId="77777777" w:rsidR="00A570DE" w:rsidRPr="0070189C" w:rsidRDefault="00A570DE" w:rsidP="00A570DE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222222"/>
                <w:lang w:val="ru-RU"/>
              </w:rPr>
            </w:pPr>
            <w:r w:rsidRPr="0070189C">
              <w:rPr>
                <w:rFonts w:ascii="Times New Roman" w:hAnsi="Times New Roman" w:cs="Times New Roman"/>
                <w:bCs/>
                <w:color w:val="222222"/>
                <w:lang w:val="ru-RU"/>
              </w:rPr>
              <w:t>1 год с даты официального опубликования итогов переписи населения</w:t>
            </w:r>
          </w:p>
        </w:tc>
        <w:tc>
          <w:tcPr>
            <w:tcW w:w="2410" w:type="dxa"/>
          </w:tcPr>
          <w:p w14:paraId="1CE45D96" w14:textId="77777777" w:rsidR="00A570DE" w:rsidRPr="0070189C" w:rsidRDefault="00A6118A" w:rsidP="00A570DE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222222"/>
                <w:lang w:val="ru-RU"/>
              </w:rPr>
            </w:pPr>
            <w:r w:rsidRPr="0070189C">
              <w:rPr>
                <w:rFonts w:ascii="Times New Roman" w:hAnsi="Times New Roman" w:cs="Times New Roman"/>
                <w:bCs/>
                <w:color w:val="222222"/>
                <w:lang w:val="ru-RU"/>
              </w:rPr>
              <w:t>1 год с даты официального опубликования итогов переписи населения</w:t>
            </w:r>
          </w:p>
        </w:tc>
        <w:tc>
          <w:tcPr>
            <w:tcW w:w="1985" w:type="dxa"/>
          </w:tcPr>
          <w:p w14:paraId="7FE70D98" w14:textId="77777777" w:rsidR="00A570DE" w:rsidRPr="0070189C" w:rsidRDefault="00A570DE" w:rsidP="00A570DE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70189C">
              <w:rPr>
                <w:rFonts w:ascii="Times New Roman" w:hAnsi="Times New Roman" w:cs="Times New Roman"/>
                <w:bCs/>
                <w:color w:val="222222"/>
                <w:lang w:val="ru-RU"/>
              </w:rPr>
              <w:t>На бумажных носителях</w:t>
            </w:r>
          </w:p>
        </w:tc>
      </w:tr>
    </w:tbl>
    <w:p w14:paraId="789A7892" w14:textId="77777777" w:rsidR="0022399C" w:rsidRDefault="0022399C" w:rsidP="00134789">
      <w:pPr>
        <w:sectPr w:rsidR="0022399C" w:rsidSect="00682387">
          <w:pgSz w:w="16800" w:h="11900" w:orient="landscape"/>
          <w:pgMar w:top="1701" w:right="1134" w:bottom="567" w:left="1134" w:header="709" w:footer="709" w:gutter="0"/>
          <w:cols w:space="720"/>
          <w:noEndnote/>
        </w:sect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59"/>
        <w:gridCol w:w="6112"/>
        <w:gridCol w:w="2976"/>
        <w:gridCol w:w="2410"/>
        <w:gridCol w:w="1985"/>
      </w:tblGrid>
      <w:tr w:rsidR="00D3665E" w:rsidRPr="006E7D55" w14:paraId="6DBE1C13" w14:textId="77777777" w:rsidTr="00FC1F47">
        <w:tc>
          <w:tcPr>
            <w:tcW w:w="659" w:type="dxa"/>
            <w:tcBorders>
              <w:bottom w:val="nil"/>
            </w:tcBorders>
          </w:tcPr>
          <w:p w14:paraId="59106BAE" w14:textId="77777777" w:rsidR="00D3665E" w:rsidRPr="00B3578A" w:rsidRDefault="00D3665E" w:rsidP="0070189C">
            <w:pPr>
              <w:ind w:firstLine="0"/>
              <w:jc w:val="center"/>
              <w:rPr>
                <w:lang w:val="ru-RU"/>
              </w:rPr>
            </w:pPr>
            <w:r w:rsidRPr="00B3578A">
              <w:rPr>
                <w:lang w:val="ru-RU"/>
              </w:rPr>
              <w:lastRenderedPageBreak/>
              <w:t>1</w:t>
            </w:r>
          </w:p>
        </w:tc>
        <w:tc>
          <w:tcPr>
            <w:tcW w:w="6112" w:type="dxa"/>
            <w:tcBorders>
              <w:bottom w:val="nil"/>
            </w:tcBorders>
          </w:tcPr>
          <w:p w14:paraId="65FFC8C0" w14:textId="77777777" w:rsidR="00D3665E" w:rsidRPr="00B3578A" w:rsidRDefault="00D3665E" w:rsidP="0070189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222222"/>
                <w:lang w:val="ru-RU"/>
              </w:rPr>
            </w:pPr>
            <w:r w:rsidRPr="00B3578A">
              <w:rPr>
                <w:rFonts w:ascii="Times New Roman" w:hAnsi="Times New Roman" w:cs="Times New Roman"/>
                <w:color w:val="222222"/>
                <w:lang w:val="ru-RU"/>
              </w:rPr>
              <w:t>2</w:t>
            </w:r>
          </w:p>
        </w:tc>
        <w:tc>
          <w:tcPr>
            <w:tcW w:w="2976" w:type="dxa"/>
            <w:tcBorders>
              <w:bottom w:val="nil"/>
            </w:tcBorders>
          </w:tcPr>
          <w:p w14:paraId="20C56616" w14:textId="77777777" w:rsidR="00D3665E" w:rsidRPr="00B3578A" w:rsidRDefault="00D3665E" w:rsidP="0070189C">
            <w:pPr>
              <w:ind w:firstLine="0"/>
              <w:jc w:val="center"/>
              <w:rPr>
                <w:rFonts w:ascii="Times New Roman" w:hAnsi="Times New Roman" w:cs="Times New Roman"/>
                <w:color w:val="222222"/>
                <w:lang w:val="ru-RU"/>
              </w:rPr>
            </w:pPr>
            <w:r w:rsidRPr="00B3578A">
              <w:rPr>
                <w:rFonts w:ascii="Times New Roman" w:hAnsi="Times New Roman" w:cs="Times New Roman"/>
                <w:color w:val="222222"/>
                <w:lang w:val="ru-RU"/>
              </w:rPr>
              <w:t>3</w:t>
            </w:r>
          </w:p>
        </w:tc>
        <w:tc>
          <w:tcPr>
            <w:tcW w:w="2410" w:type="dxa"/>
            <w:tcBorders>
              <w:bottom w:val="nil"/>
            </w:tcBorders>
          </w:tcPr>
          <w:p w14:paraId="4FEA28E4" w14:textId="77777777" w:rsidR="00D3665E" w:rsidRPr="00B3578A" w:rsidRDefault="00D3665E" w:rsidP="0070189C">
            <w:pPr>
              <w:ind w:firstLine="0"/>
              <w:jc w:val="center"/>
              <w:rPr>
                <w:rFonts w:ascii="Times New Roman" w:hAnsi="Times New Roman" w:cs="Times New Roman"/>
                <w:color w:val="222222"/>
                <w:lang w:val="ru-RU"/>
              </w:rPr>
            </w:pPr>
            <w:r w:rsidRPr="00B3578A">
              <w:rPr>
                <w:rFonts w:ascii="Times New Roman" w:hAnsi="Times New Roman" w:cs="Times New Roman"/>
                <w:color w:val="222222"/>
                <w:lang w:val="ru-RU"/>
              </w:rPr>
              <w:t>4</w:t>
            </w:r>
          </w:p>
        </w:tc>
        <w:tc>
          <w:tcPr>
            <w:tcW w:w="1985" w:type="dxa"/>
            <w:tcBorders>
              <w:bottom w:val="nil"/>
            </w:tcBorders>
          </w:tcPr>
          <w:p w14:paraId="652F96EE" w14:textId="77777777" w:rsidR="00D3665E" w:rsidRPr="00B3578A" w:rsidRDefault="00D3665E" w:rsidP="0070189C">
            <w:pPr>
              <w:ind w:firstLine="34"/>
              <w:jc w:val="center"/>
              <w:rPr>
                <w:rFonts w:ascii="Times New Roman" w:hAnsi="Times New Roman" w:cs="Times New Roman"/>
                <w:color w:val="222222"/>
                <w:lang w:val="ru-RU"/>
              </w:rPr>
            </w:pPr>
            <w:r w:rsidRPr="00B3578A">
              <w:rPr>
                <w:rFonts w:ascii="Times New Roman" w:hAnsi="Times New Roman" w:cs="Times New Roman"/>
                <w:color w:val="222222"/>
                <w:lang w:val="ru-RU"/>
              </w:rPr>
              <w:t>5</w:t>
            </w:r>
          </w:p>
        </w:tc>
      </w:tr>
      <w:tr w:rsidR="00D3665E" w:rsidRPr="006E7D55" w14:paraId="4464B5A3" w14:textId="77777777" w:rsidTr="00FC1F47">
        <w:tc>
          <w:tcPr>
            <w:tcW w:w="659" w:type="dxa"/>
            <w:tcBorders>
              <w:bottom w:val="nil"/>
            </w:tcBorders>
          </w:tcPr>
          <w:p w14:paraId="3147E928" w14:textId="77777777" w:rsidR="00D3665E" w:rsidRPr="006E7D55" w:rsidRDefault="00D3665E" w:rsidP="00D3665E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6112" w:type="dxa"/>
            <w:tcBorders>
              <w:bottom w:val="nil"/>
            </w:tcBorders>
          </w:tcPr>
          <w:p w14:paraId="2EC87EDF" w14:textId="77777777" w:rsidR="00D3665E" w:rsidRPr="006E7D55" w:rsidRDefault="00D3665E" w:rsidP="0070189C">
            <w:pPr>
              <w:ind w:firstLine="0"/>
              <w:textAlignment w:val="baseline"/>
              <w:rPr>
                <w:rFonts w:ascii="Times New Roman" w:hAnsi="Times New Roman" w:cs="Times New Roman"/>
                <w:color w:val="222222"/>
                <w:lang w:val="ru-RU"/>
              </w:rPr>
            </w:pPr>
            <w:r w:rsidRPr="006E7D55">
              <w:rPr>
                <w:rFonts w:ascii="Times New Roman" w:hAnsi="Times New Roman" w:cs="Times New Roman"/>
                <w:color w:val="222222"/>
                <w:lang w:val="ru-RU"/>
              </w:rPr>
              <w:t xml:space="preserve">Официальная статистическая методология </w:t>
            </w:r>
            <w:r w:rsidR="0070189C">
              <w:rPr>
                <w:rFonts w:ascii="Times New Roman" w:hAnsi="Times New Roman" w:cs="Times New Roman"/>
                <w:color w:val="222222"/>
                <w:lang w:val="ru-RU"/>
              </w:rPr>
              <w:t xml:space="preserve">              </w:t>
            </w:r>
            <w:r w:rsidRPr="006E7D55">
              <w:rPr>
                <w:rFonts w:ascii="Times New Roman" w:hAnsi="Times New Roman" w:cs="Times New Roman"/>
                <w:color w:val="222222"/>
                <w:lang w:val="ru-RU"/>
              </w:rPr>
              <w:t xml:space="preserve">подготовки и проведения </w:t>
            </w:r>
            <w:r w:rsidRPr="006E7D55">
              <w:rPr>
                <w:rFonts w:ascii="Times New Roman" w:hAnsi="Times New Roman" w:cs="Times New Roman"/>
                <w:lang w:val="ru-RU"/>
              </w:rPr>
              <w:t>Республиканской переписи населения</w:t>
            </w:r>
            <w:r w:rsidRPr="006E7D55">
              <w:rPr>
                <w:rFonts w:ascii="Times New Roman" w:hAnsi="Times New Roman" w:cs="Times New Roman"/>
                <w:color w:val="222222"/>
                <w:lang w:val="ru-RU"/>
              </w:rPr>
              <w:t>:</w:t>
            </w:r>
          </w:p>
        </w:tc>
        <w:tc>
          <w:tcPr>
            <w:tcW w:w="2976" w:type="dxa"/>
            <w:tcBorders>
              <w:bottom w:val="nil"/>
            </w:tcBorders>
          </w:tcPr>
          <w:p w14:paraId="5CB7F498" w14:textId="77777777" w:rsidR="00D3665E" w:rsidRPr="006E7D55" w:rsidRDefault="00D3665E" w:rsidP="00D3665E">
            <w:pPr>
              <w:jc w:val="center"/>
              <w:rPr>
                <w:rFonts w:ascii="Times New Roman" w:hAnsi="Times New Roman" w:cs="Times New Roman"/>
                <w:color w:val="222222"/>
                <w:lang w:val="ru-RU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14:paraId="182F6548" w14:textId="77777777" w:rsidR="00D3665E" w:rsidRPr="006E7D55" w:rsidRDefault="00D3665E" w:rsidP="00D3665E">
            <w:pPr>
              <w:jc w:val="center"/>
              <w:rPr>
                <w:rFonts w:ascii="Times New Roman" w:hAnsi="Times New Roman" w:cs="Times New Roman"/>
                <w:color w:val="222222"/>
                <w:lang w:val="ru-RU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6D4D2A82" w14:textId="77777777" w:rsidR="0070189C" w:rsidRPr="0070189C" w:rsidRDefault="00A570DE" w:rsidP="0070189C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222222"/>
                <w:lang w:val="ru-RU"/>
              </w:rPr>
            </w:pPr>
            <w:r w:rsidRPr="00A570DE">
              <w:rPr>
                <w:rFonts w:ascii="Times New Roman" w:hAnsi="Times New Roman" w:cs="Times New Roman"/>
                <w:bCs/>
                <w:color w:val="222222"/>
                <w:lang w:val="ru-RU"/>
              </w:rPr>
              <w:t>На бумажных носителях</w:t>
            </w:r>
          </w:p>
        </w:tc>
      </w:tr>
      <w:tr w:rsidR="00D3665E" w:rsidRPr="006E7D55" w14:paraId="0DB11AD6" w14:textId="77777777" w:rsidTr="00FC1F47">
        <w:tc>
          <w:tcPr>
            <w:tcW w:w="659" w:type="dxa"/>
            <w:tcBorders>
              <w:top w:val="nil"/>
              <w:bottom w:val="nil"/>
            </w:tcBorders>
          </w:tcPr>
          <w:p w14:paraId="66990428" w14:textId="77777777" w:rsidR="00D3665E" w:rsidRPr="006E7D55" w:rsidRDefault="00D3665E" w:rsidP="00D3665E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6112" w:type="dxa"/>
            <w:tcBorders>
              <w:top w:val="nil"/>
              <w:bottom w:val="nil"/>
            </w:tcBorders>
          </w:tcPr>
          <w:p w14:paraId="1741597C" w14:textId="77777777" w:rsidR="0070189C" w:rsidRPr="006E7D55" w:rsidRDefault="00D3665E" w:rsidP="00CC2264">
            <w:pPr>
              <w:ind w:firstLine="0"/>
              <w:textAlignment w:val="baseline"/>
              <w:rPr>
                <w:rFonts w:ascii="Times New Roman" w:hAnsi="Times New Roman" w:cs="Times New Roman"/>
                <w:color w:val="222222"/>
                <w:lang w:val="ru-RU"/>
              </w:rPr>
            </w:pPr>
            <w:r w:rsidRPr="006E7D55">
              <w:rPr>
                <w:rFonts w:ascii="Times New Roman" w:hAnsi="Times New Roman" w:cs="Times New Roman"/>
                <w:color w:val="222222"/>
                <w:lang w:val="ru-RU"/>
              </w:rPr>
              <w:t xml:space="preserve">а) основные методологические и организационные положения </w:t>
            </w:r>
            <w:r w:rsidRPr="006E7D55">
              <w:rPr>
                <w:rFonts w:ascii="Times New Roman" w:hAnsi="Times New Roman" w:cs="Times New Roman"/>
                <w:lang w:val="ru-RU"/>
              </w:rPr>
              <w:t>Республиканской переписи населения</w:t>
            </w:r>
            <w:r w:rsidRPr="006E7D55">
              <w:rPr>
                <w:rFonts w:ascii="Times New Roman" w:hAnsi="Times New Roman" w:cs="Times New Roman"/>
                <w:color w:val="222222"/>
                <w:lang w:val="ru-RU"/>
              </w:rPr>
              <w:t>;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112B38D" w14:textId="77777777" w:rsidR="00D3665E" w:rsidRPr="006E7D55" w:rsidRDefault="007057E9" w:rsidP="007057E9">
            <w:pPr>
              <w:textAlignment w:val="baseline"/>
              <w:rPr>
                <w:rFonts w:ascii="Times New Roman" w:hAnsi="Times New Roman" w:cs="Times New Roman"/>
                <w:bCs/>
                <w:color w:val="222222"/>
                <w:lang w:val="ru-RU"/>
              </w:rPr>
            </w:pPr>
            <w:r w:rsidRPr="007057E9">
              <w:rPr>
                <w:rFonts w:ascii="Times New Roman" w:hAnsi="Times New Roman" w:cs="Times New Roman"/>
                <w:bCs/>
                <w:color w:val="222222"/>
                <w:lang w:val="ru-RU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57F0955" w14:textId="77777777" w:rsidR="00D3665E" w:rsidRPr="006E7D55" w:rsidRDefault="00D3665E" w:rsidP="00D3665E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222222"/>
                <w:lang w:val="ru-RU"/>
              </w:rPr>
            </w:pPr>
            <w:r w:rsidRPr="006E7D55">
              <w:rPr>
                <w:rFonts w:ascii="Times New Roman" w:hAnsi="Times New Roman" w:cs="Times New Roman"/>
                <w:bCs/>
                <w:color w:val="222222"/>
                <w:lang w:val="ru-RU"/>
              </w:rPr>
              <w:t>–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595C4F0" w14:textId="77777777" w:rsidR="00D3665E" w:rsidRPr="006E7D55" w:rsidRDefault="00A570DE" w:rsidP="00A570DE">
            <w:pPr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color w:val="222222"/>
                <w:lang w:val="ru-RU"/>
              </w:rPr>
            </w:pPr>
            <w:r w:rsidRPr="00A570DE">
              <w:rPr>
                <w:rFonts w:ascii="Times New Roman" w:hAnsi="Times New Roman" w:cs="Times New Roman"/>
                <w:bCs/>
                <w:color w:val="222222"/>
                <w:lang w:val="ru-RU"/>
              </w:rPr>
              <w:t>На бумажных носителях</w:t>
            </w:r>
          </w:p>
        </w:tc>
      </w:tr>
      <w:tr w:rsidR="00A570DE" w:rsidRPr="006E7D55" w14:paraId="003828B1" w14:textId="77777777" w:rsidTr="00FC1F47">
        <w:tc>
          <w:tcPr>
            <w:tcW w:w="659" w:type="dxa"/>
            <w:tcBorders>
              <w:top w:val="nil"/>
              <w:bottom w:val="nil"/>
            </w:tcBorders>
          </w:tcPr>
          <w:p w14:paraId="5E5F29BB" w14:textId="77777777" w:rsidR="00A570DE" w:rsidRPr="006E7D55" w:rsidRDefault="00A570DE" w:rsidP="00A570DE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6112" w:type="dxa"/>
            <w:tcBorders>
              <w:top w:val="nil"/>
              <w:bottom w:val="nil"/>
            </w:tcBorders>
          </w:tcPr>
          <w:p w14:paraId="03D0C84C" w14:textId="77777777" w:rsidR="00A570DE" w:rsidRPr="006E7D55" w:rsidRDefault="00A570DE" w:rsidP="00A570DE">
            <w:pPr>
              <w:ind w:firstLine="0"/>
              <w:textAlignment w:val="baseline"/>
              <w:rPr>
                <w:rFonts w:ascii="Times New Roman" w:hAnsi="Times New Roman" w:cs="Times New Roman"/>
                <w:color w:val="222222"/>
                <w:lang w:val="ru-RU"/>
              </w:rPr>
            </w:pPr>
            <w:r w:rsidRPr="006E7D55">
              <w:rPr>
                <w:rFonts w:ascii="Times New Roman" w:hAnsi="Times New Roman" w:cs="Times New Roman"/>
                <w:color w:val="222222"/>
                <w:lang w:val="ru-RU"/>
              </w:rPr>
              <w:t xml:space="preserve">б) инструкции по составлению списков домов в городских и сельских населенных пунктах; по составлению организационного плана проведения </w:t>
            </w:r>
            <w:r w:rsidRPr="006E7D55">
              <w:rPr>
                <w:rFonts w:ascii="Times New Roman" w:hAnsi="Times New Roman" w:cs="Times New Roman"/>
                <w:lang w:val="ru-RU"/>
              </w:rPr>
              <w:t>переписи населения в городе (районе)</w:t>
            </w:r>
            <w:r w:rsidRPr="006E7D55">
              <w:rPr>
                <w:rFonts w:ascii="Times New Roman" w:hAnsi="Times New Roman" w:cs="Times New Roman"/>
                <w:color w:val="222222"/>
                <w:lang w:val="ru-RU"/>
              </w:rPr>
              <w:t xml:space="preserve">; о порядке проведения переписи и заполнения переписных документов; о порядке комплектовки материалов переписи населения по массивам; о порядке подготовки материалов переписи населения к автоматизированной обработке; 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BA0CB85" w14:textId="77777777" w:rsidR="00A570DE" w:rsidRPr="006E7D55" w:rsidRDefault="00A570DE" w:rsidP="00A570DE">
            <w:pPr>
              <w:textAlignment w:val="baseline"/>
              <w:rPr>
                <w:rFonts w:ascii="Times New Roman" w:hAnsi="Times New Roman" w:cs="Times New Roman"/>
                <w:bCs/>
                <w:color w:val="222222"/>
                <w:lang w:val="ru-RU"/>
              </w:rPr>
            </w:pPr>
            <w:r w:rsidRPr="007057E9">
              <w:rPr>
                <w:rFonts w:ascii="Times New Roman" w:hAnsi="Times New Roman" w:cs="Times New Roman"/>
                <w:bCs/>
                <w:color w:val="222222"/>
                <w:lang w:val="ru-RU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2ACAB32" w14:textId="77777777" w:rsidR="00A570DE" w:rsidRPr="006E7D55" w:rsidRDefault="00A570DE" w:rsidP="00A570DE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222222"/>
                <w:lang w:val="ru-RU"/>
              </w:rPr>
            </w:pPr>
            <w:r w:rsidRPr="006E7D55">
              <w:rPr>
                <w:rFonts w:ascii="Times New Roman" w:hAnsi="Times New Roman" w:cs="Times New Roman"/>
                <w:bCs/>
                <w:color w:val="222222"/>
                <w:lang w:val="ru-RU"/>
              </w:rPr>
              <w:t>–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5307D00" w14:textId="77777777" w:rsidR="00A570DE" w:rsidRDefault="00A570DE" w:rsidP="00A570DE">
            <w:pPr>
              <w:ind w:firstLine="0"/>
              <w:jc w:val="center"/>
            </w:pPr>
            <w:r w:rsidRPr="00860D5F">
              <w:rPr>
                <w:rFonts w:ascii="Times New Roman" w:hAnsi="Times New Roman" w:cs="Times New Roman"/>
                <w:bCs/>
                <w:color w:val="222222"/>
                <w:lang w:val="ru-RU"/>
              </w:rPr>
              <w:t>На бумажных носителях</w:t>
            </w:r>
          </w:p>
        </w:tc>
      </w:tr>
      <w:tr w:rsidR="00A570DE" w:rsidRPr="006E7D55" w14:paraId="1AE8CF6E" w14:textId="77777777" w:rsidTr="00FC1F47">
        <w:tc>
          <w:tcPr>
            <w:tcW w:w="659" w:type="dxa"/>
            <w:tcBorders>
              <w:top w:val="nil"/>
            </w:tcBorders>
          </w:tcPr>
          <w:p w14:paraId="057DD0EA" w14:textId="77777777" w:rsidR="00A570DE" w:rsidRPr="006E7D55" w:rsidRDefault="00A570DE" w:rsidP="00A570DE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6112" w:type="dxa"/>
            <w:tcBorders>
              <w:top w:val="nil"/>
            </w:tcBorders>
          </w:tcPr>
          <w:p w14:paraId="46C466D8" w14:textId="77777777" w:rsidR="00A570DE" w:rsidRPr="006E7D55" w:rsidRDefault="00A570DE" w:rsidP="00A570DE">
            <w:pPr>
              <w:ind w:firstLine="0"/>
              <w:textAlignment w:val="baseline"/>
              <w:rPr>
                <w:rFonts w:ascii="Times New Roman" w:hAnsi="Times New Roman" w:cs="Times New Roman"/>
                <w:color w:val="222222"/>
                <w:lang w:val="ru-RU"/>
              </w:rPr>
            </w:pPr>
            <w:r w:rsidRPr="006E7D55">
              <w:rPr>
                <w:rFonts w:ascii="Times New Roman" w:hAnsi="Times New Roman" w:cs="Times New Roman"/>
                <w:color w:val="222222"/>
                <w:lang w:val="ru-RU"/>
              </w:rPr>
              <w:t>в) утвержденные формы переписных листов, формы контрольных и сопроводительных документов переписи населения</w:t>
            </w:r>
          </w:p>
        </w:tc>
        <w:tc>
          <w:tcPr>
            <w:tcW w:w="2976" w:type="dxa"/>
            <w:tcBorders>
              <w:top w:val="nil"/>
            </w:tcBorders>
          </w:tcPr>
          <w:p w14:paraId="77AA3967" w14:textId="77777777" w:rsidR="00A570DE" w:rsidRPr="006E7D55" w:rsidRDefault="00A570DE" w:rsidP="00A570DE">
            <w:pPr>
              <w:textAlignment w:val="baseline"/>
              <w:rPr>
                <w:rFonts w:ascii="Times New Roman" w:hAnsi="Times New Roman" w:cs="Times New Roman"/>
                <w:bCs/>
                <w:color w:val="222222"/>
                <w:lang w:val="ru-RU"/>
              </w:rPr>
            </w:pPr>
            <w:r w:rsidRPr="007057E9">
              <w:rPr>
                <w:rFonts w:ascii="Times New Roman" w:hAnsi="Times New Roman" w:cs="Times New Roman"/>
                <w:bCs/>
                <w:color w:val="222222"/>
                <w:lang w:val="ru-RU"/>
              </w:rPr>
              <w:t>Постоянно</w:t>
            </w:r>
          </w:p>
        </w:tc>
        <w:tc>
          <w:tcPr>
            <w:tcW w:w="2410" w:type="dxa"/>
            <w:tcBorders>
              <w:top w:val="nil"/>
            </w:tcBorders>
          </w:tcPr>
          <w:p w14:paraId="586922AC" w14:textId="77777777" w:rsidR="00A570DE" w:rsidRPr="006E7D55" w:rsidRDefault="00A570DE" w:rsidP="00A570DE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222222"/>
                <w:lang w:val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5463FCDF" w14:textId="77777777" w:rsidR="00A570DE" w:rsidRDefault="00A570DE" w:rsidP="00A570DE">
            <w:pPr>
              <w:ind w:firstLine="0"/>
              <w:jc w:val="center"/>
            </w:pPr>
            <w:r w:rsidRPr="00860D5F">
              <w:rPr>
                <w:rFonts w:ascii="Times New Roman" w:hAnsi="Times New Roman" w:cs="Times New Roman"/>
                <w:bCs/>
                <w:color w:val="222222"/>
                <w:lang w:val="ru-RU"/>
              </w:rPr>
              <w:t>На бумажных носителях</w:t>
            </w:r>
          </w:p>
        </w:tc>
      </w:tr>
      <w:tr w:rsidR="00A570DE" w:rsidRPr="006E7D55" w14:paraId="1390EB02" w14:textId="77777777" w:rsidTr="00FC1F47">
        <w:tc>
          <w:tcPr>
            <w:tcW w:w="659" w:type="dxa"/>
            <w:tcBorders>
              <w:bottom w:val="nil"/>
            </w:tcBorders>
          </w:tcPr>
          <w:p w14:paraId="706A6F52" w14:textId="77777777" w:rsidR="00A570DE" w:rsidRPr="00A11E5D" w:rsidRDefault="00A570DE" w:rsidP="00A570DE">
            <w:pPr>
              <w:ind w:firstLine="0"/>
              <w:jc w:val="center"/>
              <w:rPr>
                <w:lang w:val="ru-RU"/>
              </w:rPr>
            </w:pPr>
            <w:r w:rsidRPr="00A11E5D">
              <w:rPr>
                <w:lang w:val="ru-RU"/>
              </w:rPr>
              <w:t>6.</w:t>
            </w:r>
          </w:p>
        </w:tc>
        <w:tc>
          <w:tcPr>
            <w:tcW w:w="6112" w:type="dxa"/>
            <w:tcBorders>
              <w:bottom w:val="nil"/>
            </w:tcBorders>
          </w:tcPr>
          <w:p w14:paraId="3E3D9E1E" w14:textId="77777777" w:rsidR="00A570DE" w:rsidRPr="00A11E5D" w:rsidRDefault="00A570DE" w:rsidP="00A570DE">
            <w:pPr>
              <w:ind w:firstLine="0"/>
              <w:textAlignment w:val="baseline"/>
              <w:rPr>
                <w:rFonts w:ascii="Times New Roman" w:hAnsi="Times New Roman" w:cs="Times New Roman"/>
                <w:color w:val="222222"/>
                <w:lang w:val="ru-RU"/>
              </w:rPr>
            </w:pPr>
            <w:r w:rsidRPr="00A11E5D">
              <w:rPr>
                <w:rFonts w:ascii="Times New Roman" w:hAnsi="Times New Roman" w:cs="Times New Roman"/>
                <w:color w:val="222222"/>
                <w:lang w:val="ru-RU"/>
              </w:rPr>
              <w:t xml:space="preserve">Организационные планы подготовки и проведения </w:t>
            </w:r>
            <w:r w:rsidRPr="00A11E5D">
              <w:rPr>
                <w:rFonts w:ascii="Times New Roman" w:hAnsi="Times New Roman" w:cs="Times New Roman"/>
                <w:lang w:val="ru-RU"/>
              </w:rPr>
              <w:t xml:space="preserve">Республиканской переписи населения </w:t>
            </w:r>
          </w:p>
        </w:tc>
        <w:tc>
          <w:tcPr>
            <w:tcW w:w="2976" w:type="dxa"/>
            <w:tcBorders>
              <w:bottom w:val="nil"/>
            </w:tcBorders>
          </w:tcPr>
          <w:p w14:paraId="5CE7AC27" w14:textId="77777777" w:rsidR="00A570DE" w:rsidRPr="00A11E5D" w:rsidRDefault="00A570DE" w:rsidP="00A570DE">
            <w:pPr>
              <w:rPr>
                <w:rFonts w:ascii="Times New Roman" w:hAnsi="Times New Roman" w:cs="Times New Roman"/>
                <w:bCs/>
                <w:color w:val="222222"/>
                <w:lang w:val="ru-RU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14:paraId="3EC44A68" w14:textId="77777777" w:rsidR="00A570DE" w:rsidRPr="00A11E5D" w:rsidRDefault="00A570DE" w:rsidP="00A570DE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222222"/>
                <w:lang w:val="ru-RU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0B674363" w14:textId="77777777" w:rsidR="00A570DE" w:rsidRDefault="00A570DE" w:rsidP="00A570DE">
            <w:pPr>
              <w:ind w:firstLine="0"/>
              <w:jc w:val="center"/>
            </w:pPr>
            <w:r w:rsidRPr="00860D5F">
              <w:rPr>
                <w:rFonts w:ascii="Times New Roman" w:hAnsi="Times New Roman" w:cs="Times New Roman"/>
                <w:bCs/>
                <w:color w:val="222222"/>
                <w:lang w:val="ru-RU"/>
              </w:rPr>
              <w:t>На бумажных носителях</w:t>
            </w:r>
          </w:p>
        </w:tc>
      </w:tr>
      <w:tr w:rsidR="00A570DE" w:rsidRPr="006E7D55" w14:paraId="3C77A486" w14:textId="77777777" w:rsidTr="00FC1F47">
        <w:tc>
          <w:tcPr>
            <w:tcW w:w="659" w:type="dxa"/>
            <w:tcBorders>
              <w:top w:val="nil"/>
              <w:bottom w:val="nil"/>
            </w:tcBorders>
          </w:tcPr>
          <w:p w14:paraId="39946E7D" w14:textId="77777777" w:rsidR="00A570DE" w:rsidRPr="00411C3F" w:rsidRDefault="00A570DE" w:rsidP="00A570DE">
            <w:pPr>
              <w:ind w:firstLine="0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6112" w:type="dxa"/>
            <w:tcBorders>
              <w:top w:val="nil"/>
              <w:bottom w:val="nil"/>
            </w:tcBorders>
          </w:tcPr>
          <w:p w14:paraId="0E5F852F" w14:textId="77777777" w:rsidR="00A570DE" w:rsidRPr="006E7D55" w:rsidRDefault="00A570DE" w:rsidP="00A570DE">
            <w:pPr>
              <w:ind w:firstLine="0"/>
              <w:textAlignment w:val="baseline"/>
              <w:rPr>
                <w:rFonts w:ascii="Times New Roman" w:hAnsi="Times New Roman" w:cs="Times New Roman"/>
                <w:color w:val="222222"/>
                <w:lang w:val="ru-RU"/>
              </w:rPr>
            </w:pPr>
            <w:r w:rsidRPr="006E7D55">
              <w:rPr>
                <w:rFonts w:ascii="Times New Roman" w:hAnsi="Times New Roman" w:cs="Times New Roman"/>
                <w:color w:val="222222"/>
                <w:lang w:val="ru-RU"/>
              </w:rPr>
              <w:t>а) по Донецкой Народной Республике</w:t>
            </w:r>
            <w:r>
              <w:rPr>
                <w:rFonts w:ascii="Times New Roman" w:hAnsi="Times New Roman" w:cs="Times New Roman"/>
                <w:color w:val="222222"/>
                <w:lang w:val="ru-RU"/>
              </w:rPr>
              <w:t>;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1851267" w14:textId="77777777" w:rsidR="00A570DE" w:rsidRPr="00411C3F" w:rsidRDefault="00A570DE" w:rsidP="00A570DE">
            <w:pPr>
              <w:rPr>
                <w:rFonts w:ascii="Times New Roman" w:hAnsi="Times New Roman" w:cs="Times New Roman"/>
                <w:bCs/>
                <w:color w:val="222222"/>
                <w:highlight w:val="yellow"/>
                <w:lang w:val="ru-RU"/>
              </w:rPr>
            </w:pPr>
            <w:r w:rsidRPr="00A11E5D">
              <w:rPr>
                <w:rFonts w:ascii="Times New Roman" w:hAnsi="Times New Roman" w:cs="Times New Roman"/>
                <w:bCs/>
                <w:color w:val="222222"/>
                <w:lang w:val="ru-RU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91FA0FA" w14:textId="77777777" w:rsidR="00A570DE" w:rsidRPr="00411C3F" w:rsidRDefault="00A570DE" w:rsidP="00A570DE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222222"/>
                <w:highlight w:val="yellow"/>
                <w:lang w:val="ru-RU"/>
              </w:rPr>
            </w:pPr>
            <w:r w:rsidRPr="006E7D55">
              <w:rPr>
                <w:rFonts w:ascii="Times New Roman" w:hAnsi="Times New Roman" w:cs="Times New Roman"/>
                <w:bCs/>
                <w:color w:val="222222"/>
                <w:lang w:val="ru-RU"/>
              </w:rPr>
              <w:t>–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D6F936C" w14:textId="77777777" w:rsidR="00A570DE" w:rsidRDefault="00A570DE" w:rsidP="00A570DE">
            <w:pPr>
              <w:ind w:firstLine="0"/>
              <w:jc w:val="center"/>
            </w:pPr>
            <w:r w:rsidRPr="00860D5F">
              <w:rPr>
                <w:rFonts w:ascii="Times New Roman" w:hAnsi="Times New Roman" w:cs="Times New Roman"/>
                <w:bCs/>
                <w:color w:val="222222"/>
                <w:lang w:val="ru-RU"/>
              </w:rPr>
              <w:t>На бумажных носителях</w:t>
            </w:r>
          </w:p>
        </w:tc>
      </w:tr>
      <w:tr w:rsidR="00A570DE" w:rsidRPr="006E7D55" w14:paraId="55013571" w14:textId="77777777" w:rsidTr="00FC1F47">
        <w:tc>
          <w:tcPr>
            <w:tcW w:w="659" w:type="dxa"/>
            <w:tcBorders>
              <w:top w:val="nil"/>
            </w:tcBorders>
          </w:tcPr>
          <w:p w14:paraId="54EF801F" w14:textId="77777777" w:rsidR="00A570DE" w:rsidRPr="00411C3F" w:rsidRDefault="00A570DE" w:rsidP="00A570DE">
            <w:pPr>
              <w:ind w:firstLine="0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6112" w:type="dxa"/>
            <w:tcBorders>
              <w:top w:val="nil"/>
            </w:tcBorders>
          </w:tcPr>
          <w:p w14:paraId="0312FE21" w14:textId="77777777" w:rsidR="00A570DE" w:rsidRPr="006E7D55" w:rsidRDefault="00A570DE" w:rsidP="00A1091B">
            <w:pPr>
              <w:ind w:firstLine="0"/>
              <w:textAlignment w:val="baseline"/>
              <w:rPr>
                <w:rFonts w:ascii="Times New Roman" w:hAnsi="Times New Roman" w:cs="Times New Roman"/>
                <w:color w:val="222222"/>
                <w:lang w:val="ru-RU"/>
              </w:rPr>
            </w:pPr>
            <w:r w:rsidRPr="006E7D55">
              <w:rPr>
                <w:rFonts w:ascii="Times New Roman" w:hAnsi="Times New Roman" w:cs="Times New Roman"/>
                <w:color w:val="222222"/>
                <w:lang w:val="ru-RU"/>
              </w:rPr>
              <w:t>б) по районам</w:t>
            </w:r>
            <w:r w:rsidR="00A1091B">
              <w:rPr>
                <w:rFonts w:ascii="Times New Roman" w:hAnsi="Times New Roman" w:cs="Times New Roman"/>
                <w:color w:val="222222"/>
                <w:lang w:val="ru-RU"/>
              </w:rPr>
              <w:t xml:space="preserve"> и </w:t>
            </w:r>
            <w:r w:rsidR="00A1091B" w:rsidRPr="006E7D55">
              <w:rPr>
                <w:rFonts w:ascii="Times New Roman" w:hAnsi="Times New Roman" w:cs="Times New Roman"/>
                <w:color w:val="222222"/>
                <w:lang w:val="ru-RU"/>
              </w:rPr>
              <w:t xml:space="preserve">городам </w:t>
            </w:r>
            <w:r w:rsidRPr="006E7D55">
              <w:rPr>
                <w:rFonts w:ascii="Times New Roman" w:hAnsi="Times New Roman" w:cs="Times New Roman"/>
                <w:color w:val="222222"/>
                <w:lang w:val="ru-RU"/>
              </w:rPr>
              <w:t>республиканского значения</w:t>
            </w:r>
          </w:p>
        </w:tc>
        <w:tc>
          <w:tcPr>
            <w:tcW w:w="2976" w:type="dxa"/>
            <w:tcBorders>
              <w:top w:val="nil"/>
            </w:tcBorders>
          </w:tcPr>
          <w:p w14:paraId="0AABFBCD" w14:textId="77777777" w:rsidR="00A570DE" w:rsidRPr="00411C3F" w:rsidRDefault="00A570DE" w:rsidP="00A570DE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222222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lang w:val="ru-RU"/>
              </w:rPr>
              <w:t xml:space="preserve">До </w:t>
            </w:r>
            <w:r w:rsidRPr="009F6974">
              <w:rPr>
                <w:rFonts w:ascii="Times New Roman" w:hAnsi="Times New Roman" w:cs="Times New Roman"/>
                <w:bCs/>
                <w:color w:val="222222"/>
                <w:lang w:val="ru-RU"/>
              </w:rPr>
              <w:t>проведения следующей переписи населения</w:t>
            </w:r>
          </w:p>
        </w:tc>
        <w:tc>
          <w:tcPr>
            <w:tcW w:w="2410" w:type="dxa"/>
            <w:tcBorders>
              <w:top w:val="nil"/>
            </w:tcBorders>
          </w:tcPr>
          <w:p w14:paraId="02E7A9B7" w14:textId="77777777" w:rsidR="00A570DE" w:rsidRPr="00411C3F" w:rsidRDefault="00A570DE" w:rsidP="00A570DE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222222"/>
                <w:highlight w:val="yellow"/>
                <w:lang w:val="ru-RU"/>
              </w:rPr>
            </w:pPr>
            <w:r w:rsidRPr="00A11E5D">
              <w:rPr>
                <w:rFonts w:ascii="Times New Roman" w:hAnsi="Times New Roman" w:cs="Times New Roman"/>
                <w:bCs/>
                <w:color w:val="222222"/>
                <w:lang w:val="ru-RU"/>
              </w:rPr>
              <w:t>Постоянно</w:t>
            </w:r>
          </w:p>
        </w:tc>
        <w:tc>
          <w:tcPr>
            <w:tcW w:w="1985" w:type="dxa"/>
            <w:tcBorders>
              <w:top w:val="nil"/>
            </w:tcBorders>
          </w:tcPr>
          <w:p w14:paraId="0C668B78" w14:textId="77777777" w:rsidR="00A570DE" w:rsidRDefault="00A570DE" w:rsidP="00A570DE">
            <w:pPr>
              <w:ind w:firstLine="0"/>
              <w:jc w:val="center"/>
            </w:pPr>
            <w:r w:rsidRPr="00860D5F">
              <w:rPr>
                <w:rFonts w:ascii="Times New Roman" w:hAnsi="Times New Roman" w:cs="Times New Roman"/>
                <w:bCs/>
                <w:color w:val="222222"/>
                <w:lang w:val="ru-RU"/>
              </w:rPr>
              <w:t>На бумажных носителях</w:t>
            </w:r>
          </w:p>
        </w:tc>
      </w:tr>
      <w:tr w:rsidR="00A570DE" w:rsidRPr="006E7D55" w14:paraId="5FFFFE51" w14:textId="77777777" w:rsidTr="00FC1F47">
        <w:tc>
          <w:tcPr>
            <w:tcW w:w="659" w:type="dxa"/>
          </w:tcPr>
          <w:p w14:paraId="2A6C187C" w14:textId="77777777" w:rsidR="00A570DE" w:rsidRPr="006E7D55" w:rsidRDefault="00A570DE" w:rsidP="00A570DE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6112" w:type="dxa"/>
          </w:tcPr>
          <w:p w14:paraId="0FF41056" w14:textId="77777777" w:rsidR="00A570DE" w:rsidRPr="009F6974" w:rsidRDefault="00A570DE" w:rsidP="00A570DE">
            <w:pPr>
              <w:ind w:firstLine="0"/>
              <w:textAlignment w:val="baseline"/>
              <w:rPr>
                <w:rFonts w:ascii="Times New Roman" w:hAnsi="Times New Roman" w:cs="Times New Roman"/>
                <w:color w:val="222222"/>
                <w:lang w:val="ru-RU"/>
              </w:rPr>
            </w:pPr>
            <w:r w:rsidRPr="009F6974">
              <w:rPr>
                <w:rFonts w:ascii="Times New Roman" w:hAnsi="Times New Roman" w:cs="Times New Roman"/>
                <w:color w:val="222222"/>
                <w:lang w:val="ru-RU"/>
              </w:rPr>
              <w:t>Схематические планы городских населенных пунктов</w:t>
            </w:r>
          </w:p>
        </w:tc>
        <w:tc>
          <w:tcPr>
            <w:tcW w:w="2976" w:type="dxa"/>
          </w:tcPr>
          <w:p w14:paraId="21236B11" w14:textId="77777777" w:rsidR="0070189C" w:rsidRDefault="00A570DE" w:rsidP="00A570DE">
            <w:pPr>
              <w:ind w:hanging="108"/>
              <w:jc w:val="center"/>
              <w:textAlignment w:val="baseline"/>
              <w:rPr>
                <w:rFonts w:ascii="Times New Roman" w:hAnsi="Times New Roman" w:cs="Times New Roman"/>
                <w:bCs/>
                <w:color w:val="222222"/>
                <w:lang w:val="ru-RU"/>
              </w:rPr>
            </w:pPr>
            <w:r w:rsidRPr="009F6974">
              <w:rPr>
                <w:rFonts w:ascii="Times New Roman" w:hAnsi="Times New Roman" w:cs="Times New Roman"/>
                <w:bCs/>
                <w:color w:val="222222"/>
                <w:lang w:val="ru-RU"/>
              </w:rPr>
              <w:t xml:space="preserve">До проведения </w:t>
            </w:r>
          </w:p>
          <w:p w14:paraId="66CF2B03" w14:textId="77777777" w:rsidR="00A570DE" w:rsidRPr="009F6974" w:rsidRDefault="00A570DE" w:rsidP="00A570DE">
            <w:pPr>
              <w:ind w:hanging="108"/>
              <w:jc w:val="center"/>
              <w:textAlignment w:val="baseline"/>
              <w:rPr>
                <w:rFonts w:ascii="Times New Roman" w:hAnsi="Times New Roman" w:cs="Times New Roman"/>
                <w:bCs/>
                <w:color w:val="222222"/>
                <w:lang w:val="ru-RU"/>
              </w:rPr>
            </w:pPr>
            <w:r w:rsidRPr="009F6974">
              <w:rPr>
                <w:rFonts w:ascii="Times New Roman" w:hAnsi="Times New Roman" w:cs="Times New Roman"/>
                <w:bCs/>
                <w:color w:val="222222"/>
                <w:lang w:val="ru-RU"/>
              </w:rPr>
              <w:t>следующей переписи населения</w:t>
            </w:r>
          </w:p>
        </w:tc>
        <w:tc>
          <w:tcPr>
            <w:tcW w:w="2410" w:type="dxa"/>
          </w:tcPr>
          <w:p w14:paraId="34B20901" w14:textId="77777777" w:rsidR="00A570DE" w:rsidRPr="006E7D55" w:rsidRDefault="00A570DE" w:rsidP="00A570DE">
            <w:pPr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color w:val="222222"/>
                <w:lang w:val="ru-RU"/>
              </w:rPr>
            </w:pPr>
            <w:r w:rsidRPr="006E7D55">
              <w:rPr>
                <w:rFonts w:ascii="Times New Roman" w:hAnsi="Times New Roman" w:cs="Times New Roman"/>
                <w:bCs/>
                <w:i/>
                <w:color w:val="222222"/>
                <w:lang w:val="ru-RU"/>
              </w:rPr>
              <w:t>–</w:t>
            </w:r>
          </w:p>
        </w:tc>
        <w:tc>
          <w:tcPr>
            <w:tcW w:w="1985" w:type="dxa"/>
          </w:tcPr>
          <w:p w14:paraId="2D1028F5" w14:textId="77777777" w:rsidR="00A570DE" w:rsidRDefault="00A570DE" w:rsidP="00A570DE">
            <w:pPr>
              <w:ind w:firstLine="0"/>
              <w:jc w:val="center"/>
            </w:pPr>
            <w:r w:rsidRPr="00860D5F">
              <w:rPr>
                <w:rFonts w:ascii="Times New Roman" w:hAnsi="Times New Roman" w:cs="Times New Roman"/>
                <w:bCs/>
                <w:color w:val="222222"/>
                <w:lang w:val="ru-RU"/>
              </w:rPr>
              <w:t>На бумажных носителях</w:t>
            </w:r>
          </w:p>
        </w:tc>
      </w:tr>
      <w:tr w:rsidR="00A570DE" w:rsidRPr="006E7D55" w14:paraId="78D78EDC" w14:textId="77777777" w:rsidTr="00FC1F47">
        <w:tc>
          <w:tcPr>
            <w:tcW w:w="659" w:type="dxa"/>
          </w:tcPr>
          <w:p w14:paraId="7ACC55EB" w14:textId="77777777" w:rsidR="00A570DE" w:rsidRPr="006E7D55" w:rsidRDefault="00A570DE" w:rsidP="00A570DE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12" w:type="dxa"/>
          </w:tcPr>
          <w:p w14:paraId="0C09192D" w14:textId="77777777" w:rsidR="00A570DE" w:rsidRPr="009F6974" w:rsidRDefault="00A570DE" w:rsidP="00A570DE">
            <w:pPr>
              <w:ind w:firstLine="0"/>
              <w:textAlignment w:val="baseline"/>
              <w:rPr>
                <w:rFonts w:ascii="Times New Roman" w:hAnsi="Times New Roman" w:cs="Times New Roman"/>
                <w:color w:val="222222"/>
                <w:lang w:val="ru-RU"/>
              </w:rPr>
            </w:pPr>
            <w:r w:rsidRPr="009F6974">
              <w:rPr>
                <w:rFonts w:ascii="Times New Roman" w:hAnsi="Times New Roman" w:cs="Times New Roman"/>
                <w:color w:val="222222"/>
                <w:lang w:val="ru-RU"/>
              </w:rPr>
              <w:t xml:space="preserve">Перечни объектов </w:t>
            </w:r>
            <w:r w:rsidRPr="009F6974">
              <w:rPr>
                <w:rFonts w:ascii="Times New Roman" w:hAnsi="Times New Roman" w:cs="Times New Roman"/>
                <w:lang w:val="ru-RU"/>
              </w:rPr>
              <w:t>Республиканской переписи населения</w:t>
            </w:r>
            <w:r w:rsidRPr="009F6974">
              <w:rPr>
                <w:rFonts w:ascii="Times New Roman" w:hAnsi="Times New Roman" w:cs="Times New Roman"/>
                <w:color w:val="222222"/>
                <w:lang w:val="ru-RU"/>
              </w:rPr>
              <w:t>, доступ к которым ограничен нормативными правовыми актами</w:t>
            </w:r>
          </w:p>
        </w:tc>
        <w:tc>
          <w:tcPr>
            <w:tcW w:w="2976" w:type="dxa"/>
          </w:tcPr>
          <w:p w14:paraId="5417901D" w14:textId="77777777" w:rsidR="00A570DE" w:rsidRPr="009F6974" w:rsidRDefault="00A570DE" w:rsidP="00A570DE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222222"/>
                <w:lang w:val="ru-RU"/>
              </w:rPr>
            </w:pPr>
            <w:r w:rsidRPr="009F6974">
              <w:rPr>
                <w:rFonts w:ascii="Times New Roman" w:hAnsi="Times New Roman" w:cs="Times New Roman"/>
                <w:bCs/>
                <w:color w:val="222222"/>
                <w:lang w:val="ru-RU"/>
              </w:rPr>
              <w:t>До проведения следующей переписи населения</w:t>
            </w:r>
          </w:p>
        </w:tc>
        <w:tc>
          <w:tcPr>
            <w:tcW w:w="2410" w:type="dxa"/>
          </w:tcPr>
          <w:p w14:paraId="27008E4A" w14:textId="77777777" w:rsidR="00A570DE" w:rsidRPr="006E7D55" w:rsidRDefault="00A570DE" w:rsidP="00A570DE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color w:val="222222"/>
                <w:lang w:val="ru-RU"/>
              </w:rPr>
            </w:pPr>
            <w:r w:rsidRPr="006E7D55">
              <w:rPr>
                <w:rFonts w:ascii="Times New Roman" w:hAnsi="Times New Roman" w:cs="Times New Roman"/>
                <w:bCs/>
                <w:i/>
                <w:color w:val="222222"/>
                <w:lang w:val="ru-RU"/>
              </w:rPr>
              <w:t>–</w:t>
            </w:r>
          </w:p>
        </w:tc>
        <w:tc>
          <w:tcPr>
            <w:tcW w:w="1985" w:type="dxa"/>
          </w:tcPr>
          <w:p w14:paraId="5B5F79FC" w14:textId="77777777" w:rsidR="00A570DE" w:rsidRDefault="00A570DE" w:rsidP="00A570DE">
            <w:pPr>
              <w:ind w:firstLine="0"/>
              <w:jc w:val="center"/>
            </w:pPr>
            <w:r w:rsidRPr="00860D5F">
              <w:rPr>
                <w:rFonts w:ascii="Times New Roman" w:hAnsi="Times New Roman" w:cs="Times New Roman"/>
                <w:bCs/>
                <w:color w:val="222222"/>
                <w:lang w:val="ru-RU"/>
              </w:rPr>
              <w:t>На бумажных носителях</w:t>
            </w:r>
          </w:p>
        </w:tc>
      </w:tr>
      <w:tr w:rsidR="00A570DE" w:rsidRPr="006E7D55" w14:paraId="4F6D3A89" w14:textId="77777777" w:rsidTr="00FC1F47">
        <w:tc>
          <w:tcPr>
            <w:tcW w:w="659" w:type="dxa"/>
          </w:tcPr>
          <w:p w14:paraId="009097B8" w14:textId="77777777" w:rsidR="00A570DE" w:rsidRPr="006E7D55" w:rsidRDefault="00A570DE" w:rsidP="00A570DE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12" w:type="dxa"/>
          </w:tcPr>
          <w:p w14:paraId="461922D1" w14:textId="77777777" w:rsidR="00A570DE" w:rsidRPr="006E7D55" w:rsidRDefault="00A570DE" w:rsidP="00A570DE">
            <w:pPr>
              <w:ind w:firstLine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6E7D55">
              <w:rPr>
                <w:rFonts w:ascii="Times New Roman" w:hAnsi="Times New Roman" w:cs="Times New Roman"/>
                <w:lang w:val="ru-RU"/>
              </w:rPr>
              <w:t xml:space="preserve">Справочники, используемые для сбора и обработки сведений о населении и подведения итогов Республиканской переписи населения </w:t>
            </w:r>
          </w:p>
        </w:tc>
        <w:tc>
          <w:tcPr>
            <w:tcW w:w="2976" w:type="dxa"/>
          </w:tcPr>
          <w:p w14:paraId="4D5995E0" w14:textId="77777777" w:rsidR="00A570DE" w:rsidRDefault="00A570DE" w:rsidP="00A570DE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222222"/>
                <w:lang w:val="ru-RU"/>
              </w:rPr>
            </w:pPr>
            <w:r w:rsidRPr="006E7D55">
              <w:rPr>
                <w:rFonts w:ascii="Times New Roman" w:hAnsi="Times New Roman" w:cs="Times New Roman"/>
                <w:bCs/>
                <w:color w:val="222222"/>
                <w:lang w:val="ru-RU"/>
              </w:rPr>
              <w:t>До проведения следующей переписи населения</w:t>
            </w:r>
          </w:p>
          <w:p w14:paraId="00D7918A" w14:textId="77777777" w:rsidR="0070189C" w:rsidRPr="006E7D55" w:rsidRDefault="0070189C" w:rsidP="00A570DE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222222"/>
                <w:lang w:val="ru-RU"/>
              </w:rPr>
            </w:pPr>
          </w:p>
        </w:tc>
        <w:tc>
          <w:tcPr>
            <w:tcW w:w="2410" w:type="dxa"/>
          </w:tcPr>
          <w:p w14:paraId="68F70278" w14:textId="77777777" w:rsidR="00A570DE" w:rsidRPr="006E7D55" w:rsidRDefault="00A570DE" w:rsidP="00A570DE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color w:val="222222"/>
                <w:lang w:val="ru-RU"/>
              </w:rPr>
            </w:pPr>
            <w:r w:rsidRPr="006E7D55">
              <w:rPr>
                <w:rFonts w:ascii="Times New Roman" w:hAnsi="Times New Roman" w:cs="Times New Roman"/>
                <w:bCs/>
                <w:i/>
                <w:color w:val="222222"/>
                <w:lang w:val="ru-RU"/>
              </w:rPr>
              <w:t>–</w:t>
            </w:r>
          </w:p>
        </w:tc>
        <w:tc>
          <w:tcPr>
            <w:tcW w:w="1985" w:type="dxa"/>
          </w:tcPr>
          <w:p w14:paraId="67269D4B" w14:textId="77777777" w:rsidR="00A570DE" w:rsidRDefault="00A570DE" w:rsidP="00A570DE">
            <w:pPr>
              <w:ind w:firstLine="0"/>
              <w:jc w:val="center"/>
            </w:pPr>
            <w:r w:rsidRPr="00860D5F">
              <w:rPr>
                <w:rFonts w:ascii="Times New Roman" w:hAnsi="Times New Roman" w:cs="Times New Roman"/>
                <w:bCs/>
                <w:color w:val="222222"/>
                <w:lang w:val="ru-RU"/>
              </w:rPr>
              <w:t>На бумажных носителях</w:t>
            </w:r>
          </w:p>
        </w:tc>
      </w:tr>
      <w:tr w:rsidR="0070189C" w:rsidRPr="009A67FD" w14:paraId="029800EC" w14:textId="77777777" w:rsidTr="00FC1F47">
        <w:tc>
          <w:tcPr>
            <w:tcW w:w="659" w:type="dxa"/>
          </w:tcPr>
          <w:p w14:paraId="2C6B7003" w14:textId="77777777" w:rsidR="0070189C" w:rsidRPr="009A67FD" w:rsidRDefault="0070189C" w:rsidP="0070189C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67FD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6112" w:type="dxa"/>
          </w:tcPr>
          <w:p w14:paraId="30B4FF8D" w14:textId="77777777" w:rsidR="0070189C" w:rsidRPr="009A67FD" w:rsidRDefault="0070189C" w:rsidP="0070189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222222"/>
                <w:lang w:val="ru-RU"/>
              </w:rPr>
            </w:pPr>
            <w:r w:rsidRPr="009A67FD">
              <w:rPr>
                <w:rFonts w:ascii="Times New Roman" w:hAnsi="Times New Roman" w:cs="Times New Roman"/>
                <w:color w:val="222222"/>
                <w:lang w:val="ru-RU"/>
              </w:rPr>
              <w:t>2</w:t>
            </w:r>
          </w:p>
        </w:tc>
        <w:tc>
          <w:tcPr>
            <w:tcW w:w="2976" w:type="dxa"/>
          </w:tcPr>
          <w:p w14:paraId="2ABCA39C" w14:textId="77777777" w:rsidR="0070189C" w:rsidRPr="009A67FD" w:rsidRDefault="0070189C" w:rsidP="0070189C">
            <w:pPr>
              <w:ind w:firstLine="0"/>
              <w:jc w:val="center"/>
              <w:rPr>
                <w:rFonts w:ascii="Times New Roman" w:hAnsi="Times New Roman" w:cs="Times New Roman"/>
                <w:color w:val="222222"/>
                <w:lang w:val="ru-RU"/>
              </w:rPr>
            </w:pPr>
            <w:r w:rsidRPr="009A67FD">
              <w:rPr>
                <w:rFonts w:ascii="Times New Roman" w:hAnsi="Times New Roman" w:cs="Times New Roman"/>
                <w:color w:val="222222"/>
                <w:lang w:val="ru-RU"/>
              </w:rPr>
              <w:t>3</w:t>
            </w:r>
          </w:p>
        </w:tc>
        <w:tc>
          <w:tcPr>
            <w:tcW w:w="2410" w:type="dxa"/>
          </w:tcPr>
          <w:p w14:paraId="21DD53EB" w14:textId="77777777" w:rsidR="0070189C" w:rsidRPr="009A67FD" w:rsidRDefault="0070189C" w:rsidP="0070189C">
            <w:pPr>
              <w:ind w:firstLine="0"/>
              <w:jc w:val="center"/>
              <w:rPr>
                <w:rFonts w:ascii="Times New Roman" w:hAnsi="Times New Roman" w:cs="Times New Roman"/>
                <w:color w:val="222222"/>
                <w:lang w:val="ru-RU"/>
              </w:rPr>
            </w:pPr>
            <w:r w:rsidRPr="009A67FD">
              <w:rPr>
                <w:rFonts w:ascii="Times New Roman" w:hAnsi="Times New Roman" w:cs="Times New Roman"/>
                <w:color w:val="222222"/>
                <w:lang w:val="ru-RU"/>
              </w:rPr>
              <w:t>4</w:t>
            </w:r>
          </w:p>
        </w:tc>
        <w:tc>
          <w:tcPr>
            <w:tcW w:w="1985" w:type="dxa"/>
          </w:tcPr>
          <w:p w14:paraId="42E91358" w14:textId="77777777" w:rsidR="0070189C" w:rsidRPr="009A67FD" w:rsidRDefault="0070189C" w:rsidP="0070189C">
            <w:pPr>
              <w:ind w:firstLine="0"/>
              <w:jc w:val="center"/>
              <w:rPr>
                <w:rFonts w:ascii="Times New Roman" w:hAnsi="Times New Roman" w:cs="Times New Roman"/>
                <w:color w:val="222222"/>
                <w:lang w:val="ru-RU"/>
              </w:rPr>
            </w:pPr>
            <w:r w:rsidRPr="009A67FD">
              <w:rPr>
                <w:rFonts w:ascii="Times New Roman" w:hAnsi="Times New Roman" w:cs="Times New Roman"/>
                <w:color w:val="222222"/>
                <w:lang w:val="ru-RU"/>
              </w:rPr>
              <w:t>5</w:t>
            </w:r>
          </w:p>
        </w:tc>
      </w:tr>
      <w:tr w:rsidR="00A570DE" w:rsidRPr="006E7D55" w14:paraId="42CE4BEB" w14:textId="77777777" w:rsidTr="00FC1F47">
        <w:tc>
          <w:tcPr>
            <w:tcW w:w="659" w:type="dxa"/>
          </w:tcPr>
          <w:p w14:paraId="1C680B12" w14:textId="77777777" w:rsidR="00A570DE" w:rsidRPr="006E7D55" w:rsidRDefault="00A570DE" w:rsidP="00A570DE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12" w:type="dxa"/>
          </w:tcPr>
          <w:p w14:paraId="5E7D60E5" w14:textId="77777777" w:rsidR="00A570DE" w:rsidRPr="006E7D55" w:rsidRDefault="00A570DE" w:rsidP="00A570DE">
            <w:pPr>
              <w:ind w:firstLine="0"/>
              <w:textAlignment w:val="baseline"/>
              <w:rPr>
                <w:rFonts w:ascii="Times New Roman" w:hAnsi="Times New Roman" w:cs="Times New Roman"/>
                <w:color w:val="222222"/>
                <w:lang w:val="ru-RU"/>
              </w:rPr>
            </w:pPr>
            <w:r w:rsidRPr="006E7D55">
              <w:rPr>
                <w:rFonts w:ascii="Times New Roman" w:hAnsi="Times New Roman" w:cs="Times New Roman"/>
                <w:color w:val="222222"/>
                <w:lang w:val="ru-RU"/>
              </w:rPr>
              <w:t xml:space="preserve">Порядок и программа обучения по подготовке лиц, осуществляющих сбор сведений о населении в ходе проведения </w:t>
            </w:r>
            <w:r>
              <w:rPr>
                <w:rFonts w:ascii="Times New Roman" w:hAnsi="Times New Roman" w:cs="Times New Roman"/>
                <w:color w:val="222222"/>
                <w:lang w:val="ru-RU"/>
              </w:rPr>
              <w:t xml:space="preserve">Республиканской </w:t>
            </w:r>
            <w:r w:rsidRPr="006E7D55">
              <w:rPr>
                <w:rFonts w:ascii="Times New Roman" w:hAnsi="Times New Roman" w:cs="Times New Roman"/>
                <w:lang w:val="ru-RU"/>
              </w:rPr>
              <w:t xml:space="preserve">переписи населения </w:t>
            </w:r>
          </w:p>
        </w:tc>
        <w:tc>
          <w:tcPr>
            <w:tcW w:w="2976" w:type="dxa"/>
          </w:tcPr>
          <w:p w14:paraId="0AFB1A3F" w14:textId="77777777" w:rsidR="00A570DE" w:rsidRPr="006E7D55" w:rsidRDefault="00A570DE" w:rsidP="00A570DE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222222"/>
                <w:lang w:val="ru-RU"/>
              </w:rPr>
            </w:pPr>
            <w:r w:rsidRPr="006E7D55">
              <w:rPr>
                <w:rFonts w:ascii="Times New Roman" w:hAnsi="Times New Roman" w:cs="Times New Roman"/>
                <w:bCs/>
                <w:color w:val="222222"/>
                <w:lang w:val="ru-RU"/>
              </w:rPr>
              <w:t>До проведения следующей переписи населения</w:t>
            </w:r>
          </w:p>
        </w:tc>
        <w:tc>
          <w:tcPr>
            <w:tcW w:w="2410" w:type="dxa"/>
          </w:tcPr>
          <w:p w14:paraId="5E2A8953" w14:textId="77777777" w:rsidR="00A570DE" w:rsidRPr="006E7D55" w:rsidRDefault="00A570DE" w:rsidP="00A570DE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222222"/>
                <w:lang w:val="ru-RU"/>
              </w:rPr>
            </w:pPr>
            <w:r w:rsidRPr="006E7D55">
              <w:rPr>
                <w:rFonts w:ascii="Times New Roman" w:hAnsi="Times New Roman" w:cs="Times New Roman"/>
                <w:bCs/>
                <w:color w:val="222222"/>
                <w:lang w:val="ru-RU"/>
              </w:rPr>
              <w:t>–</w:t>
            </w:r>
          </w:p>
        </w:tc>
        <w:tc>
          <w:tcPr>
            <w:tcW w:w="1985" w:type="dxa"/>
          </w:tcPr>
          <w:p w14:paraId="20E315F6" w14:textId="77777777" w:rsidR="00A570DE" w:rsidRDefault="00A570DE" w:rsidP="00A570DE">
            <w:pPr>
              <w:ind w:firstLine="0"/>
              <w:jc w:val="center"/>
            </w:pPr>
            <w:r w:rsidRPr="000F03C1">
              <w:rPr>
                <w:rFonts w:ascii="Times New Roman" w:hAnsi="Times New Roman" w:cs="Times New Roman"/>
                <w:bCs/>
                <w:color w:val="222222"/>
                <w:lang w:val="ru-RU"/>
              </w:rPr>
              <w:t>На бумажных носителях</w:t>
            </w:r>
          </w:p>
        </w:tc>
      </w:tr>
      <w:tr w:rsidR="00A570DE" w:rsidRPr="006E7D55" w14:paraId="132EEC4C" w14:textId="77777777" w:rsidTr="00FC1F47">
        <w:tc>
          <w:tcPr>
            <w:tcW w:w="659" w:type="dxa"/>
          </w:tcPr>
          <w:p w14:paraId="7F435022" w14:textId="77777777" w:rsidR="00A570DE" w:rsidRPr="006E7D55" w:rsidRDefault="00A570DE" w:rsidP="00A570DE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112" w:type="dxa"/>
          </w:tcPr>
          <w:p w14:paraId="5466196B" w14:textId="77777777" w:rsidR="00A570DE" w:rsidRPr="006E7D55" w:rsidRDefault="00A570DE" w:rsidP="00A570DE">
            <w:pPr>
              <w:ind w:firstLine="0"/>
              <w:textAlignment w:val="baseline"/>
              <w:rPr>
                <w:rFonts w:ascii="Times New Roman" w:hAnsi="Times New Roman" w:cs="Times New Roman"/>
                <w:color w:val="222222"/>
                <w:lang w:val="ru-RU"/>
              </w:rPr>
            </w:pPr>
            <w:r w:rsidRPr="006E7D55">
              <w:rPr>
                <w:rFonts w:ascii="Times New Roman" w:hAnsi="Times New Roman" w:cs="Times New Roman"/>
                <w:lang w:val="ru-RU"/>
              </w:rPr>
              <w:t xml:space="preserve">Образцы информационной продукции Республиканской переписи населения </w:t>
            </w:r>
          </w:p>
        </w:tc>
        <w:tc>
          <w:tcPr>
            <w:tcW w:w="2976" w:type="dxa"/>
          </w:tcPr>
          <w:p w14:paraId="6BE9FB74" w14:textId="77777777" w:rsidR="00A570DE" w:rsidRPr="006E7D55" w:rsidRDefault="00A570DE" w:rsidP="00A570DE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222222"/>
                <w:lang w:val="ru-RU"/>
              </w:rPr>
            </w:pPr>
            <w:r w:rsidRPr="006E7D55">
              <w:rPr>
                <w:rFonts w:ascii="Times New Roman" w:hAnsi="Times New Roman" w:cs="Times New Roman"/>
                <w:bCs/>
                <w:color w:val="222222"/>
                <w:lang w:val="ru-RU"/>
              </w:rPr>
              <w:t>До проведения следующей переписи населения</w:t>
            </w:r>
          </w:p>
        </w:tc>
        <w:tc>
          <w:tcPr>
            <w:tcW w:w="2410" w:type="dxa"/>
          </w:tcPr>
          <w:p w14:paraId="0A608C54" w14:textId="77777777" w:rsidR="00A570DE" w:rsidRPr="006E7D55" w:rsidRDefault="00A570DE" w:rsidP="00A570DE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222222"/>
                <w:lang w:val="ru-RU"/>
              </w:rPr>
            </w:pPr>
            <w:r w:rsidRPr="006E7D55">
              <w:rPr>
                <w:rFonts w:ascii="Times New Roman" w:hAnsi="Times New Roman" w:cs="Times New Roman"/>
                <w:bCs/>
                <w:color w:val="222222"/>
                <w:lang w:val="ru-RU"/>
              </w:rPr>
              <w:t>–</w:t>
            </w:r>
          </w:p>
        </w:tc>
        <w:tc>
          <w:tcPr>
            <w:tcW w:w="1985" w:type="dxa"/>
          </w:tcPr>
          <w:p w14:paraId="34F4174E" w14:textId="77777777" w:rsidR="00A570DE" w:rsidRDefault="00A570DE" w:rsidP="00A570DE">
            <w:pPr>
              <w:ind w:firstLine="0"/>
              <w:jc w:val="center"/>
            </w:pPr>
            <w:r w:rsidRPr="000F03C1">
              <w:rPr>
                <w:rFonts w:ascii="Times New Roman" w:hAnsi="Times New Roman" w:cs="Times New Roman"/>
                <w:bCs/>
                <w:color w:val="222222"/>
                <w:lang w:val="ru-RU"/>
              </w:rPr>
              <w:t>На бумажных носителях</w:t>
            </w:r>
          </w:p>
        </w:tc>
      </w:tr>
      <w:tr w:rsidR="00A570DE" w:rsidRPr="006E7D55" w14:paraId="3EB04850" w14:textId="77777777" w:rsidTr="00FC1F47">
        <w:tc>
          <w:tcPr>
            <w:tcW w:w="659" w:type="dxa"/>
            <w:tcBorders>
              <w:bottom w:val="nil"/>
            </w:tcBorders>
          </w:tcPr>
          <w:p w14:paraId="0A2BD4BD" w14:textId="77777777" w:rsidR="00A570DE" w:rsidRPr="006E7D55" w:rsidRDefault="00A570DE" w:rsidP="00A570DE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12" w:type="dxa"/>
            <w:tcBorders>
              <w:bottom w:val="nil"/>
            </w:tcBorders>
          </w:tcPr>
          <w:p w14:paraId="4E8D01D1" w14:textId="77777777" w:rsidR="00A570DE" w:rsidRPr="006E7D55" w:rsidRDefault="00A570DE" w:rsidP="00A570DE">
            <w:pPr>
              <w:ind w:firstLine="0"/>
              <w:textAlignment w:val="baseline"/>
              <w:rPr>
                <w:rFonts w:ascii="Times New Roman" w:hAnsi="Times New Roman" w:cs="Times New Roman"/>
                <w:color w:val="222222"/>
                <w:lang w:val="ru-RU"/>
              </w:rPr>
            </w:pPr>
            <w:r w:rsidRPr="006E7D55">
              <w:rPr>
                <w:rFonts w:ascii="Times New Roman" w:hAnsi="Times New Roman" w:cs="Times New Roman"/>
                <w:color w:val="222222"/>
                <w:lang w:val="ru-RU"/>
              </w:rPr>
              <w:t xml:space="preserve">Официальная статистическая информация, содержащая итоги </w:t>
            </w:r>
            <w:r w:rsidRPr="006E7D55">
              <w:rPr>
                <w:rFonts w:ascii="Times New Roman" w:hAnsi="Times New Roman" w:cs="Times New Roman"/>
                <w:lang w:val="ru-RU"/>
              </w:rPr>
              <w:t>Республиканской переписи населения:</w:t>
            </w:r>
          </w:p>
        </w:tc>
        <w:tc>
          <w:tcPr>
            <w:tcW w:w="2976" w:type="dxa"/>
            <w:tcBorders>
              <w:bottom w:val="nil"/>
            </w:tcBorders>
          </w:tcPr>
          <w:p w14:paraId="128BA0BF" w14:textId="77777777" w:rsidR="00A570DE" w:rsidRPr="006E7D55" w:rsidRDefault="00A570DE" w:rsidP="00A570DE">
            <w:pPr>
              <w:ind w:firstLine="0"/>
              <w:jc w:val="center"/>
              <w:rPr>
                <w:rFonts w:ascii="Times New Roman" w:hAnsi="Times New Roman" w:cs="Times New Roman"/>
                <w:color w:val="222222"/>
                <w:lang w:val="ru-RU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14:paraId="11A26F7E" w14:textId="77777777" w:rsidR="00A570DE" w:rsidRPr="006E7D55" w:rsidRDefault="00A570DE" w:rsidP="00A570DE">
            <w:pPr>
              <w:ind w:firstLine="0"/>
              <w:jc w:val="center"/>
              <w:rPr>
                <w:rFonts w:ascii="Times New Roman" w:hAnsi="Times New Roman" w:cs="Times New Roman"/>
                <w:color w:val="222222"/>
                <w:lang w:val="ru-RU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1F9BFFC7" w14:textId="77777777" w:rsidR="00A570DE" w:rsidRDefault="00A570DE" w:rsidP="00A570DE">
            <w:pPr>
              <w:ind w:firstLine="0"/>
              <w:jc w:val="center"/>
            </w:pPr>
            <w:r w:rsidRPr="000F03C1">
              <w:rPr>
                <w:rFonts w:ascii="Times New Roman" w:hAnsi="Times New Roman" w:cs="Times New Roman"/>
                <w:bCs/>
                <w:color w:val="222222"/>
                <w:lang w:val="ru-RU"/>
              </w:rPr>
              <w:t>На бумажных носителях</w:t>
            </w:r>
          </w:p>
        </w:tc>
      </w:tr>
      <w:tr w:rsidR="00A570DE" w:rsidRPr="006E7D55" w14:paraId="7FA01482" w14:textId="77777777" w:rsidTr="00FC1F47">
        <w:tc>
          <w:tcPr>
            <w:tcW w:w="659" w:type="dxa"/>
            <w:tcBorders>
              <w:top w:val="nil"/>
              <w:bottom w:val="nil"/>
            </w:tcBorders>
          </w:tcPr>
          <w:p w14:paraId="0BD308CC" w14:textId="77777777" w:rsidR="00A570DE" w:rsidRPr="006E7D55" w:rsidRDefault="00A570DE" w:rsidP="00A570DE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6112" w:type="dxa"/>
            <w:tcBorders>
              <w:top w:val="nil"/>
              <w:bottom w:val="nil"/>
            </w:tcBorders>
          </w:tcPr>
          <w:p w14:paraId="3A052485" w14:textId="77777777" w:rsidR="00A570DE" w:rsidRPr="006E7D55" w:rsidRDefault="00A570DE" w:rsidP="00A570DE">
            <w:pPr>
              <w:ind w:firstLine="0"/>
              <w:textAlignment w:val="baseline"/>
              <w:rPr>
                <w:rFonts w:ascii="Times New Roman" w:hAnsi="Times New Roman" w:cs="Times New Roman"/>
                <w:color w:val="222222"/>
                <w:lang w:val="ru-RU"/>
              </w:rPr>
            </w:pPr>
            <w:r w:rsidRPr="006E7D55">
              <w:rPr>
                <w:rFonts w:ascii="Times New Roman" w:hAnsi="Times New Roman" w:cs="Times New Roman"/>
                <w:color w:val="222222"/>
                <w:lang w:val="ru-RU"/>
              </w:rPr>
              <w:t>а) по Донецкой Народной Республике</w:t>
            </w:r>
            <w:r>
              <w:rPr>
                <w:rFonts w:ascii="Times New Roman" w:hAnsi="Times New Roman" w:cs="Times New Roman"/>
                <w:color w:val="222222"/>
                <w:lang w:val="ru-RU"/>
              </w:rPr>
              <w:t>;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256D4CF" w14:textId="77777777" w:rsidR="00A570DE" w:rsidRPr="006E7D55" w:rsidRDefault="00A570DE" w:rsidP="00A570DE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222222"/>
                <w:lang w:val="ru-RU"/>
              </w:rPr>
            </w:pPr>
            <w:r w:rsidRPr="007057E9">
              <w:rPr>
                <w:rFonts w:ascii="Times New Roman" w:hAnsi="Times New Roman" w:cs="Times New Roman"/>
                <w:bCs/>
                <w:color w:val="222222"/>
                <w:lang w:val="ru-RU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82F08E1" w14:textId="77777777" w:rsidR="00A570DE" w:rsidRPr="006E7D55" w:rsidRDefault="00A570DE" w:rsidP="00A570DE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222222"/>
                <w:lang w:val="ru-RU"/>
              </w:rPr>
            </w:pPr>
            <w:r w:rsidRPr="006E7D55">
              <w:rPr>
                <w:rFonts w:ascii="Times New Roman" w:hAnsi="Times New Roman" w:cs="Times New Roman"/>
                <w:bCs/>
                <w:color w:val="222222"/>
                <w:lang w:val="ru-RU"/>
              </w:rPr>
              <w:t>–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F746700" w14:textId="77777777" w:rsidR="00A570DE" w:rsidRDefault="00A570DE" w:rsidP="00A570DE">
            <w:pPr>
              <w:ind w:firstLine="0"/>
              <w:jc w:val="center"/>
            </w:pPr>
          </w:p>
        </w:tc>
      </w:tr>
      <w:tr w:rsidR="00A570DE" w:rsidRPr="006E7D55" w14:paraId="4BBBBF8C" w14:textId="77777777" w:rsidTr="00FC1F47">
        <w:tc>
          <w:tcPr>
            <w:tcW w:w="659" w:type="dxa"/>
            <w:tcBorders>
              <w:top w:val="nil"/>
            </w:tcBorders>
          </w:tcPr>
          <w:p w14:paraId="3B3FB131" w14:textId="77777777" w:rsidR="00A570DE" w:rsidRPr="006E7D55" w:rsidRDefault="00A570DE" w:rsidP="00A570DE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6112" w:type="dxa"/>
            <w:tcBorders>
              <w:top w:val="nil"/>
            </w:tcBorders>
          </w:tcPr>
          <w:p w14:paraId="157D8948" w14:textId="77777777" w:rsidR="00A570DE" w:rsidRDefault="00A570DE" w:rsidP="00F31BF7">
            <w:pPr>
              <w:ind w:firstLine="0"/>
              <w:textAlignment w:val="baseline"/>
              <w:rPr>
                <w:rFonts w:ascii="Times New Roman" w:hAnsi="Times New Roman" w:cs="Times New Roman"/>
                <w:color w:val="222222"/>
                <w:lang w:val="ru-RU"/>
              </w:rPr>
            </w:pPr>
            <w:r w:rsidRPr="006E7D55">
              <w:rPr>
                <w:rFonts w:ascii="Times New Roman" w:hAnsi="Times New Roman" w:cs="Times New Roman"/>
                <w:color w:val="222222"/>
                <w:lang w:val="ru-RU"/>
              </w:rPr>
              <w:t>б) по районам</w:t>
            </w:r>
            <w:r w:rsidR="00F31BF7">
              <w:rPr>
                <w:rFonts w:ascii="Times New Roman" w:hAnsi="Times New Roman" w:cs="Times New Roman"/>
                <w:color w:val="222222"/>
                <w:lang w:val="ru-RU"/>
              </w:rPr>
              <w:t xml:space="preserve"> и городам </w:t>
            </w:r>
            <w:r w:rsidRPr="006E7D55">
              <w:rPr>
                <w:rFonts w:ascii="Times New Roman" w:hAnsi="Times New Roman" w:cs="Times New Roman"/>
                <w:color w:val="222222"/>
                <w:lang w:val="ru-RU"/>
              </w:rPr>
              <w:t>республиканского значения</w:t>
            </w:r>
          </w:p>
          <w:p w14:paraId="0C0858E4" w14:textId="77777777" w:rsidR="00FC1F47" w:rsidRPr="00FC1F47" w:rsidRDefault="00FC1F47" w:rsidP="00F31BF7">
            <w:pPr>
              <w:ind w:firstLine="0"/>
              <w:textAlignment w:val="baseline"/>
              <w:rPr>
                <w:rFonts w:ascii="Times New Roman" w:hAnsi="Times New Roman" w:cs="Times New Roman"/>
                <w:color w:val="222222"/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14:paraId="3746CC1D" w14:textId="77777777" w:rsidR="00A570DE" w:rsidRPr="006E7D55" w:rsidRDefault="00A570DE" w:rsidP="00A570DE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222222"/>
                <w:lang w:val="ru-RU"/>
              </w:rPr>
            </w:pPr>
            <w:r w:rsidRPr="007057E9">
              <w:rPr>
                <w:rFonts w:ascii="Times New Roman" w:hAnsi="Times New Roman" w:cs="Times New Roman"/>
                <w:bCs/>
                <w:color w:val="222222"/>
                <w:lang w:val="ru-RU"/>
              </w:rPr>
              <w:t>Постоянно</w:t>
            </w:r>
          </w:p>
        </w:tc>
        <w:tc>
          <w:tcPr>
            <w:tcW w:w="2410" w:type="dxa"/>
            <w:tcBorders>
              <w:top w:val="nil"/>
            </w:tcBorders>
          </w:tcPr>
          <w:p w14:paraId="32115199" w14:textId="77777777" w:rsidR="00A570DE" w:rsidRPr="006E7D55" w:rsidRDefault="00A570DE" w:rsidP="00A570DE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222222"/>
                <w:lang w:val="ru-RU"/>
              </w:rPr>
            </w:pPr>
            <w:r w:rsidRPr="00411C3F">
              <w:rPr>
                <w:rFonts w:ascii="Times New Roman" w:hAnsi="Times New Roman" w:cs="Times New Roman"/>
                <w:bCs/>
                <w:color w:val="222222"/>
                <w:lang w:val="ru-RU"/>
              </w:rPr>
              <w:t>Постоянно</w:t>
            </w:r>
          </w:p>
        </w:tc>
        <w:tc>
          <w:tcPr>
            <w:tcW w:w="1985" w:type="dxa"/>
            <w:tcBorders>
              <w:top w:val="nil"/>
            </w:tcBorders>
          </w:tcPr>
          <w:p w14:paraId="5D7424FC" w14:textId="77777777" w:rsidR="00A570DE" w:rsidRDefault="00A570DE" w:rsidP="00A570DE">
            <w:pPr>
              <w:ind w:firstLine="0"/>
              <w:jc w:val="center"/>
            </w:pPr>
          </w:p>
        </w:tc>
      </w:tr>
      <w:tr w:rsidR="00A11E5D" w:rsidRPr="006E7D55" w14:paraId="02A14884" w14:textId="77777777" w:rsidTr="00FC1F47">
        <w:tc>
          <w:tcPr>
            <w:tcW w:w="659" w:type="dxa"/>
          </w:tcPr>
          <w:p w14:paraId="7CB03C31" w14:textId="77777777" w:rsidR="00A11E5D" w:rsidRPr="006E7D55" w:rsidRDefault="00A11E5D" w:rsidP="00A11E5D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6112" w:type="dxa"/>
          </w:tcPr>
          <w:p w14:paraId="100217F1" w14:textId="77777777" w:rsidR="00A11E5D" w:rsidRPr="006E7D55" w:rsidRDefault="00A11E5D" w:rsidP="00A11E5D">
            <w:pPr>
              <w:ind w:firstLine="0"/>
              <w:textAlignment w:val="baseline"/>
              <w:rPr>
                <w:rFonts w:ascii="Times New Roman" w:hAnsi="Times New Roman" w:cs="Times New Roman"/>
                <w:color w:val="222222"/>
                <w:lang w:val="ru-RU"/>
              </w:rPr>
            </w:pPr>
            <w:r w:rsidRPr="006E7D55">
              <w:rPr>
                <w:rFonts w:ascii="Times New Roman" w:hAnsi="Times New Roman" w:cs="Times New Roman"/>
                <w:color w:val="222222"/>
                <w:lang w:val="ru-RU"/>
              </w:rPr>
              <w:t xml:space="preserve">Заполненные переписные листы </w:t>
            </w:r>
            <w:r w:rsidRPr="006E7D55">
              <w:rPr>
                <w:rFonts w:ascii="Times New Roman" w:hAnsi="Times New Roman" w:cs="Times New Roman"/>
                <w:lang w:val="ru-RU"/>
              </w:rPr>
              <w:t xml:space="preserve">Республиканской переписи населения </w:t>
            </w:r>
          </w:p>
        </w:tc>
        <w:tc>
          <w:tcPr>
            <w:tcW w:w="2976" w:type="dxa"/>
          </w:tcPr>
          <w:p w14:paraId="3B5D4102" w14:textId="77777777" w:rsidR="00A11E5D" w:rsidRPr="0060700A" w:rsidRDefault="00A11E5D" w:rsidP="00A11E5D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222222"/>
                <w:vertAlign w:val="superscript"/>
                <w:lang w:val="ru-RU"/>
              </w:rPr>
            </w:pPr>
            <w:r w:rsidRPr="007057E9">
              <w:rPr>
                <w:rFonts w:ascii="Times New Roman" w:hAnsi="Times New Roman" w:cs="Times New Roman"/>
                <w:bCs/>
                <w:color w:val="222222"/>
                <w:lang w:val="ru-RU"/>
              </w:rPr>
              <w:t>Постоянно</w:t>
            </w:r>
          </w:p>
        </w:tc>
        <w:tc>
          <w:tcPr>
            <w:tcW w:w="2410" w:type="dxa"/>
          </w:tcPr>
          <w:p w14:paraId="0393B602" w14:textId="77777777" w:rsidR="00A11E5D" w:rsidRPr="006E7D55" w:rsidRDefault="00A11E5D" w:rsidP="00A11E5D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222222"/>
                <w:lang w:val="ru-RU"/>
              </w:rPr>
            </w:pPr>
            <w:r w:rsidRPr="006E7D55">
              <w:rPr>
                <w:rFonts w:ascii="Times New Roman" w:hAnsi="Times New Roman" w:cs="Times New Roman"/>
                <w:bCs/>
                <w:color w:val="222222"/>
                <w:lang w:val="ru-RU"/>
              </w:rPr>
              <w:t>–</w:t>
            </w:r>
          </w:p>
        </w:tc>
        <w:tc>
          <w:tcPr>
            <w:tcW w:w="1985" w:type="dxa"/>
          </w:tcPr>
          <w:p w14:paraId="54BA1AC1" w14:textId="77777777" w:rsidR="00A11E5D" w:rsidRPr="0060700A" w:rsidRDefault="00A11E5D" w:rsidP="00A11E5D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222222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vertAlign w:val="superscript"/>
                <w:lang w:val="ru-RU"/>
              </w:rPr>
              <w:t xml:space="preserve"> </w:t>
            </w:r>
            <w:r w:rsidR="00D07D36">
              <w:rPr>
                <w:rFonts w:ascii="Times New Roman" w:hAnsi="Times New Roman" w:cs="Times New Roman"/>
                <w:color w:val="222222"/>
                <w:lang w:val="ru-RU"/>
              </w:rPr>
              <w:t>В</w:t>
            </w:r>
            <w:r w:rsidRPr="006E7D55">
              <w:rPr>
                <w:rFonts w:ascii="Times New Roman" w:hAnsi="Times New Roman" w:cs="Times New Roman"/>
                <w:color w:val="222222"/>
                <w:lang w:val="ru-RU"/>
              </w:rPr>
              <w:t xml:space="preserve"> электронном </w:t>
            </w:r>
            <w:r>
              <w:rPr>
                <w:rFonts w:ascii="Times New Roman" w:hAnsi="Times New Roman" w:cs="Times New Roman"/>
                <w:color w:val="222222"/>
                <w:lang w:val="ru-RU"/>
              </w:rPr>
              <w:t>виде</w:t>
            </w:r>
          </w:p>
        </w:tc>
      </w:tr>
      <w:tr w:rsidR="00A11E5D" w:rsidRPr="006E7D55" w14:paraId="3A883AE5" w14:textId="77777777" w:rsidTr="00FC1F47">
        <w:tc>
          <w:tcPr>
            <w:tcW w:w="659" w:type="dxa"/>
          </w:tcPr>
          <w:p w14:paraId="0067A0BC" w14:textId="77777777" w:rsidR="00A11E5D" w:rsidRPr="006E7D55" w:rsidRDefault="00A11E5D" w:rsidP="00A11E5D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14.</w:t>
            </w:r>
          </w:p>
        </w:tc>
        <w:tc>
          <w:tcPr>
            <w:tcW w:w="6112" w:type="dxa"/>
          </w:tcPr>
          <w:p w14:paraId="228E094B" w14:textId="77777777" w:rsidR="00FC1F47" w:rsidRDefault="00A11E5D" w:rsidP="00A11E5D">
            <w:pPr>
              <w:ind w:firstLine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3E408A">
              <w:rPr>
                <w:rFonts w:ascii="Times New Roman" w:hAnsi="Times New Roman" w:cs="Times New Roman"/>
                <w:color w:val="222222"/>
                <w:lang w:val="ru-RU"/>
              </w:rPr>
              <w:t xml:space="preserve">Документы (подборки публикаций в средствах массовой информации, фотофонодокументы, видеодокументы), связанные с организацией проведения </w:t>
            </w:r>
            <w:r w:rsidRPr="003E408A">
              <w:rPr>
                <w:rFonts w:ascii="Times New Roman" w:hAnsi="Times New Roman" w:cs="Times New Roman"/>
                <w:lang w:val="ru-RU"/>
              </w:rPr>
              <w:t>Республиканской переписи населения</w:t>
            </w:r>
          </w:p>
          <w:p w14:paraId="3E07472D" w14:textId="77777777" w:rsidR="00A11E5D" w:rsidRPr="00FC1F47" w:rsidRDefault="00A11E5D" w:rsidP="00A11E5D">
            <w:pPr>
              <w:ind w:firstLine="0"/>
              <w:textAlignment w:val="baseline"/>
              <w:rPr>
                <w:rFonts w:ascii="Times New Roman" w:hAnsi="Times New Roman" w:cs="Times New Roman"/>
                <w:color w:val="222222"/>
                <w:sz w:val="16"/>
                <w:szCs w:val="16"/>
                <w:highlight w:val="yellow"/>
                <w:lang w:val="ru-RU"/>
              </w:rPr>
            </w:pPr>
            <w:r w:rsidRPr="003E408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976" w:type="dxa"/>
          </w:tcPr>
          <w:p w14:paraId="38425720" w14:textId="77777777" w:rsidR="00A11E5D" w:rsidRPr="006E7D55" w:rsidRDefault="00A11E5D" w:rsidP="00A11E5D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222222"/>
                <w:lang w:val="ru-RU"/>
              </w:rPr>
            </w:pPr>
            <w:r w:rsidRPr="007057E9">
              <w:rPr>
                <w:rFonts w:ascii="Times New Roman" w:hAnsi="Times New Roman" w:cs="Times New Roman"/>
                <w:bCs/>
                <w:color w:val="222222"/>
                <w:lang w:val="ru-RU"/>
              </w:rPr>
              <w:t>Постоянно</w:t>
            </w:r>
          </w:p>
        </w:tc>
        <w:tc>
          <w:tcPr>
            <w:tcW w:w="2410" w:type="dxa"/>
          </w:tcPr>
          <w:p w14:paraId="64152EEE" w14:textId="77777777" w:rsidR="00A11E5D" w:rsidRPr="006E7D55" w:rsidRDefault="00A11E5D" w:rsidP="00A11E5D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222222"/>
                <w:lang w:val="ru-RU"/>
              </w:rPr>
            </w:pPr>
            <w:r w:rsidRPr="006E7D55">
              <w:rPr>
                <w:rFonts w:ascii="Times New Roman" w:hAnsi="Times New Roman" w:cs="Times New Roman"/>
                <w:bCs/>
                <w:color w:val="222222"/>
                <w:lang w:val="ru-RU"/>
              </w:rPr>
              <w:t>–</w:t>
            </w:r>
          </w:p>
        </w:tc>
        <w:tc>
          <w:tcPr>
            <w:tcW w:w="1985" w:type="dxa"/>
          </w:tcPr>
          <w:p w14:paraId="1BB6452B" w14:textId="77777777" w:rsidR="00A11E5D" w:rsidRPr="006E7D55" w:rsidRDefault="00A570DE" w:rsidP="00A11E5D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222222"/>
                <w:lang w:val="ru-RU"/>
              </w:rPr>
            </w:pPr>
            <w:r w:rsidRPr="00A570DE">
              <w:rPr>
                <w:rFonts w:ascii="Times New Roman" w:hAnsi="Times New Roman" w:cs="Times New Roman"/>
                <w:bCs/>
                <w:color w:val="222222"/>
                <w:lang w:val="ru-RU"/>
              </w:rPr>
              <w:t>На бумажных носителях</w:t>
            </w:r>
          </w:p>
        </w:tc>
      </w:tr>
      <w:tr w:rsidR="00A11E5D" w:rsidRPr="006E7D55" w14:paraId="5B448A71" w14:textId="77777777" w:rsidTr="00FC1F47">
        <w:tc>
          <w:tcPr>
            <w:tcW w:w="659" w:type="dxa"/>
          </w:tcPr>
          <w:p w14:paraId="1748267B" w14:textId="77777777" w:rsidR="00A11E5D" w:rsidRPr="006E7D55" w:rsidRDefault="00A11E5D" w:rsidP="00A11E5D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15.</w:t>
            </w:r>
          </w:p>
        </w:tc>
        <w:tc>
          <w:tcPr>
            <w:tcW w:w="6112" w:type="dxa"/>
          </w:tcPr>
          <w:p w14:paraId="45F8F481" w14:textId="77777777" w:rsidR="00A11E5D" w:rsidRPr="006E7D55" w:rsidRDefault="00A11E5D" w:rsidP="00A11E5D">
            <w:pPr>
              <w:ind w:firstLine="0"/>
              <w:textAlignment w:val="baseline"/>
              <w:rPr>
                <w:rFonts w:ascii="Times New Roman" w:hAnsi="Times New Roman" w:cs="Times New Roman"/>
                <w:color w:val="222222"/>
                <w:lang w:val="ru-RU"/>
              </w:rPr>
            </w:pPr>
            <w:r w:rsidRPr="006E7D55">
              <w:rPr>
                <w:rFonts w:ascii="Times New Roman" w:hAnsi="Times New Roman" w:cs="Times New Roman"/>
                <w:color w:val="222222"/>
                <w:lang w:val="ru-RU"/>
              </w:rPr>
              <w:t xml:space="preserve">Отчеты главных специалистов по переписи населения по вопросам проведения </w:t>
            </w:r>
            <w:r w:rsidRPr="006E7D55">
              <w:rPr>
                <w:rFonts w:ascii="Times New Roman" w:hAnsi="Times New Roman" w:cs="Times New Roman"/>
                <w:lang w:val="ru-RU"/>
              </w:rPr>
              <w:t xml:space="preserve">Республиканской переписи населения </w:t>
            </w:r>
          </w:p>
        </w:tc>
        <w:tc>
          <w:tcPr>
            <w:tcW w:w="2976" w:type="dxa"/>
          </w:tcPr>
          <w:p w14:paraId="7AC8DF10" w14:textId="77777777" w:rsidR="00A11E5D" w:rsidRPr="006E7D55" w:rsidRDefault="00A11E5D" w:rsidP="00FC1F47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222222"/>
                <w:lang w:val="ru-RU"/>
              </w:rPr>
            </w:pPr>
            <w:r w:rsidRPr="006E7D55">
              <w:rPr>
                <w:rFonts w:ascii="Times New Roman" w:hAnsi="Times New Roman" w:cs="Times New Roman"/>
                <w:bCs/>
                <w:color w:val="222222"/>
                <w:lang w:val="ru-RU"/>
              </w:rPr>
              <w:t>1 г</w:t>
            </w:r>
            <w:r>
              <w:rPr>
                <w:rFonts w:ascii="Times New Roman" w:hAnsi="Times New Roman" w:cs="Times New Roman"/>
                <w:bCs/>
                <w:color w:val="222222"/>
                <w:lang w:val="ru-RU"/>
              </w:rPr>
              <w:t>од</w:t>
            </w:r>
            <w:r w:rsidRPr="006E7D55">
              <w:rPr>
                <w:rFonts w:ascii="Times New Roman" w:hAnsi="Times New Roman" w:cs="Times New Roman"/>
                <w:bCs/>
                <w:color w:val="222222"/>
                <w:lang w:val="ru-RU"/>
              </w:rPr>
              <w:t xml:space="preserve"> с даты официального опубликования итогов переписи населения</w:t>
            </w:r>
          </w:p>
        </w:tc>
        <w:tc>
          <w:tcPr>
            <w:tcW w:w="2410" w:type="dxa"/>
          </w:tcPr>
          <w:p w14:paraId="07225FBA" w14:textId="77777777" w:rsidR="00A11E5D" w:rsidRPr="006E7D55" w:rsidRDefault="00A11E5D" w:rsidP="00A11E5D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222222"/>
                <w:lang w:val="ru-RU"/>
              </w:rPr>
            </w:pPr>
            <w:r w:rsidRPr="006E7D55">
              <w:rPr>
                <w:rFonts w:ascii="Times New Roman" w:hAnsi="Times New Roman" w:cs="Times New Roman"/>
                <w:bCs/>
                <w:color w:val="222222"/>
                <w:lang w:val="ru-RU"/>
              </w:rPr>
              <w:t>–</w:t>
            </w:r>
          </w:p>
        </w:tc>
        <w:tc>
          <w:tcPr>
            <w:tcW w:w="1985" w:type="dxa"/>
          </w:tcPr>
          <w:p w14:paraId="4CBF203C" w14:textId="77777777" w:rsidR="00A11E5D" w:rsidRPr="006E7D55" w:rsidRDefault="00A570DE" w:rsidP="00A570DE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222222"/>
                <w:lang w:val="ru-RU"/>
              </w:rPr>
            </w:pPr>
            <w:r w:rsidRPr="00A570DE">
              <w:rPr>
                <w:rFonts w:ascii="Times New Roman" w:hAnsi="Times New Roman" w:cs="Times New Roman"/>
                <w:bCs/>
                <w:color w:val="222222"/>
                <w:lang w:val="ru-RU"/>
              </w:rPr>
              <w:t>На бумажных носителях</w:t>
            </w:r>
          </w:p>
        </w:tc>
      </w:tr>
      <w:tr w:rsidR="00A570DE" w:rsidRPr="006E7D55" w14:paraId="50CBD944" w14:textId="77777777" w:rsidTr="00FC1F47">
        <w:tc>
          <w:tcPr>
            <w:tcW w:w="659" w:type="dxa"/>
          </w:tcPr>
          <w:p w14:paraId="6F7FF96C" w14:textId="77777777" w:rsidR="00A570DE" w:rsidRPr="006E7D55" w:rsidRDefault="00A570DE" w:rsidP="00A570DE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16.</w:t>
            </w:r>
          </w:p>
        </w:tc>
        <w:tc>
          <w:tcPr>
            <w:tcW w:w="6112" w:type="dxa"/>
          </w:tcPr>
          <w:p w14:paraId="1B90A56A" w14:textId="77777777" w:rsidR="00A570DE" w:rsidRDefault="00A570DE" w:rsidP="00A570DE">
            <w:pPr>
              <w:ind w:firstLine="0"/>
              <w:textAlignment w:val="baseline"/>
              <w:rPr>
                <w:rFonts w:ascii="Times New Roman" w:hAnsi="Times New Roman" w:cs="Times New Roman"/>
                <w:color w:val="222222"/>
                <w:lang w:val="ru-RU"/>
              </w:rPr>
            </w:pPr>
            <w:r w:rsidRPr="006E7D55">
              <w:rPr>
                <w:rFonts w:ascii="Times New Roman" w:hAnsi="Times New Roman" w:cs="Times New Roman"/>
                <w:color w:val="222222"/>
                <w:lang w:val="ru-RU"/>
              </w:rPr>
              <w:t xml:space="preserve">Заполненные записные книжки привлеченных лиц, осуществляющих сбор сведений об объектах переписей по участкам </w:t>
            </w:r>
            <w:r w:rsidRPr="006E7D55">
              <w:rPr>
                <w:rFonts w:ascii="Times New Roman" w:hAnsi="Times New Roman" w:cs="Times New Roman"/>
                <w:lang w:val="ru-RU"/>
              </w:rPr>
              <w:t>Республиканской переписи населения 2019 года</w:t>
            </w:r>
            <w:r w:rsidRPr="006E7D55">
              <w:rPr>
                <w:rFonts w:ascii="Times New Roman" w:hAnsi="Times New Roman" w:cs="Times New Roman"/>
                <w:color w:val="222222"/>
                <w:lang w:val="ru-RU"/>
              </w:rPr>
              <w:t>, сводные ведомости по переписным участкам</w:t>
            </w:r>
          </w:p>
          <w:p w14:paraId="17268CAE" w14:textId="77777777" w:rsidR="00FC1F47" w:rsidRPr="00FC1F47" w:rsidRDefault="00FC1F47" w:rsidP="00A570DE">
            <w:pPr>
              <w:ind w:firstLine="0"/>
              <w:textAlignment w:val="baseline"/>
              <w:rPr>
                <w:rFonts w:ascii="Times New Roman" w:hAnsi="Times New Roman" w:cs="Times New Roman"/>
                <w:color w:val="222222"/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</w:tcPr>
          <w:p w14:paraId="3CEFB964" w14:textId="77777777" w:rsidR="00A570DE" w:rsidRDefault="00A570DE" w:rsidP="00A570DE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222222"/>
                <w:lang w:val="ru-RU"/>
              </w:rPr>
            </w:pPr>
            <w:r w:rsidRPr="006E7D55">
              <w:rPr>
                <w:rFonts w:ascii="Times New Roman" w:hAnsi="Times New Roman" w:cs="Times New Roman"/>
                <w:bCs/>
                <w:color w:val="222222"/>
                <w:lang w:val="ru-RU"/>
              </w:rPr>
              <w:t>До проведения следующей переписи</w:t>
            </w:r>
          </w:p>
          <w:p w14:paraId="53A8046C" w14:textId="77777777" w:rsidR="00A570DE" w:rsidRPr="006E7D55" w:rsidRDefault="00A570DE" w:rsidP="00A570DE">
            <w:pPr>
              <w:ind w:firstLine="34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lang w:val="ru-RU"/>
              </w:rPr>
              <w:t>населения</w:t>
            </w:r>
          </w:p>
        </w:tc>
        <w:tc>
          <w:tcPr>
            <w:tcW w:w="2410" w:type="dxa"/>
          </w:tcPr>
          <w:p w14:paraId="6FBE8DEE" w14:textId="77777777" w:rsidR="00A570DE" w:rsidRPr="006E7D55" w:rsidRDefault="00A570DE" w:rsidP="00A570DE">
            <w:pPr>
              <w:ind w:firstLine="0"/>
              <w:jc w:val="center"/>
              <w:rPr>
                <w:lang w:val="ru-RU"/>
              </w:rPr>
            </w:pPr>
            <w:r w:rsidRPr="006E7D55">
              <w:rPr>
                <w:rFonts w:ascii="Times New Roman" w:hAnsi="Times New Roman" w:cs="Times New Roman"/>
                <w:bCs/>
                <w:color w:val="222222"/>
                <w:lang w:val="ru-RU"/>
              </w:rPr>
              <w:t>–</w:t>
            </w:r>
          </w:p>
        </w:tc>
        <w:tc>
          <w:tcPr>
            <w:tcW w:w="1985" w:type="dxa"/>
          </w:tcPr>
          <w:p w14:paraId="7C57D679" w14:textId="77777777" w:rsidR="00A570DE" w:rsidRDefault="00A570DE" w:rsidP="00A570DE">
            <w:pPr>
              <w:ind w:firstLine="0"/>
              <w:jc w:val="center"/>
            </w:pPr>
            <w:r w:rsidRPr="006A7F11">
              <w:rPr>
                <w:rFonts w:ascii="Times New Roman" w:hAnsi="Times New Roman" w:cs="Times New Roman"/>
                <w:bCs/>
                <w:color w:val="222222"/>
                <w:lang w:val="ru-RU"/>
              </w:rPr>
              <w:t>На бумажных носителях</w:t>
            </w:r>
          </w:p>
        </w:tc>
      </w:tr>
      <w:tr w:rsidR="00A570DE" w:rsidRPr="006E7D55" w14:paraId="641B70F2" w14:textId="77777777" w:rsidTr="00FC1F47">
        <w:tc>
          <w:tcPr>
            <w:tcW w:w="659" w:type="dxa"/>
          </w:tcPr>
          <w:p w14:paraId="375AE28A" w14:textId="77777777" w:rsidR="00A570DE" w:rsidRPr="006E7D55" w:rsidRDefault="00A570DE" w:rsidP="00A570DE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17.</w:t>
            </w:r>
          </w:p>
        </w:tc>
        <w:tc>
          <w:tcPr>
            <w:tcW w:w="6112" w:type="dxa"/>
          </w:tcPr>
          <w:p w14:paraId="34B1A3FF" w14:textId="77777777" w:rsidR="00A570DE" w:rsidRPr="006E7D55" w:rsidRDefault="00A570DE" w:rsidP="00A570DE">
            <w:pPr>
              <w:ind w:firstLine="0"/>
              <w:textAlignment w:val="baseline"/>
              <w:rPr>
                <w:rFonts w:ascii="Times New Roman" w:hAnsi="Times New Roman" w:cs="Times New Roman"/>
                <w:color w:val="222222"/>
                <w:lang w:val="ru-RU"/>
              </w:rPr>
            </w:pPr>
            <w:r w:rsidRPr="006E7D55">
              <w:rPr>
                <w:rFonts w:ascii="Times New Roman" w:hAnsi="Times New Roman" w:cs="Times New Roman"/>
                <w:color w:val="222222"/>
                <w:lang w:val="ru-RU"/>
              </w:rPr>
              <w:t xml:space="preserve">Списки лиц, подлежащих </w:t>
            </w:r>
            <w:r w:rsidRPr="006E7D55">
              <w:rPr>
                <w:rFonts w:ascii="Times New Roman" w:hAnsi="Times New Roman" w:cs="Times New Roman"/>
                <w:lang w:val="ru-RU"/>
              </w:rPr>
              <w:t>Республиканской переписи населения</w:t>
            </w:r>
            <w:r w:rsidRPr="006E7D55">
              <w:rPr>
                <w:rFonts w:ascii="Times New Roman" w:hAnsi="Times New Roman" w:cs="Times New Roman"/>
                <w:color w:val="222222"/>
                <w:lang w:val="ru-RU"/>
              </w:rPr>
              <w:t>, составляемые лицами, осуществляющими сбор сведений о населении, для контроля за заполнением переписных листов</w:t>
            </w:r>
          </w:p>
        </w:tc>
        <w:tc>
          <w:tcPr>
            <w:tcW w:w="2976" w:type="dxa"/>
          </w:tcPr>
          <w:p w14:paraId="1DED3BA4" w14:textId="77777777" w:rsidR="00A570DE" w:rsidRPr="006E7D55" w:rsidRDefault="00A570DE" w:rsidP="00FC1F47">
            <w:pPr>
              <w:ind w:firstLine="33"/>
              <w:jc w:val="center"/>
              <w:rPr>
                <w:lang w:val="ru-RU"/>
              </w:rPr>
            </w:pPr>
            <w:r w:rsidRPr="006E7D55">
              <w:rPr>
                <w:rFonts w:ascii="Times New Roman" w:hAnsi="Times New Roman" w:cs="Times New Roman"/>
                <w:bCs/>
                <w:color w:val="222222"/>
                <w:lang w:val="ru-RU"/>
              </w:rPr>
              <w:t>1 г</w:t>
            </w:r>
            <w:r>
              <w:rPr>
                <w:rFonts w:ascii="Times New Roman" w:hAnsi="Times New Roman" w:cs="Times New Roman"/>
                <w:bCs/>
                <w:color w:val="222222"/>
                <w:lang w:val="ru-RU"/>
              </w:rPr>
              <w:t>од</w:t>
            </w:r>
            <w:r w:rsidRPr="006E7D55">
              <w:rPr>
                <w:rFonts w:ascii="Times New Roman" w:hAnsi="Times New Roman" w:cs="Times New Roman"/>
                <w:bCs/>
                <w:color w:val="222222"/>
                <w:lang w:val="ru-RU"/>
              </w:rPr>
              <w:t xml:space="preserve"> с даты официального опубликования итогов переписи населения</w:t>
            </w:r>
          </w:p>
        </w:tc>
        <w:tc>
          <w:tcPr>
            <w:tcW w:w="2410" w:type="dxa"/>
          </w:tcPr>
          <w:p w14:paraId="3115B96D" w14:textId="77777777" w:rsidR="00A570DE" w:rsidRPr="006E7D55" w:rsidRDefault="00A570DE" w:rsidP="00A570DE">
            <w:pPr>
              <w:ind w:firstLine="0"/>
              <w:jc w:val="center"/>
              <w:rPr>
                <w:lang w:val="ru-RU"/>
              </w:rPr>
            </w:pPr>
            <w:r w:rsidRPr="006E7D55">
              <w:rPr>
                <w:rFonts w:ascii="Times New Roman" w:hAnsi="Times New Roman" w:cs="Times New Roman"/>
                <w:bCs/>
                <w:color w:val="222222"/>
                <w:lang w:val="ru-RU"/>
              </w:rPr>
              <w:t>–</w:t>
            </w:r>
          </w:p>
        </w:tc>
        <w:tc>
          <w:tcPr>
            <w:tcW w:w="1985" w:type="dxa"/>
          </w:tcPr>
          <w:p w14:paraId="297762F1" w14:textId="77777777" w:rsidR="00A570DE" w:rsidRDefault="00A570DE" w:rsidP="00A570DE">
            <w:pPr>
              <w:ind w:firstLine="0"/>
              <w:jc w:val="center"/>
            </w:pPr>
            <w:r w:rsidRPr="006A7F11">
              <w:rPr>
                <w:rFonts w:ascii="Times New Roman" w:hAnsi="Times New Roman" w:cs="Times New Roman"/>
                <w:bCs/>
                <w:color w:val="222222"/>
                <w:lang w:val="ru-RU"/>
              </w:rPr>
              <w:t>На бумажных носителях</w:t>
            </w:r>
          </w:p>
        </w:tc>
      </w:tr>
      <w:tr w:rsidR="00A570DE" w:rsidRPr="006E7D55" w14:paraId="52905AC6" w14:textId="77777777" w:rsidTr="00FC1F47">
        <w:tc>
          <w:tcPr>
            <w:tcW w:w="659" w:type="dxa"/>
          </w:tcPr>
          <w:p w14:paraId="0BC8D300" w14:textId="77777777" w:rsidR="00A570DE" w:rsidRPr="006E7D55" w:rsidRDefault="00A570DE" w:rsidP="00A570DE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18.</w:t>
            </w:r>
          </w:p>
        </w:tc>
        <w:tc>
          <w:tcPr>
            <w:tcW w:w="6112" w:type="dxa"/>
          </w:tcPr>
          <w:p w14:paraId="32536DBC" w14:textId="77777777" w:rsidR="00A570DE" w:rsidRPr="006E7D55" w:rsidRDefault="00A570DE" w:rsidP="00A570DE">
            <w:pPr>
              <w:ind w:firstLine="0"/>
              <w:textAlignment w:val="baseline"/>
              <w:rPr>
                <w:rFonts w:ascii="Times New Roman" w:hAnsi="Times New Roman" w:cs="Times New Roman"/>
                <w:color w:val="222222"/>
                <w:lang w:val="ru-RU"/>
              </w:rPr>
            </w:pPr>
            <w:r w:rsidRPr="006E7D55">
              <w:rPr>
                <w:rFonts w:ascii="Times New Roman" w:hAnsi="Times New Roman" w:cs="Times New Roman"/>
                <w:color w:val="222222"/>
                <w:lang w:val="ru-RU"/>
              </w:rPr>
              <w:t xml:space="preserve">Переписка с органами исполнительной власти по вопросам подготовки и проведения </w:t>
            </w:r>
            <w:r w:rsidRPr="006E7D55">
              <w:rPr>
                <w:rFonts w:ascii="Times New Roman" w:hAnsi="Times New Roman" w:cs="Times New Roman"/>
                <w:lang w:val="ru-RU"/>
              </w:rPr>
              <w:t xml:space="preserve">Республиканской переписи населения </w:t>
            </w:r>
          </w:p>
        </w:tc>
        <w:tc>
          <w:tcPr>
            <w:tcW w:w="2976" w:type="dxa"/>
          </w:tcPr>
          <w:p w14:paraId="45A58AC1" w14:textId="77777777" w:rsidR="00A570DE" w:rsidRPr="006E7D55" w:rsidRDefault="00A570DE" w:rsidP="00A570DE">
            <w:pPr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color w:val="222222"/>
                <w:lang w:val="ru-RU"/>
              </w:rPr>
            </w:pPr>
            <w:r w:rsidRPr="006E7D55">
              <w:rPr>
                <w:rFonts w:ascii="Times New Roman" w:hAnsi="Times New Roman" w:cs="Times New Roman"/>
                <w:bCs/>
                <w:color w:val="222222"/>
                <w:lang w:val="ru-RU"/>
              </w:rPr>
              <w:t>До проведения следующей переписи населения</w:t>
            </w:r>
          </w:p>
        </w:tc>
        <w:tc>
          <w:tcPr>
            <w:tcW w:w="2410" w:type="dxa"/>
          </w:tcPr>
          <w:p w14:paraId="7AC8F68F" w14:textId="77777777" w:rsidR="00A570DE" w:rsidRDefault="00A570DE" w:rsidP="00A570DE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222222"/>
                <w:lang w:val="ru-RU"/>
              </w:rPr>
            </w:pPr>
            <w:r w:rsidRPr="006E7D55">
              <w:rPr>
                <w:rFonts w:ascii="Times New Roman" w:hAnsi="Times New Roman" w:cs="Times New Roman"/>
                <w:bCs/>
                <w:color w:val="222222"/>
                <w:lang w:val="ru-RU"/>
              </w:rPr>
              <w:t>До проведения следующей переписи населения</w:t>
            </w:r>
          </w:p>
          <w:p w14:paraId="0AA7D419" w14:textId="77777777" w:rsidR="00FC1F47" w:rsidRPr="00FC1F47" w:rsidRDefault="00FC1F47" w:rsidP="00A570DE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</w:tcPr>
          <w:p w14:paraId="63807834" w14:textId="77777777" w:rsidR="00A570DE" w:rsidRDefault="00A570DE" w:rsidP="00A570DE">
            <w:pPr>
              <w:ind w:firstLine="0"/>
              <w:jc w:val="center"/>
            </w:pPr>
            <w:r w:rsidRPr="00A10CBE">
              <w:rPr>
                <w:rFonts w:ascii="Times New Roman" w:hAnsi="Times New Roman" w:cs="Times New Roman"/>
                <w:bCs/>
                <w:color w:val="222222"/>
                <w:lang w:val="ru-RU"/>
              </w:rPr>
              <w:t>На бумажных носителях</w:t>
            </w:r>
          </w:p>
        </w:tc>
      </w:tr>
      <w:tr w:rsidR="00FC1F47" w:rsidRPr="006E7D55" w14:paraId="49E8E485" w14:textId="77777777" w:rsidTr="00FC1F47">
        <w:tc>
          <w:tcPr>
            <w:tcW w:w="659" w:type="dxa"/>
          </w:tcPr>
          <w:p w14:paraId="06F74FC0" w14:textId="77777777" w:rsidR="00FC1F47" w:rsidRPr="00B3578A" w:rsidRDefault="00FC1F47" w:rsidP="001C1836">
            <w:pPr>
              <w:ind w:firstLine="0"/>
              <w:jc w:val="center"/>
              <w:rPr>
                <w:lang w:val="ru-RU"/>
              </w:rPr>
            </w:pPr>
            <w:r w:rsidRPr="00B3578A">
              <w:rPr>
                <w:lang w:val="ru-RU"/>
              </w:rPr>
              <w:lastRenderedPageBreak/>
              <w:t>1</w:t>
            </w:r>
          </w:p>
        </w:tc>
        <w:tc>
          <w:tcPr>
            <w:tcW w:w="6112" w:type="dxa"/>
          </w:tcPr>
          <w:p w14:paraId="58BB28DA" w14:textId="77777777" w:rsidR="00FC1F47" w:rsidRPr="00B3578A" w:rsidRDefault="00FC1F47" w:rsidP="001C183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222222"/>
                <w:lang w:val="ru-RU"/>
              </w:rPr>
            </w:pPr>
            <w:r w:rsidRPr="00B3578A">
              <w:rPr>
                <w:rFonts w:ascii="Times New Roman" w:hAnsi="Times New Roman" w:cs="Times New Roman"/>
                <w:color w:val="222222"/>
                <w:lang w:val="ru-RU"/>
              </w:rPr>
              <w:t>2</w:t>
            </w:r>
          </w:p>
        </w:tc>
        <w:tc>
          <w:tcPr>
            <w:tcW w:w="2976" w:type="dxa"/>
          </w:tcPr>
          <w:p w14:paraId="1F1B2490" w14:textId="77777777" w:rsidR="00FC1F47" w:rsidRPr="00B3578A" w:rsidRDefault="00FC1F47" w:rsidP="001C1836">
            <w:pPr>
              <w:ind w:firstLine="0"/>
              <w:jc w:val="center"/>
              <w:rPr>
                <w:rFonts w:ascii="Times New Roman" w:hAnsi="Times New Roman" w:cs="Times New Roman"/>
                <w:color w:val="222222"/>
                <w:lang w:val="ru-RU"/>
              </w:rPr>
            </w:pPr>
            <w:r w:rsidRPr="00B3578A">
              <w:rPr>
                <w:rFonts w:ascii="Times New Roman" w:hAnsi="Times New Roman" w:cs="Times New Roman"/>
                <w:color w:val="222222"/>
                <w:lang w:val="ru-RU"/>
              </w:rPr>
              <w:t>3</w:t>
            </w:r>
          </w:p>
        </w:tc>
        <w:tc>
          <w:tcPr>
            <w:tcW w:w="2410" w:type="dxa"/>
          </w:tcPr>
          <w:p w14:paraId="6F567B55" w14:textId="77777777" w:rsidR="00FC1F47" w:rsidRPr="00B3578A" w:rsidRDefault="00FC1F47" w:rsidP="001C1836">
            <w:pPr>
              <w:ind w:firstLine="0"/>
              <w:jc w:val="center"/>
              <w:rPr>
                <w:rFonts w:ascii="Times New Roman" w:hAnsi="Times New Roman" w:cs="Times New Roman"/>
                <w:color w:val="222222"/>
                <w:lang w:val="ru-RU"/>
              </w:rPr>
            </w:pPr>
            <w:r w:rsidRPr="00B3578A">
              <w:rPr>
                <w:rFonts w:ascii="Times New Roman" w:hAnsi="Times New Roman" w:cs="Times New Roman"/>
                <w:color w:val="222222"/>
                <w:lang w:val="ru-RU"/>
              </w:rPr>
              <w:t>4</w:t>
            </w:r>
          </w:p>
        </w:tc>
        <w:tc>
          <w:tcPr>
            <w:tcW w:w="1985" w:type="dxa"/>
          </w:tcPr>
          <w:p w14:paraId="63C64F9B" w14:textId="77777777" w:rsidR="00FC1F47" w:rsidRPr="00B3578A" w:rsidRDefault="00FC1F47" w:rsidP="001C1836">
            <w:pPr>
              <w:ind w:firstLine="0"/>
              <w:jc w:val="center"/>
              <w:rPr>
                <w:rFonts w:ascii="Times New Roman" w:hAnsi="Times New Roman" w:cs="Times New Roman"/>
                <w:color w:val="222222"/>
                <w:lang w:val="ru-RU"/>
              </w:rPr>
            </w:pPr>
            <w:r w:rsidRPr="00B3578A">
              <w:rPr>
                <w:rFonts w:ascii="Times New Roman" w:hAnsi="Times New Roman" w:cs="Times New Roman"/>
                <w:color w:val="222222"/>
                <w:lang w:val="ru-RU"/>
              </w:rPr>
              <w:t>5</w:t>
            </w:r>
          </w:p>
        </w:tc>
      </w:tr>
      <w:tr w:rsidR="00A570DE" w:rsidRPr="006E7D55" w14:paraId="587E0761" w14:textId="77777777" w:rsidTr="00FC1F47">
        <w:tc>
          <w:tcPr>
            <w:tcW w:w="659" w:type="dxa"/>
          </w:tcPr>
          <w:p w14:paraId="06939BC9" w14:textId="77777777" w:rsidR="00A570DE" w:rsidRPr="006E7D55" w:rsidRDefault="00A570DE" w:rsidP="00A570DE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19.</w:t>
            </w:r>
          </w:p>
        </w:tc>
        <w:tc>
          <w:tcPr>
            <w:tcW w:w="6112" w:type="dxa"/>
          </w:tcPr>
          <w:p w14:paraId="67CC1CD9" w14:textId="77777777" w:rsidR="00A570DE" w:rsidRPr="006E7D55" w:rsidRDefault="00A570DE" w:rsidP="007031A0">
            <w:pPr>
              <w:ind w:firstLine="0"/>
              <w:textAlignment w:val="baseline"/>
              <w:rPr>
                <w:rFonts w:ascii="Times New Roman" w:hAnsi="Times New Roman" w:cs="Times New Roman"/>
                <w:color w:val="222222"/>
                <w:lang w:val="ru-RU"/>
              </w:rPr>
            </w:pPr>
            <w:r w:rsidRPr="006E7D55">
              <w:rPr>
                <w:rFonts w:ascii="Times New Roman" w:hAnsi="Times New Roman" w:cs="Times New Roman"/>
                <w:color w:val="222222"/>
                <w:lang w:val="ru-RU"/>
              </w:rPr>
              <w:t xml:space="preserve">Переписка Главстата с его территориальными органами по вопросам подготовки и проведения </w:t>
            </w:r>
            <w:r w:rsidRPr="006E7D55">
              <w:rPr>
                <w:rFonts w:ascii="Times New Roman" w:hAnsi="Times New Roman" w:cs="Times New Roman"/>
                <w:lang w:val="ru-RU"/>
              </w:rPr>
              <w:t xml:space="preserve">Республиканской переписи населения </w:t>
            </w:r>
          </w:p>
        </w:tc>
        <w:tc>
          <w:tcPr>
            <w:tcW w:w="2976" w:type="dxa"/>
          </w:tcPr>
          <w:p w14:paraId="1C7B9ED4" w14:textId="77777777" w:rsidR="00A570DE" w:rsidRPr="006E7D55" w:rsidRDefault="00A570DE" w:rsidP="00A570DE">
            <w:pPr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color w:val="222222"/>
                <w:lang w:val="ru-RU"/>
              </w:rPr>
            </w:pPr>
            <w:r w:rsidRPr="006E7D55">
              <w:rPr>
                <w:rFonts w:ascii="Times New Roman" w:hAnsi="Times New Roman" w:cs="Times New Roman"/>
                <w:bCs/>
                <w:color w:val="222222"/>
                <w:lang w:val="ru-RU"/>
              </w:rPr>
              <w:t>До проведения следующей переписи населения</w:t>
            </w:r>
          </w:p>
        </w:tc>
        <w:tc>
          <w:tcPr>
            <w:tcW w:w="2410" w:type="dxa"/>
          </w:tcPr>
          <w:p w14:paraId="4D88F75E" w14:textId="77777777" w:rsidR="00A570DE" w:rsidRDefault="00A570DE" w:rsidP="00A570DE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222222"/>
                <w:lang w:val="ru-RU"/>
              </w:rPr>
            </w:pPr>
            <w:r w:rsidRPr="006E7D55">
              <w:rPr>
                <w:rFonts w:ascii="Times New Roman" w:hAnsi="Times New Roman" w:cs="Times New Roman"/>
                <w:bCs/>
                <w:color w:val="222222"/>
                <w:lang w:val="ru-RU"/>
              </w:rPr>
              <w:t>До проведения следующей переписи населения</w:t>
            </w:r>
          </w:p>
          <w:p w14:paraId="1A86AE83" w14:textId="77777777" w:rsidR="00682387" w:rsidRPr="006E7D55" w:rsidRDefault="00682387" w:rsidP="00A570DE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222222"/>
                <w:lang w:val="ru-RU"/>
              </w:rPr>
            </w:pPr>
          </w:p>
        </w:tc>
        <w:tc>
          <w:tcPr>
            <w:tcW w:w="1985" w:type="dxa"/>
          </w:tcPr>
          <w:p w14:paraId="3BE19781" w14:textId="77777777" w:rsidR="00A570DE" w:rsidRDefault="00A570DE" w:rsidP="00A570DE">
            <w:pPr>
              <w:ind w:firstLine="0"/>
              <w:jc w:val="center"/>
            </w:pPr>
            <w:r w:rsidRPr="00A10CBE">
              <w:rPr>
                <w:rFonts w:ascii="Times New Roman" w:hAnsi="Times New Roman" w:cs="Times New Roman"/>
                <w:bCs/>
                <w:color w:val="222222"/>
                <w:lang w:val="ru-RU"/>
              </w:rPr>
              <w:t>На бумажных носителях</w:t>
            </w:r>
          </w:p>
        </w:tc>
      </w:tr>
      <w:tr w:rsidR="00A570DE" w:rsidRPr="006E7D55" w14:paraId="519D9671" w14:textId="77777777" w:rsidTr="00FC1F47">
        <w:tc>
          <w:tcPr>
            <w:tcW w:w="659" w:type="dxa"/>
          </w:tcPr>
          <w:p w14:paraId="75EDF412" w14:textId="77777777" w:rsidR="00A570DE" w:rsidRPr="006E7D55" w:rsidRDefault="00A570DE" w:rsidP="00A570DE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20.</w:t>
            </w:r>
          </w:p>
        </w:tc>
        <w:tc>
          <w:tcPr>
            <w:tcW w:w="6112" w:type="dxa"/>
          </w:tcPr>
          <w:p w14:paraId="44B93C97" w14:textId="77777777" w:rsidR="00A570DE" w:rsidRPr="006E7D55" w:rsidRDefault="00A570DE" w:rsidP="00A570DE">
            <w:pPr>
              <w:ind w:firstLine="0"/>
              <w:textAlignment w:val="baseline"/>
              <w:rPr>
                <w:rFonts w:ascii="Times New Roman" w:hAnsi="Times New Roman" w:cs="Times New Roman"/>
                <w:color w:val="222222"/>
                <w:lang w:val="ru-RU"/>
              </w:rPr>
            </w:pPr>
            <w:r w:rsidRPr="006E7D55">
              <w:rPr>
                <w:rFonts w:ascii="Times New Roman" w:hAnsi="Times New Roman" w:cs="Times New Roman"/>
                <w:color w:val="222222"/>
                <w:lang w:val="ru-RU"/>
              </w:rPr>
              <w:t xml:space="preserve">Переписка с государственными организациями, а также иными организациями по вопросам подготовки и проведения </w:t>
            </w:r>
            <w:r w:rsidRPr="006E7D55">
              <w:rPr>
                <w:rFonts w:ascii="Times New Roman" w:hAnsi="Times New Roman" w:cs="Times New Roman"/>
                <w:lang w:val="ru-RU"/>
              </w:rPr>
              <w:t xml:space="preserve">Республиканской переписи населения </w:t>
            </w:r>
          </w:p>
        </w:tc>
        <w:tc>
          <w:tcPr>
            <w:tcW w:w="2976" w:type="dxa"/>
          </w:tcPr>
          <w:p w14:paraId="115655FC" w14:textId="77777777" w:rsidR="00A570DE" w:rsidRPr="006E7D55" w:rsidRDefault="00A570DE" w:rsidP="00A570DE">
            <w:pPr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color w:val="222222"/>
                <w:lang w:val="ru-RU"/>
              </w:rPr>
            </w:pPr>
            <w:r w:rsidRPr="006E7D55">
              <w:rPr>
                <w:rFonts w:ascii="Times New Roman" w:hAnsi="Times New Roman" w:cs="Times New Roman"/>
                <w:bCs/>
                <w:color w:val="222222"/>
                <w:lang w:val="ru-RU"/>
              </w:rPr>
              <w:t>До проведения следующей переписи населения</w:t>
            </w:r>
          </w:p>
        </w:tc>
        <w:tc>
          <w:tcPr>
            <w:tcW w:w="2410" w:type="dxa"/>
          </w:tcPr>
          <w:p w14:paraId="382D51F4" w14:textId="77777777" w:rsidR="00A570DE" w:rsidRPr="006E7D55" w:rsidRDefault="00A570DE" w:rsidP="00A570DE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222222"/>
                <w:lang w:val="ru-RU"/>
              </w:rPr>
            </w:pPr>
            <w:r w:rsidRPr="006E7D55">
              <w:rPr>
                <w:rFonts w:ascii="Times New Roman" w:hAnsi="Times New Roman" w:cs="Times New Roman"/>
                <w:bCs/>
                <w:color w:val="222222"/>
                <w:lang w:val="ru-RU"/>
              </w:rPr>
              <w:t>До проведения следующей переписи населения</w:t>
            </w:r>
          </w:p>
        </w:tc>
        <w:tc>
          <w:tcPr>
            <w:tcW w:w="1985" w:type="dxa"/>
          </w:tcPr>
          <w:p w14:paraId="3DADDA54" w14:textId="77777777" w:rsidR="00A570DE" w:rsidRDefault="00A570DE" w:rsidP="00A570DE">
            <w:pPr>
              <w:ind w:firstLine="0"/>
              <w:jc w:val="center"/>
            </w:pPr>
            <w:r w:rsidRPr="00A10CBE">
              <w:rPr>
                <w:rFonts w:ascii="Times New Roman" w:hAnsi="Times New Roman" w:cs="Times New Roman"/>
                <w:bCs/>
                <w:color w:val="222222"/>
                <w:lang w:val="ru-RU"/>
              </w:rPr>
              <w:t>На бумажных носителях</w:t>
            </w:r>
          </w:p>
        </w:tc>
      </w:tr>
      <w:tr w:rsidR="00A570DE" w:rsidRPr="006E7D55" w14:paraId="23857A93" w14:textId="77777777" w:rsidTr="00FC1F47">
        <w:tc>
          <w:tcPr>
            <w:tcW w:w="659" w:type="dxa"/>
          </w:tcPr>
          <w:p w14:paraId="25A1434C" w14:textId="77777777" w:rsidR="00A570DE" w:rsidRPr="006E7D55" w:rsidRDefault="00A570DE" w:rsidP="00A570DE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21.</w:t>
            </w:r>
          </w:p>
        </w:tc>
        <w:tc>
          <w:tcPr>
            <w:tcW w:w="6112" w:type="dxa"/>
          </w:tcPr>
          <w:p w14:paraId="369F70B5" w14:textId="77777777" w:rsidR="00A570DE" w:rsidRPr="006E7D55" w:rsidRDefault="00A570DE" w:rsidP="00A570DE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6E7D55">
              <w:rPr>
                <w:rFonts w:ascii="Times New Roman" w:hAnsi="Times New Roman" w:cs="Times New Roman"/>
                <w:lang w:val="ru-RU"/>
              </w:rPr>
              <w:t xml:space="preserve">Трудовые и гражданско-правовые договоры, связанные с подготовкой и проведением Республиканской переписи населения </w:t>
            </w:r>
          </w:p>
        </w:tc>
        <w:tc>
          <w:tcPr>
            <w:tcW w:w="2976" w:type="dxa"/>
          </w:tcPr>
          <w:p w14:paraId="1DB3AF24" w14:textId="77777777" w:rsidR="00A570DE" w:rsidRPr="006E7D55" w:rsidRDefault="00A570DE" w:rsidP="00A570DE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7D55">
              <w:rPr>
                <w:rFonts w:ascii="Times New Roman" w:hAnsi="Times New Roman" w:cs="Times New Roman"/>
                <w:lang w:val="ru-RU"/>
              </w:rPr>
              <w:t>75 лет</w:t>
            </w:r>
          </w:p>
        </w:tc>
        <w:tc>
          <w:tcPr>
            <w:tcW w:w="2410" w:type="dxa"/>
          </w:tcPr>
          <w:p w14:paraId="1152B453" w14:textId="77777777" w:rsidR="00A570DE" w:rsidRPr="006E7D55" w:rsidRDefault="00A570DE" w:rsidP="00A570DE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7D55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1985" w:type="dxa"/>
          </w:tcPr>
          <w:p w14:paraId="2CDC8921" w14:textId="77777777" w:rsidR="00A570DE" w:rsidRDefault="00A570DE" w:rsidP="00A570DE">
            <w:pPr>
              <w:ind w:firstLine="0"/>
              <w:jc w:val="center"/>
            </w:pPr>
            <w:r w:rsidRPr="00A10CBE">
              <w:rPr>
                <w:rFonts w:ascii="Times New Roman" w:hAnsi="Times New Roman" w:cs="Times New Roman"/>
                <w:bCs/>
                <w:color w:val="222222"/>
                <w:lang w:val="ru-RU"/>
              </w:rPr>
              <w:t>На бумажных носителях</w:t>
            </w:r>
          </w:p>
        </w:tc>
      </w:tr>
    </w:tbl>
    <w:p w14:paraId="52BC2D19" w14:textId="77777777" w:rsidR="00134789" w:rsidRPr="006E7D55" w:rsidRDefault="00134789" w:rsidP="00134789"/>
    <w:p w14:paraId="181AEDCE" w14:textId="77777777" w:rsidR="00965F38" w:rsidRPr="006E7D55" w:rsidRDefault="00965F38">
      <w:pPr>
        <w:rPr>
          <w:rFonts w:ascii="Times New Roman" w:hAnsi="Times New Roman" w:cs="Times New Roman"/>
          <w:sz w:val="28"/>
          <w:szCs w:val="28"/>
        </w:rPr>
      </w:pPr>
    </w:p>
    <w:sectPr w:rsidR="00965F38" w:rsidRPr="006E7D55" w:rsidSect="00E30772">
      <w:headerReference w:type="default" r:id="rId8"/>
      <w:pgSz w:w="16800" w:h="11900" w:orient="landscape"/>
      <w:pgMar w:top="1134" w:right="567" w:bottom="851" w:left="1701" w:header="709" w:footer="709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6DCA3" w14:textId="77777777" w:rsidR="005501A7" w:rsidRDefault="005501A7" w:rsidP="00ED0236">
      <w:r>
        <w:separator/>
      </w:r>
    </w:p>
  </w:endnote>
  <w:endnote w:type="continuationSeparator" w:id="0">
    <w:p w14:paraId="466FB2FF" w14:textId="77777777" w:rsidR="005501A7" w:rsidRDefault="005501A7" w:rsidP="00ED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1A385" w14:textId="77777777" w:rsidR="005501A7" w:rsidRDefault="005501A7" w:rsidP="00ED0236">
      <w:r>
        <w:separator/>
      </w:r>
    </w:p>
  </w:footnote>
  <w:footnote w:type="continuationSeparator" w:id="0">
    <w:p w14:paraId="1BD31A0F" w14:textId="77777777" w:rsidR="005501A7" w:rsidRDefault="005501A7" w:rsidP="00ED0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5A6C4" w14:textId="77777777" w:rsidR="001C1836" w:rsidRDefault="001C1836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A67FD" w:rsidRPr="009A67FD">
      <w:rPr>
        <w:noProof/>
        <w:lang w:val="uk-UA"/>
      </w:rPr>
      <w:t>2</w:t>
    </w:r>
    <w:r>
      <w:fldChar w:fldCharType="end"/>
    </w:r>
  </w:p>
  <w:p w14:paraId="3F6B694C" w14:textId="77777777" w:rsidR="001C1836" w:rsidRDefault="001C183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DD"/>
    <w:rsid w:val="000001CB"/>
    <w:rsid w:val="00014515"/>
    <w:rsid w:val="000146D6"/>
    <w:rsid w:val="00017BCD"/>
    <w:rsid w:val="00027AC1"/>
    <w:rsid w:val="0003709D"/>
    <w:rsid w:val="00045BB1"/>
    <w:rsid w:val="000A015B"/>
    <w:rsid w:val="000A3427"/>
    <w:rsid w:val="000A73BF"/>
    <w:rsid w:val="000B1799"/>
    <w:rsid w:val="000C6FD6"/>
    <w:rsid w:val="000C7FB8"/>
    <w:rsid w:val="000D2B8B"/>
    <w:rsid w:val="000F03C1"/>
    <w:rsid w:val="000F27C5"/>
    <w:rsid w:val="00114A9C"/>
    <w:rsid w:val="001165C7"/>
    <w:rsid w:val="00134789"/>
    <w:rsid w:val="0014296C"/>
    <w:rsid w:val="00144857"/>
    <w:rsid w:val="00155713"/>
    <w:rsid w:val="00172569"/>
    <w:rsid w:val="0017727E"/>
    <w:rsid w:val="00185AE6"/>
    <w:rsid w:val="001C1836"/>
    <w:rsid w:val="00210E68"/>
    <w:rsid w:val="00214512"/>
    <w:rsid w:val="0022399C"/>
    <w:rsid w:val="002243C7"/>
    <w:rsid w:val="00230F3A"/>
    <w:rsid w:val="00232F04"/>
    <w:rsid w:val="00235C57"/>
    <w:rsid w:val="00241771"/>
    <w:rsid w:val="00246906"/>
    <w:rsid w:val="00247886"/>
    <w:rsid w:val="00253125"/>
    <w:rsid w:val="00263A06"/>
    <w:rsid w:val="00282606"/>
    <w:rsid w:val="00287377"/>
    <w:rsid w:val="00296265"/>
    <w:rsid w:val="002C1F96"/>
    <w:rsid w:val="002E0057"/>
    <w:rsid w:val="002E7E8A"/>
    <w:rsid w:val="002F339D"/>
    <w:rsid w:val="003056FE"/>
    <w:rsid w:val="003069DD"/>
    <w:rsid w:val="00310D9F"/>
    <w:rsid w:val="00314C04"/>
    <w:rsid w:val="00317741"/>
    <w:rsid w:val="00327B81"/>
    <w:rsid w:val="0033135B"/>
    <w:rsid w:val="00342424"/>
    <w:rsid w:val="00356953"/>
    <w:rsid w:val="00356C10"/>
    <w:rsid w:val="00364057"/>
    <w:rsid w:val="003701E8"/>
    <w:rsid w:val="00385F6D"/>
    <w:rsid w:val="00387A1E"/>
    <w:rsid w:val="003C3ED4"/>
    <w:rsid w:val="003D4907"/>
    <w:rsid w:val="003D6FCB"/>
    <w:rsid w:val="003E408A"/>
    <w:rsid w:val="003F01F5"/>
    <w:rsid w:val="003F074F"/>
    <w:rsid w:val="003F205D"/>
    <w:rsid w:val="003F47D5"/>
    <w:rsid w:val="00406824"/>
    <w:rsid w:val="00411C3F"/>
    <w:rsid w:val="004166C0"/>
    <w:rsid w:val="00437612"/>
    <w:rsid w:val="00451FAC"/>
    <w:rsid w:val="00474452"/>
    <w:rsid w:val="00476B73"/>
    <w:rsid w:val="00483465"/>
    <w:rsid w:val="00483869"/>
    <w:rsid w:val="00493725"/>
    <w:rsid w:val="004C3C6C"/>
    <w:rsid w:val="004F469A"/>
    <w:rsid w:val="00503C96"/>
    <w:rsid w:val="00505D95"/>
    <w:rsid w:val="00507C01"/>
    <w:rsid w:val="005128C2"/>
    <w:rsid w:val="00512C94"/>
    <w:rsid w:val="0051553E"/>
    <w:rsid w:val="005358FF"/>
    <w:rsid w:val="005431E1"/>
    <w:rsid w:val="005501A7"/>
    <w:rsid w:val="0056084F"/>
    <w:rsid w:val="005732D5"/>
    <w:rsid w:val="005830C5"/>
    <w:rsid w:val="00584CE8"/>
    <w:rsid w:val="0058757F"/>
    <w:rsid w:val="005A241A"/>
    <w:rsid w:val="005B461C"/>
    <w:rsid w:val="005B6BBC"/>
    <w:rsid w:val="005C42D9"/>
    <w:rsid w:val="005C5295"/>
    <w:rsid w:val="005D177D"/>
    <w:rsid w:val="005E0E9B"/>
    <w:rsid w:val="005E1C26"/>
    <w:rsid w:val="006027FB"/>
    <w:rsid w:val="0060700A"/>
    <w:rsid w:val="00631B3A"/>
    <w:rsid w:val="006458A6"/>
    <w:rsid w:val="00676422"/>
    <w:rsid w:val="00682387"/>
    <w:rsid w:val="006945C1"/>
    <w:rsid w:val="006A1238"/>
    <w:rsid w:val="006A16CE"/>
    <w:rsid w:val="006A4B52"/>
    <w:rsid w:val="006A7F11"/>
    <w:rsid w:val="006D17B4"/>
    <w:rsid w:val="006D49E3"/>
    <w:rsid w:val="006E15E0"/>
    <w:rsid w:val="006E319E"/>
    <w:rsid w:val="006E7D55"/>
    <w:rsid w:val="006F0A40"/>
    <w:rsid w:val="0070189C"/>
    <w:rsid w:val="007031A0"/>
    <w:rsid w:val="007057E9"/>
    <w:rsid w:val="00712883"/>
    <w:rsid w:val="00727C39"/>
    <w:rsid w:val="007332E0"/>
    <w:rsid w:val="007359FC"/>
    <w:rsid w:val="00750C78"/>
    <w:rsid w:val="00767CC6"/>
    <w:rsid w:val="00772EA1"/>
    <w:rsid w:val="00777276"/>
    <w:rsid w:val="00790B6B"/>
    <w:rsid w:val="0079148B"/>
    <w:rsid w:val="0079357E"/>
    <w:rsid w:val="007A537B"/>
    <w:rsid w:val="007B6E04"/>
    <w:rsid w:val="007D6FA8"/>
    <w:rsid w:val="007E716A"/>
    <w:rsid w:val="007E788D"/>
    <w:rsid w:val="0080440B"/>
    <w:rsid w:val="0082160D"/>
    <w:rsid w:val="00831C49"/>
    <w:rsid w:val="00831F60"/>
    <w:rsid w:val="0084383B"/>
    <w:rsid w:val="00860D5F"/>
    <w:rsid w:val="0086311B"/>
    <w:rsid w:val="00880E73"/>
    <w:rsid w:val="00885033"/>
    <w:rsid w:val="00894A05"/>
    <w:rsid w:val="008974B0"/>
    <w:rsid w:val="008F5EBC"/>
    <w:rsid w:val="009137BE"/>
    <w:rsid w:val="009175E1"/>
    <w:rsid w:val="00920D7B"/>
    <w:rsid w:val="0095058C"/>
    <w:rsid w:val="009527CF"/>
    <w:rsid w:val="00961214"/>
    <w:rsid w:val="009625A3"/>
    <w:rsid w:val="00965F38"/>
    <w:rsid w:val="0097050C"/>
    <w:rsid w:val="0098177A"/>
    <w:rsid w:val="00995506"/>
    <w:rsid w:val="00996CE5"/>
    <w:rsid w:val="009A09EE"/>
    <w:rsid w:val="009A3485"/>
    <w:rsid w:val="009A67FD"/>
    <w:rsid w:val="009C0285"/>
    <w:rsid w:val="009C3117"/>
    <w:rsid w:val="009D14B5"/>
    <w:rsid w:val="009D260F"/>
    <w:rsid w:val="009F6974"/>
    <w:rsid w:val="00A02CD1"/>
    <w:rsid w:val="00A1091B"/>
    <w:rsid w:val="00A10CBE"/>
    <w:rsid w:val="00A11E5D"/>
    <w:rsid w:val="00A40CE8"/>
    <w:rsid w:val="00A44254"/>
    <w:rsid w:val="00A50613"/>
    <w:rsid w:val="00A50B92"/>
    <w:rsid w:val="00A570DE"/>
    <w:rsid w:val="00A6118A"/>
    <w:rsid w:val="00A654C9"/>
    <w:rsid w:val="00A657B2"/>
    <w:rsid w:val="00A734E8"/>
    <w:rsid w:val="00A82D28"/>
    <w:rsid w:val="00A831B0"/>
    <w:rsid w:val="00A92017"/>
    <w:rsid w:val="00AA38D1"/>
    <w:rsid w:val="00AA5476"/>
    <w:rsid w:val="00AA6487"/>
    <w:rsid w:val="00AB7C80"/>
    <w:rsid w:val="00AC23EE"/>
    <w:rsid w:val="00AC5CAF"/>
    <w:rsid w:val="00AC7604"/>
    <w:rsid w:val="00AD2BDB"/>
    <w:rsid w:val="00AD527F"/>
    <w:rsid w:val="00AF18A5"/>
    <w:rsid w:val="00B00546"/>
    <w:rsid w:val="00B02CEB"/>
    <w:rsid w:val="00B03757"/>
    <w:rsid w:val="00B1508E"/>
    <w:rsid w:val="00B3195F"/>
    <w:rsid w:val="00B33BE9"/>
    <w:rsid w:val="00B3578A"/>
    <w:rsid w:val="00B41894"/>
    <w:rsid w:val="00B51760"/>
    <w:rsid w:val="00B5724E"/>
    <w:rsid w:val="00B7139B"/>
    <w:rsid w:val="00B82A3F"/>
    <w:rsid w:val="00B82CDC"/>
    <w:rsid w:val="00B84BD3"/>
    <w:rsid w:val="00BA34FD"/>
    <w:rsid w:val="00BF10C1"/>
    <w:rsid w:val="00C0685B"/>
    <w:rsid w:val="00C07857"/>
    <w:rsid w:val="00C10D9A"/>
    <w:rsid w:val="00C36D65"/>
    <w:rsid w:val="00C50BCA"/>
    <w:rsid w:val="00C652DE"/>
    <w:rsid w:val="00C70268"/>
    <w:rsid w:val="00C720CF"/>
    <w:rsid w:val="00C767D0"/>
    <w:rsid w:val="00C817E6"/>
    <w:rsid w:val="00C87FE3"/>
    <w:rsid w:val="00CA0B95"/>
    <w:rsid w:val="00CA6350"/>
    <w:rsid w:val="00CA750B"/>
    <w:rsid w:val="00CC219C"/>
    <w:rsid w:val="00CC2264"/>
    <w:rsid w:val="00CD001C"/>
    <w:rsid w:val="00CD5313"/>
    <w:rsid w:val="00CF15D0"/>
    <w:rsid w:val="00CF1D3D"/>
    <w:rsid w:val="00D07D36"/>
    <w:rsid w:val="00D203D5"/>
    <w:rsid w:val="00D20CC9"/>
    <w:rsid w:val="00D247F6"/>
    <w:rsid w:val="00D31544"/>
    <w:rsid w:val="00D33952"/>
    <w:rsid w:val="00D3542D"/>
    <w:rsid w:val="00D3665E"/>
    <w:rsid w:val="00D72651"/>
    <w:rsid w:val="00D7579F"/>
    <w:rsid w:val="00D85D6C"/>
    <w:rsid w:val="00DA0035"/>
    <w:rsid w:val="00DA0B4F"/>
    <w:rsid w:val="00DE290E"/>
    <w:rsid w:val="00DE4410"/>
    <w:rsid w:val="00DF07E6"/>
    <w:rsid w:val="00DF1D99"/>
    <w:rsid w:val="00DF251E"/>
    <w:rsid w:val="00E05737"/>
    <w:rsid w:val="00E10111"/>
    <w:rsid w:val="00E30772"/>
    <w:rsid w:val="00E66F6C"/>
    <w:rsid w:val="00E753C8"/>
    <w:rsid w:val="00E767EB"/>
    <w:rsid w:val="00EA37E8"/>
    <w:rsid w:val="00EB7003"/>
    <w:rsid w:val="00ED0236"/>
    <w:rsid w:val="00ED28D5"/>
    <w:rsid w:val="00ED2D5C"/>
    <w:rsid w:val="00EE05AC"/>
    <w:rsid w:val="00EE5DE4"/>
    <w:rsid w:val="00EF4A59"/>
    <w:rsid w:val="00EF55CB"/>
    <w:rsid w:val="00F000F1"/>
    <w:rsid w:val="00F14913"/>
    <w:rsid w:val="00F27C87"/>
    <w:rsid w:val="00F31BF7"/>
    <w:rsid w:val="00F320CA"/>
    <w:rsid w:val="00F3392E"/>
    <w:rsid w:val="00F353EA"/>
    <w:rsid w:val="00F74CC4"/>
    <w:rsid w:val="00F95A82"/>
    <w:rsid w:val="00FA261E"/>
    <w:rsid w:val="00FA27BC"/>
    <w:rsid w:val="00FA4F1D"/>
    <w:rsid w:val="00FB6E19"/>
    <w:rsid w:val="00FC1F47"/>
    <w:rsid w:val="00FC4971"/>
    <w:rsid w:val="00FD1562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E4FE43"/>
  <w14:defaultImageDpi w14:val="0"/>
  <w15:docId w15:val="{E6718254-A3B4-4D70-8994-8EC3EFFF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x-none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table" w:styleId="a8">
    <w:name w:val="Table Grid"/>
    <w:basedOn w:val="a1"/>
    <w:uiPriority w:val="39"/>
    <w:rsid w:val="00134789"/>
    <w:pPr>
      <w:spacing w:after="0" w:line="240" w:lineRule="auto"/>
    </w:pPr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47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F47D5"/>
    <w:rPr>
      <w:rFonts w:ascii="Segoe UI" w:hAnsi="Segoe UI" w:cs="Segoe UI"/>
      <w:sz w:val="18"/>
      <w:szCs w:val="18"/>
      <w:lang w:val="x-none" w:eastAsia="uk-UA"/>
    </w:rPr>
  </w:style>
  <w:style w:type="paragraph" w:styleId="ab">
    <w:name w:val="header"/>
    <w:basedOn w:val="a"/>
    <w:link w:val="ac"/>
    <w:uiPriority w:val="99"/>
    <w:unhideWhenUsed/>
    <w:rsid w:val="00ED02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D0236"/>
    <w:rPr>
      <w:rFonts w:ascii="Times New Roman CYR" w:hAnsi="Times New Roman CYR" w:cs="Times New Roman CYR"/>
      <w:sz w:val="24"/>
      <w:szCs w:val="24"/>
      <w:lang w:val="ru-RU" w:eastAsia="x-none"/>
    </w:rPr>
  </w:style>
  <w:style w:type="paragraph" w:styleId="ad">
    <w:name w:val="footer"/>
    <w:basedOn w:val="a"/>
    <w:link w:val="ae"/>
    <w:uiPriority w:val="99"/>
    <w:unhideWhenUsed/>
    <w:rsid w:val="00ED02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ED0236"/>
    <w:rPr>
      <w:rFonts w:ascii="Times New Roman CYR" w:hAnsi="Times New Roman CYR" w:cs="Times New Roman CYR"/>
      <w:sz w:val="24"/>
      <w:szCs w:val="24"/>
      <w:lang w:val="ru-RU" w:eastAsia="x-none"/>
    </w:rPr>
  </w:style>
  <w:style w:type="paragraph" w:styleId="af">
    <w:name w:val="Normal (Web)"/>
    <w:basedOn w:val="a"/>
    <w:uiPriority w:val="99"/>
    <w:semiHidden/>
    <w:unhideWhenUsed/>
    <w:rsid w:val="00017BC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78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39648-4E52-405F-85C8-5BFD0B99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834</Words>
  <Characters>4757</Characters>
  <DocSecurity>0</DocSecurity>
  <Lines>39</Lines>
  <Paragraphs>11</Paragraphs>
  <ScaleCrop>false</ScaleCrop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2020-11-19T09:29:00Z</cp:lastPrinted>
  <dcterms:created xsi:type="dcterms:W3CDTF">2020-12-03T08:57:00Z</dcterms:created>
  <dcterms:modified xsi:type="dcterms:W3CDTF">2020-12-03T08:57:00Z</dcterms:modified>
</cp:coreProperties>
</file>