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B8FA" w14:textId="77777777" w:rsidR="00053C75" w:rsidRPr="00053C75" w:rsidRDefault="00053C75" w:rsidP="00053C75">
      <w:pPr>
        <w:ind w:left="5812"/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C93152D" w14:textId="44A67866" w:rsidR="00053C75" w:rsidRDefault="00053C75" w:rsidP="00053C75">
      <w:pPr>
        <w:ind w:left="5812"/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053C75">
        <w:rPr>
          <w:rFonts w:ascii="Times New Roman" w:hAnsi="Times New Roman" w:cs="Times New Roman"/>
          <w:sz w:val="24"/>
          <w:szCs w:val="24"/>
        </w:rPr>
        <w:t>Донецкой 11ародной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053C75">
        <w:rPr>
          <w:rFonts w:ascii="Times New Roman" w:hAnsi="Times New Roman" w:cs="Times New Roman"/>
          <w:sz w:val="24"/>
          <w:szCs w:val="24"/>
        </w:rPr>
        <w:t>от 06 ноября 2020 г. № 282</w:t>
      </w:r>
    </w:p>
    <w:p w14:paraId="4165C921" w14:textId="77777777" w:rsidR="00053C75" w:rsidRPr="00053C75" w:rsidRDefault="00053C75" w:rsidP="00053C75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31A04EB1" w14:textId="76AC56EF" w:rsidR="00053C75" w:rsidRPr="00053C75" w:rsidRDefault="00053C75" w:rsidP="00053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C75">
        <w:rPr>
          <w:rFonts w:ascii="Times New Roman" w:hAnsi="Times New Roman" w:cs="Times New Roman"/>
          <w:b/>
          <w:bCs/>
          <w:sz w:val="24"/>
          <w:szCs w:val="24"/>
        </w:rPr>
        <w:t>Перечень государственного имущества,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3C75">
        <w:rPr>
          <w:rFonts w:ascii="Times New Roman" w:hAnsi="Times New Roman" w:cs="Times New Roman"/>
          <w:b/>
          <w:bCs/>
          <w:sz w:val="24"/>
          <w:szCs w:val="24"/>
        </w:rPr>
        <w:t>закрепляемого на нраве хозяйственного ве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53C75">
        <w:rPr>
          <w:rFonts w:ascii="Times New Roman" w:hAnsi="Times New Roman" w:cs="Times New Roman"/>
          <w:b/>
          <w:bCs/>
          <w:sz w:val="24"/>
          <w:szCs w:val="24"/>
        </w:rPr>
        <w:t>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3C75">
        <w:rPr>
          <w:rFonts w:ascii="Times New Roman" w:hAnsi="Times New Roman" w:cs="Times New Roman"/>
          <w:b/>
          <w:bCs/>
          <w:sz w:val="24"/>
          <w:szCs w:val="24"/>
        </w:rPr>
        <w:t>за ГОСУДАРСТВЕННЫМ ПРЕДПРИЯТИЕМ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3C75">
        <w:rPr>
          <w:rFonts w:ascii="Times New Roman" w:hAnsi="Times New Roman" w:cs="Times New Roman"/>
          <w:b/>
          <w:bCs/>
          <w:sz w:val="24"/>
          <w:szCs w:val="24"/>
        </w:rPr>
        <w:t>«ТОРЕЗСКОЕ ЛЕСНОЕ ХОЗЯЙСТВО»</w:t>
      </w:r>
    </w:p>
    <w:p w14:paraId="6DF7B324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1.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10730017 лошадь «Пегас».</w:t>
      </w:r>
    </w:p>
    <w:p w14:paraId="52A059EC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2.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10730018 лошадь «Ласточка».</w:t>
      </w:r>
    </w:p>
    <w:p w14:paraId="6CA697A9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3.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10730019 лошадь «Звездочка».</w:t>
      </w:r>
    </w:p>
    <w:p w14:paraId="4E1521EF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4.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10730020 лошадь «Лорд».</w:t>
      </w:r>
    </w:p>
    <w:p w14:paraId="1BC3AB43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5.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10730021 лошадь «Маша».</w:t>
      </w:r>
    </w:p>
    <w:p w14:paraId="3C8DF039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6.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10730022 лошадь «Геша».</w:t>
      </w:r>
    </w:p>
    <w:p w14:paraId="2C458E1B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7.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10730023 лошадь «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Максимус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>».</w:t>
      </w:r>
    </w:p>
    <w:p w14:paraId="03695BA8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8.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10730025 лошадь «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Джульета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>».</w:t>
      </w:r>
    </w:p>
    <w:p w14:paraId="7BEDF832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9.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10730026 лошадь «Марта».</w:t>
      </w:r>
    </w:p>
    <w:p w14:paraId="735790E5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10.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10730028 лошадь «Ляля».</w:t>
      </w:r>
    </w:p>
    <w:p w14:paraId="015E8F6A" w14:textId="28FFAED5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53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3C75">
        <w:rPr>
          <w:rFonts w:ascii="Times New Roman" w:hAnsi="Times New Roman" w:cs="Times New Roman"/>
          <w:sz w:val="24"/>
          <w:szCs w:val="24"/>
        </w:rPr>
        <w:t>Инвентаризационный номер 10730030 лошадь «Буян».</w:t>
      </w:r>
    </w:p>
    <w:p w14:paraId="23B0907A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12.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10730033 лошадь «Кайла».</w:t>
      </w:r>
    </w:p>
    <w:p w14:paraId="47A3704A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13.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10730034 лошадь «Буцефал».</w:t>
      </w:r>
    </w:p>
    <w:p w14:paraId="25F2E5F3" w14:textId="73E2E9FB" w:rsidR="009B65A8" w:rsidRDefault="00053C75" w:rsidP="00053C75">
      <w:p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14.</w:t>
      </w:r>
      <w:r w:rsidRPr="00053C75">
        <w:rPr>
          <w:rFonts w:ascii="Times New Roman" w:hAnsi="Times New Roman" w:cs="Times New Roman"/>
          <w:sz w:val="24"/>
          <w:szCs w:val="24"/>
        </w:rPr>
        <w:tab/>
        <w:t>Инвентаризационный номер 10730036 лошадь «Зевс».</w:t>
      </w:r>
    </w:p>
    <w:p w14:paraId="0F9C35A0" w14:textId="77777777" w:rsidR="00053C75" w:rsidRDefault="00053C75" w:rsidP="00053C75">
      <w:pPr>
        <w:spacing w:after="0" w:line="240" w:lineRule="auto"/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Инвентаризационный номер 10730037 лошадь «Валя».</w:t>
      </w:r>
    </w:p>
    <w:p w14:paraId="0C5AF40C" w14:textId="77777777" w:rsidR="00053C75" w:rsidRDefault="00053C75" w:rsidP="00053C75">
      <w:pPr>
        <w:spacing w:after="0" w:line="240" w:lineRule="auto"/>
      </w:pPr>
    </w:p>
    <w:p w14:paraId="028D835B" w14:textId="76C20587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10730038 лошадь «</w:t>
      </w:r>
      <w:proofErr w:type="spellStart"/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БсрСза</w:t>
      </w:r>
      <w:proofErr w:type="spellEnd"/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C8512A7" w14:textId="77777777" w:rsid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4EF56" w14:textId="18512855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10730039 лошадь «Аполлон».</w:t>
      </w:r>
    </w:p>
    <w:p w14:paraId="0B06EB06" w14:textId="77777777" w:rsid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E6F58" w14:textId="18297F57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10730041 лошадь «Крестник».</w:t>
      </w:r>
    </w:p>
    <w:p w14:paraId="0E7D6267" w14:textId="77777777" w:rsid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236D0" w14:textId="2373046C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10730003 лошадь «Аврора».</w:t>
      </w:r>
    </w:p>
    <w:p w14:paraId="31F486B8" w14:textId="77777777" w:rsid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D8876" w14:textId="7B34C19C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10730008 лошадь «Валерия».</w:t>
      </w:r>
    </w:p>
    <w:p w14:paraId="2E5170B8" w14:textId="77777777" w:rsid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9168B" w14:textId="0CE0FCDD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10730001 лошадь «Гроза».</w:t>
      </w:r>
    </w:p>
    <w:p w14:paraId="0503C852" w14:textId="77777777" w:rsid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2C01E" w14:textId="055E12CC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10730010 лошадь «Милочка».</w:t>
      </w:r>
    </w:p>
    <w:p w14:paraId="1C502841" w14:textId="77777777" w:rsid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10EC5" w14:textId="7D28ABB5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10730004 лошадь «Жемчужина».</w:t>
      </w:r>
    </w:p>
    <w:p w14:paraId="2677D50F" w14:textId="4A2515DC" w:rsidR="00053C75" w:rsidRPr="00053C75" w:rsidRDefault="00053C75" w:rsidP="0005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</w:t>
      </w:r>
      <w:r w:rsidRPr="0005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Инвентаризационный номер 10730013 лошадь «Юлия».</w:t>
      </w:r>
    </w:p>
    <w:p w14:paraId="633742C2" w14:textId="77777777" w:rsidR="00053C75" w:rsidRPr="00053C75" w:rsidRDefault="00053C75" w:rsidP="00053C75">
      <w:pPr>
        <w:rPr>
          <w:rFonts w:ascii="Times New Roman" w:hAnsi="Times New Roman" w:cs="Times New Roman"/>
          <w:sz w:val="24"/>
          <w:szCs w:val="24"/>
        </w:rPr>
      </w:pPr>
    </w:p>
    <w:sectPr w:rsidR="00053C75" w:rsidRPr="0005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C7"/>
    <w:rsid w:val="00053C75"/>
    <w:rsid w:val="006B42C7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8565"/>
  <w15:chartTrackingRefBased/>
  <w15:docId w15:val="{8414144D-208A-4120-A338-8770B10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2020-11-11T13:45:00Z</dcterms:created>
  <dcterms:modified xsi:type="dcterms:W3CDTF">2020-11-11T13:49:00Z</dcterms:modified>
</cp:coreProperties>
</file>