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1447" w14:textId="77777777" w:rsidR="001F62E2" w:rsidRDefault="001F62E2" w:rsidP="001F62E2">
      <w:pPr>
        <w:pStyle w:val="1"/>
        <w:ind w:left="5700" w:firstLine="0"/>
      </w:pPr>
      <w:r>
        <w:t>Приложение 1</w:t>
      </w:r>
    </w:p>
    <w:p w14:paraId="5F21BF88" w14:textId="77777777" w:rsidR="001F62E2" w:rsidRDefault="001F62E2" w:rsidP="001F62E2">
      <w:pPr>
        <w:pStyle w:val="1"/>
        <w:spacing w:after="800"/>
        <w:ind w:left="5700" w:firstLine="0"/>
      </w:pPr>
      <w:r>
        <w:t>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(пункт 2.4)</w:t>
      </w:r>
    </w:p>
    <w:p w14:paraId="2CBDB925" w14:textId="77777777" w:rsidR="001F62E2" w:rsidRDefault="001F62E2" w:rsidP="001F62E2">
      <w:pPr>
        <w:pStyle w:val="1"/>
        <w:spacing w:after="520" w:line="202" w:lineRule="auto"/>
        <w:ind w:firstLine="0"/>
        <w:jc w:val="center"/>
      </w:pPr>
      <w:r>
        <w:rPr>
          <w:b/>
          <w:bCs/>
        </w:rPr>
        <w:t>Методы оценки профессиональных и личностных качеств граждан</w:t>
      </w:r>
      <w:r>
        <w:rPr>
          <w:b/>
          <w:bCs/>
        </w:rPr>
        <w:br/>
        <w:t>Донецкой Народной Республики (государственных гражданских</w:t>
      </w:r>
      <w:r>
        <w:rPr>
          <w:b/>
          <w:bCs/>
        </w:rPr>
        <w:br/>
        <w:t>служащих Донецкой Народной Республики), рекомендуемые</w:t>
      </w:r>
      <w:r>
        <w:rPr>
          <w:b/>
          <w:bCs/>
        </w:rPr>
        <w:br/>
        <w:t>при проведении конкурсов на замещение вакантных должностей</w:t>
      </w:r>
      <w:r>
        <w:rPr>
          <w:b/>
          <w:bCs/>
        </w:rPr>
        <w:br/>
        <w:t>государственной гражданской службы Донецкой Народной Республики</w:t>
      </w:r>
      <w:r>
        <w:rPr>
          <w:b/>
          <w:bCs/>
        </w:rPr>
        <w:br/>
        <w:t>и включение в кадровый резерв государственных органов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1690"/>
        <w:gridCol w:w="3370"/>
        <w:gridCol w:w="2405"/>
      </w:tblGrid>
      <w:tr w:rsidR="001F62E2" w14:paraId="1E578CBE" w14:textId="77777777" w:rsidTr="000C7B1A">
        <w:trPr>
          <w:trHeight w:hRule="exact" w:val="109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49A22" w14:textId="77777777" w:rsidR="001F62E2" w:rsidRDefault="001F62E2" w:rsidP="000C7B1A">
            <w:pPr>
              <w:pStyle w:val="a5"/>
              <w:spacing w:line="202" w:lineRule="auto"/>
              <w:ind w:firstLine="0"/>
              <w:jc w:val="center"/>
            </w:pPr>
            <w:r>
              <w:t>Категории должностей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CE16" w14:textId="77777777" w:rsidR="001F62E2" w:rsidRDefault="001F62E2" w:rsidP="000C7B1A">
            <w:pPr>
              <w:pStyle w:val="a5"/>
              <w:spacing w:line="202" w:lineRule="auto"/>
              <w:ind w:firstLine="0"/>
              <w:jc w:val="center"/>
            </w:pPr>
            <w:r>
              <w:t>Группы должностей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4039F" w14:textId="77777777" w:rsidR="001F62E2" w:rsidRDefault="001F62E2" w:rsidP="000C7B1A">
            <w:pPr>
              <w:pStyle w:val="a5"/>
              <w:spacing w:line="197" w:lineRule="auto"/>
              <w:ind w:firstLine="0"/>
              <w:jc w:val="center"/>
            </w:pPr>
            <w:r>
              <w:t>Основные должностные обязанности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DE9B" w14:textId="77777777" w:rsidR="001F62E2" w:rsidRDefault="001F62E2" w:rsidP="000C7B1A">
            <w:pPr>
              <w:pStyle w:val="a5"/>
              <w:ind w:firstLine="0"/>
              <w:jc w:val="center"/>
            </w:pPr>
            <w:r>
              <w:t>Методы оценки</w:t>
            </w:r>
          </w:p>
        </w:tc>
      </w:tr>
      <w:tr w:rsidR="001F62E2" w14:paraId="3831076A" w14:textId="77777777" w:rsidTr="000C7B1A">
        <w:trPr>
          <w:trHeight w:hRule="exact" w:val="728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F23DA" w14:textId="77777777" w:rsidR="001F62E2" w:rsidRDefault="001F62E2" w:rsidP="000C7B1A">
            <w:pPr>
              <w:pStyle w:val="a5"/>
              <w:ind w:firstLine="0"/>
            </w:pPr>
            <w:r>
              <w:t>Руководители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F18F9" w14:textId="77777777" w:rsidR="001F62E2" w:rsidRDefault="001F62E2" w:rsidP="000C7B1A">
            <w:pPr>
              <w:pStyle w:val="a5"/>
              <w:spacing w:line="202" w:lineRule="auto"/>
              <w:ind w:firstLine="0"/>
            </w:pPr>
            <w:r>
              <w:t>высшая главная ведущая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DB377" w14:textId="77777777" w:rsidR="001F62E2" w:rsidRDefault="001F62E2" w:rsidP="000C7B1A">
            <w:pPr>
              <w:pStyle w:val="a5"/>
              <w:spacing w:before="260" w:line="202" w:lineRule="auto"/>
              <w:ind w:firstLine="0"/>
            </w:pPr>
            <w:r>
              <w:t>планирование и организация деятельности государственного органа,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C01C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тестирование</w:t>
            </w:r>
          </w:p>
          <w:p w14:paraId="2B08E7E3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индивидуальное собеседование</w:t>
            </w:r>
          </w:p>
          <w:p w14:paraId="0FB4B0A8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подготовка проекта документа</w:t>
            </w:r>
          </w:p>
          <w:p w14:paraId="21E9D18F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анкетирование</w:t>
            </w:r>
          </w:p>
          <w:p w14:paraId="22191B17" w14:textId="77777777" w:rsidR="001F62E2" w:rsidRDefault="001F62E2" w:rsidP="000C7B1A">
            <w:pPr>
              <w:pStyle w:val="a5"/>
              <w:spacing w:after="260" w:line="199" w:lineRule="auto"/>
              <w:ind w:firstLine="0"/>
            </w:pPr>
            <w:r>
              <w:t>проведение групповых дискуссий</w:t>
            </w:r>
          </w:p>
        </w:tc>
      </w:tr>
    </w:tbl>
    <w:p w14:paraId="4BF640FA" w14:textId="77777777" w:rsidR="001F62E2" w:rsidRDefault="001F62E2" w:rsidP="001F62E2">
      <w:pPr>
        <w:sectPr w:rsidR="001F62E2">
          <w:pgSz w:w="11900" w:h="16840"/>
          <w:pgMar w:top="1134" w:right="459" w:bottom="1153" w:left="1640" w:header="706" w:footer="725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1690"/>
        <w:gridCol w:w="3370"/>
        <w:gridCol w:w="2405"/>
      </w:tblGrid>
      <w:tr w:rsidR="001F62E2" w14:paraId="361A350F" w14:textId="77777777" w:rsidTr="000C7B1A">
        <w:trPr>
          <w:trHeight w:hRule="exact" w:val="56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9DFF" w14:textId="77777777" w:rsidR="001F62E2" w:rsidRDefault="001F62E2" w:rsidP="000C7B1A">
            <w:pPr>
              <w:pStyle w:val="a5"/>
              <w:ind w:firstLine="0"/>
            </w:pPr>
            <w:r>
              <w:lastRenderedPageBreak/>
              <w:t>Специалисты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51E0C" w14:textId="77777777" w:rsidR="001F62E2" w:rsidRDefault="001F62E2" w:rsidP="000C7B1A">
            <w:pPr>
              <w:pStyle w:val="a5"/>
              <w:spacing w:before="260" w:after="2940" w:line="202" w:lineRule="auto"/>
              <w:ind w:firstLine="0"/>
            </w:pPr>
            <w:r>
              <w:t>главная ведущая</w:t>
            </w:r>
          </w:p>
          <w:p w14:paraId="1BBE871B" w14:textId="77777777" w:rsidR="001F62E2" w:rsidRDefault="001F62E2" w:rsidP="000C7B1A">
            <w:pPr>
              <w:pStyle w:val="a5"/>
              <w:spacing w:line="202" w:lineRule="auto"/>
              <w:ind w:firstLine="0"/>
            </w:pPr>
            <w:r>
              <w:t>старшая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1DAFE" w14:textId="77777777" w:rsidR="001F62E2" w:rsidRDefault="001F62E2" w:rsidP="000C7B1A">
            <w:pPr>
              <w:pStyle w:val="a5"/>
              <w:spacing w:line="202" w:lineRule="auto"/>
              <w:ind w:firstLine="0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275B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тестирование</w:t>
            </w:r>
          </w:p>
          <w:p w14:paraId="503182E2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индивидуальное собеседование</w:t>
            </w:r>
          </w:p>
          <w:p w14:paraId="1676F41E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подготовка проекта документа</w:t>
            </w:r>
          </w:p>
          <w:p w14:paraId="6C7FD878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анкетирование</w:t>
            </w:r>
          </w:p>
          <w:p w14:paraId="7FA06EEC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тестирование</w:t>
            </w:r>
          </w:p>
          <w:p w14:paraId="48CC5356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индивидуальное собеседование</w:t>
            </w:r>
          </w:p>
          <w:p w14:paraId="61A5F0F8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подготовка проекта документа</w:t>
            </w:r>
          </w:p>
        </w:tc>
      </w:tr>
      <w:tr w:rsidR="001F62E2" w14:paraId="3B4E248A" w14:textId="77777777" w:rsidTr="000C7B1A">
        <w:trPr>
          <w:trHeight w:hRule="exact" w:val="405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2478F" w14:textId="77777777" w:rsidR="001F62E2" w:rsidRDefault="001F62E2" w:rsidP="000C7B1A">
            <w:pPr>
              <w:pStyle w:val="a5"/>
              <w:spacing w:line="197" w:lineRule="auto"/>
              <w:ind w:firstLine="0"/>
            </w:pPr>
            <w:r>
              <w:t>Обеспечивающие специалисты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FFAE4" w14:textId="77777777" w:rsidR="001F62E2" w:rsidRDefault="001F62E2" w:rsidP="000C7B1A">
            <w:pPr>
              <w:pStyle w:val="a5"/>
              <w:spacing w:after="2140" w:line="202" w:lineRule="auto"/>
              <w:ind w:firstLine="0"/>
            </w:pPr>
            <w:r>
              <w:t>главная</w:t>
            </w:r>
          </w:p>
          <w:p w14:paraId="10B8AA50" w14:textId="77777777" w:rsidR="001F62E2" w:rsidRDefault="001F62E2" w:rsidP="000C7B1A">
            <w:pPr>
              <w:pStyle w:val="a5"/>
              <w:spacing w:line="202" w:lineRule="auto"/>
              <w:ind w:firstLine="0"/>
            </w:pPr>
            <w:r>
              <w:t>ведущая старшая младшая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A7C5B" w14:textId="77777777" w:rsidR="001F62E2" w:rsidRDefault="001F62E2" w:rsidP="000C7B1A">
            <w:pPr>
              <w:pStyle w:val="a5"/>
              <w:spacing w:line="199" w:lineRule="auto"/>
              <w:ind w:firstLine="0"/>
            </w:pPr>
            <w:r>
              <w:t>выполнение</w:t>
            </w:r>
          </w:p>
          <w:p w14:paraId="6B3178DC" w14:textId="77777777" w:rsidR="001F62E2" w:rsidRDefault="001F62E2" w:rsidP="000C7B1A">
            <w:pPr>
              <w:pStyle w:val="a5"/>
              <w:spacing w:line="199" w:lineRule="auto"/>
              <w:ind w:firstLine="0"/>
            </w:pPr>
            <w:r>
              <w:t>организационного, информационного, документационного, финансово- экономического, хозяйственного и иного обеспечения</w:t>
            </w:r>
          </w:p>
          <w:p w14:paraId="63F68CE7" w14:textId="77777777" w:rsidR="001F62E2" w:rsidRDefault="001F62E2" w:rsidP="000C7B1A">
            <w:pPr>
              <w:pStyle w:val="a5"/>
              <w:spacing w:line="199" w:lineRule="auto"/>
              <w:ind w:firstLine="0"/>
            </w:pPr>
            <w:r>
              <w:t>деятельности</w:t>
            </w:r>
          </w:p>
          <w:p w14:paraId="048852DD" w14:textId="77777777" w:rsidR="001F62E2" w:rsidRDefault="001F62E2" w:rsidP="000C7B1A">
            <w:pPr>
              <w:pStyle w:val="a5"/>
              <w:spacing w:line="199" w:lineRule="auto"/>
              <w:ind w:firstLine="0"/>
            </w:pPr>
            <w:r>
              <w:t>государственных органов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8CB2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тестирование</w:t>
            </w:r>
          </w:p>
          <w:p w14:paraId="27259382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индивидуальное собеседование</w:t>
            </w:r>
          </w:p>
          <w:p w14:paraId="6798AC07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подготовка проекта документа</w:t>
            </w:r>
          </w:p>
          <w:p w14:paraId="670C8585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тестирование</w:t>
            </w:r>
          </w:p>
          <w:p w14:paraId="666B3E9E" w14:textId="77777777" w:rsidR="001F62E2" w:rsidRDefault="001F62E2" w:rsidP="000C7B1A">
            <w:pPr>
              <w:pStyle w:val="a5"/>
              <w:spacing w:after="260" w:line="202" w:lineRule="auto"/>
              <w:ind w:firstLine="0"/>
            </w:pPr>
            <w:r>
              <w:t>индивидуальное собеседование</w:t>
            </w:r>
          </w:p>
        </w:tc>
      </w:tr>
    </w:tbl>
    <w:p w14:paraId="13A24854" w14:textId="77777777" w:rsidR="001F62E2" w:rsidRDefault="001F62E2" w:rsidP="001F62E2"/>
    <w:p w14:paraId="25945168" w14:textId="77777777" w:rsidR="001F62E2" w:rsidRPr="001F62E2" w:rsidRDefault="001F62E2" w:rsidP="001F62E2"/>
    <w:p w14:paraId="179EF1B6" w14:textId="77777777" w:rsidR="001F62E2" w:rsidRPr="001F62E2" w:rsidRDefault="001F62E2" w:rsidP="001F62E2"/>
    <w:p w14:paraId="1C820DEF" w14:textId="77777777" w:rsidR="001F62E2" w:rsidRPr="001F62E2" w:rsidRDefault="001F62E2" w:rsidP="001F62E2"/>
    <w:p w14:paraId="497E13B4" w14:textId="77777777" w:rsidR="001F62E2" w:rsidRPr="001F62E2" w:rsidRDefault="001F62E2" w:rsidP="001F62E2"/>
    <w:p w14:paraId="5667A0AA" w14:textId="77777777" w:rsidR="001F62E2" w:rsidRPr="001F62E2" w:rsidRDefault="001F62E2" w:rsidP="001F62E2"/>
    <w:p w14:paraId="645C7E08" w14:textId="77777777" w:rsidR="001F62E2" w:rsidRPr="001F62E2" w:rsidRDefault="001F62E2" w:rsidP="001F62E2"/>
    <w:p w14:paraId="200674A7" w14:textId="77777777" w:rsidR="001F62E2" w:rsidRPr="001F62E2" w:rsidRDefault="001F62E2" w:rsidP="001F62E2"/>
    <w:p w14:paraId="06939D8E" w14:textId="77777777" w:rsidR="001F62E2" w:rsidRPr="001F62E2" w:rsidRDefault="001F62E2" w:rsidP="001F62E2"/>
    <w:p w14:paraId="4B97F30B" w14:textId="77777777" w:rsidR="001F62E2" w:rsidRPr="001F62E2" w:rsidRDefault="001F62E2" w:rsidP="001F62E2"/>
    <w:p w14:paraId="6A31063C" w14:textId="77777777" w:rsidR="001F62E2" w:rsidRPr="001F62E2" w:rsidRDefault="001F62E2" w:rsidP="001F62E2"/>
    <w:p w14:paraId="3D8ADD23" w14:textId="77777777" w:rsidR="001F62E2" w:rsidRDefault="001F62E2" w:rsidP="001F62E2"/>
    <w:p w14:paraId="6571FC13" w14:textId="1896C0C7" w:rsidR="00464A8D" w:rsidRDefault="001F62E2" w:rsidP="001F62E2">
      <w:pPr>
        <w:tabs>
          <w:tab w:val="left" w:pos="1470"/>
        </w:tabs>
      </w:pPr>
      <w:r>
        <w:tab/>
      </w:r>
      <w:bookmarkStart w:id="0" w:name="_GoBack"/>
      <w:bookmarkEnd w:id="0"/>
    </w:p>
    <w:sectPr w:rsidR="00464A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0173" w14:textId="77777777" w:rsidR="009C6B6F" w:rsidRDefault="009C6B6F" w:rsidP="001F62E2">
      <w:r>
        <w:separator/>
      </w:r>
    </w:p>
  </w:endnote>
  <w:endnote w:type="continuationSeparator" w:id="0">
    <w:p w14:paraId="291973EF" w14:textId="77777777" w:rsidR="009C6B6F" w:rsidRDefault="009C6B6F" w:rsidP="001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1E44" w14:textId="77777777" w:rsidR="009C6B6F" w:rsidRDefault="009C6B6F" w:rsidP="001F62E2">
      <w:r>
        <w:separator/>
      </w:r>
    </w:p>
  </w:footnote>
  <w:footnote w:type="continuationSeparator" w:id="0">
    <w:p w14:paraId="2E18D946" w14:textId="77777777" w:rsidR="009C6B6F" w:rsidRDefault="009C6B6F" w:rsidP="001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5350" w14:textId="77777777" w:rsidR="00814499" w:rsidRDefault="009C6B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A324CE" wp14:editId="22C7BB85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F09EC5" w14:textId="77777777" w:rsidR="00814499" w:rsidRDefault="009C6B6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324CE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2.9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" filled="f" stroked="f">
              <v:textbox style="mso-fit-shape-to-text:t" inset="0,0,0,0">
                <w:txbxContent>
                  <w:p w14:paraId="0EF09EC5" w14:textId="77777777" w:rsidR="00814499" w:rsidRDefault="009C6B6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1F62E2"/>
    <w:rsid w:val="00464A8D"/>
    <w:rsid w:val="009C6B6F"/>
    <w:rsid w:val="00D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5B70"/>
  <w15:chartTrackingRefBased/>
  <w15:docId w15:val="{E1334F67-9A48-4407-A5F1-C4446986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62E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F62E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1F62E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F62E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F62E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F62E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1F6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2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F6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2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2021-01-20T14:07:00Z</dcterms:created>
  <dcterms:modified xsi:type="dcterms:W3CDTF">2021-01-20T14:07:00Z</dcterms:modified>
</cp:coreProperties>
</file>