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880F" w14:textId="77777777" w:rsidR="008F68E6" w:rsidRPr="00594740" w:rsidRDefault="008F68E6" w:rsidP="008F68E6">
      <w:pPr>
        <w:widowControl/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Приложение 4</w:t>
      </w:r>
    </w:p>
    <w:p w14:paraId="59D3675D" w14:textId="77777777" w:rsidR="008F68E6" w:rsidRPr="00594740" w:rsidRDefault="008F68E6" w:rsidP="008F68E6">
      <w:pPr>
        <w:widowControl/>
        <w:spacing w:line="276" w:lineRule="auto"/>
        <w:ind w:left="5103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t>к Правилам аккредитации журналистов и технических сотрудников средств массовой информации при Народном Совете Донецкой Народной Республики </w:t>
      </w:r>
      <w:r w:rsidRPr="00594740">
        <w:rPr>
          <w:rFonts w:ascii="Times New Roman" w:eastAsia="Calibri" w:hAnsi="Times New Roman" w:cs="Times New Roman"/>
          <w:color w:val="auto"/>
          <w:lang w:eastAsia="en-US" w:bidi="ar-SA"/>
        </w:rPr>
        <w:br/>
      </w:r>
    </w:p>
    <w:p w14:paraId="1E313DCE" w14:textId="77777777" w:rsidR="008F68E6" w:rsidRPr="00594740" w:rsidRDefault="008F68E6" w:rsidP="008F68E6">
      <w:pPr>
        <w:widowControl/>
        <w:ind w:firstLine="414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1CCFEA" w14:textId="77777777" w:rsidR="008F68E6" w:rsidRPr="00594740" w:rsidRDefault="008F68E6" w:rsidP="008F68E6">
      <w:pPr>
        <w:widowControl/>
        <w:ind w:firstLine="41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/>
          <w:color w:val="auto"/>
          <w:lang w:bidi="ar-SA"/>
        </w:rPr>
        <w:t>СОГЛАСИЕ</w:t>
      </w:r>
    </w:p>
    <w:p w14:paraId="06613A2C" w14:textId="77777777" w:rsidR="008F68E6" w:rsidRPr="00594740" w:rsidRDefault="008F68E6" w:rsidP="008F68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/>
          <w:color w:val="auto"/>
          <w:lang w:bidi="ar-SA"/>
        </w:rPr>
        <w:t>на обработку персональных данных</w:t>
      </w:r>
    </w:p>
    <w:p w14:paraId="5B016E9E" w14:textId="77777777" w:rsidR="008F68E6" w:rsidRPr="00594740" w:rsidRDefault="008F68E6" w:rsidP="008F68E6">
      <w:pPr>
        <w:widowControl/>
        <w:tabs>
          <w:tab w:val="right" w:leader="underscore" w:pos="93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>Я, _______________________________________________________________________,</w:t>
      </w:r>
    </w:p>
    <w:p w14:paraId="60FD8BEC" w14:textId="77777777" w:rsidR="008F68E6" w:rsidRPr="00594740" w:rsidRDefault="008F68E6" w:rsidP="008F68E6">
      <w:pPr>
        <w:widowControl/>
        <w:tabs>
          <w:tab w:val="right" w:leader="underscore" w:pos="93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>«____» ____________ _____ года рождения, проживающий (</w:t>
      </w:r>
      <w:proofErr w:type="spellStart"/>
      <w:r w:rsidRPr="00594740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594740">
        <w:rPr>
          <w:rFonts w:ascii="Times New Roman" w:eastAsia="Times New Roman" w:hAnsi="Times New Roman" w:cs="Times New Roman"/>
          <w:color w:val="auto"/>
          <w:lang w:bidi="ar-SA"/>
        </w:rPr>
        <w:t xml:space="preserve">) по адресу: _______________________________________________________________________________, паспорт серия ________ №__________________, выданный «____» ____________ _____ года, _______________________________________________________________________________, в соответствии с Законом Донецкой Народной Республики от 19 июня 2015 года </w:t>
      </w:r>
      <w:r w:rsidRPr="00594740">
        <w:rPr>
          <w:rFonts w:ascii="Times New Roman" w:eastAsia="Times New Roman" w:hAnsi="Times New Roman" w:cs="Times New Roman"/>
          <w:color w:val="auto"/>
          <w:lang w:bidi="ar-SA"/>
        </w:rPr>
        <w:br/>
        <w:t>№ 61-IHC «О персональных данных» даю согласие Народному Совету Донецкой Народной Республики и Аппарату Народного Совета Донецкой Народной Республики, расположенным по адресу: г. Донецк, ул. Артёма, д. 97, на обработку моих персональных данных с целью аккредитации в качестве журналиста (технического сотрудника) средства массовой информации.</w:t>
      </w:r>
    </w:p>
    <w:p w14:paraId="79EDC57B" w14:textId="77777777" w:rsidR="008F68E6" w:rsidRPr="00594740" w:rsidRDefault="008F68E6" w:rsidP="008F68E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>Персональные данные, в отношении которых дается данное согласие, включают: идентификационные данные: фамилия, имя и отчество; место фактического проживания и место регистрации; образование, профессия, специальность, квалификация; сведения о трудовой деятельности; номера рабочих телефонов, адрес электронной почты; записи фотоизображений и другие.</w:t>
      </w:r>
    </w:p>
    <w:p w14:paraId="31BDFD57" w14:textId="77777777" w:rsidR="008F68E6" w:rsidRPr="00594740" w:rsidRDefault="008F68E6" w:rsidP="008F68E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>Обработка персональных данных осуществляется путем смешанной обработки, включающей сбор, систематизацию, накопление, хранение, уточнение, использование, передачу персональных данных и другие действия, предусмотренные пунктом 5 части 1 статьи 3 Закона Донецкой Народной Республики от 19 июня 2015 года № 61-IHC «О персональных данных».</w:t>
      </w:r>
    </w:p>
    <w:p w14:paraId="60ACBD9B" w14:textId="77777777" w:rsidR="008F68E6" w:rsidRPr="00594740" w:rsidRDefault="008F68E6" w:rsidP="008F68E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14:paraId="5DF2DCB1" w14:textId="77777777" w:rsidR="008F68E6" w:rsidRPr="00594740" w:rsidRDefault="008F68E6" w:rsidP="008F68E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согласие может быть отозвано путем подачи письменного заявления в порядке, установленном частью 2 статьи 9 Закона Донецкой Народной Республики от </w:t>
      </w:r>
      <w:r w:rsidRPr="00594740">
        <w:rPr>
          <w:rFonts w:ascii="Times New Roman" w:eastAsia="Times New Roman" w:hAnsi="Times New Roman" w:cs="Times New Roman"/>
          <w:color w:val="auto"/>
          <w:lang w:bidi="ar-SA"/>
        </w:rPr>
        <w:br/>
        <w:t>19 июня 2015 года № 61-IHC «О персональных данных».</w:t>
      </w:r>
    </w:p>
    <w:p w14:paraId="49095608" w14:textId="77777777" w:rsidR="008F68E6" w:rsidRPr="00594740" w:rsidRDefault="008F68E6" w:rsidP="008F68E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 xml:space="preserve">Согласен(а) с тем, что отзыв согласия на обработку персональных данных повлечет за собой аннулирование аккредитации в качестве журналиста (технического сотрудника) средства массовой информации. </w:t>
      </w:r>
    </w:p>
    <w:p w14:paraId="063641AF" w14:textId="77777777" w:rsidR="008F68E6" w:rsidRPr="00594740" w:rsidRDefault="008F68E6" w:rsidP="008F68E6">
      <w:pPr>
        <w:widowControl/>
        <w:tabs>
          <w:tab w:val="right" w:leader="underscore" w:pos="93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 xml:space="preserve">«____» ____________ 20___ года, </w:t>
      </w:r>
      <w:r w:rsidRPr="0059474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(____________________)</w:t>
      </w:r>
    </w:p>
    <w:p w14:paraId="6A8282B4" w14:textId="77777777" w:rsidR="008F68E6" w:rsidRPr="00594740" w:rsidRDefault="008F68E6" w:rsidP="008F68E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DD3312" w14:textId="77777777" w:rsidR="008F68E6" w:rsidRPr="00594740" w:rsidRDefault="008F68E6" w:rsidP="008F68E6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br w:type="page"/>
      </w:r>
      <w:r w:rsidRPr="0059474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4</w:t>
      </w:r>
    </w:p>
    <w:p w14:paraId="5FFD00CB" w14:textId="77777777" w:rsidR="008F68E6" w:rsidRPr="00594740" w:rsidRDefault="008F68E6" w:rsidP="008F68E6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81461FD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color w:val="auto"/>
          <w:lang w:bidi="ar-SA"/>
        </w:rPr>
        <w:t>Субъект персональных данных имеет право на получение информации, касающейся обработки его персональных данных, в т.ч. содержащей:</w:t>
      </w:r>
    </w:p>
    <w:p w14:paraId="10FFCC27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1) подтверждение факта обработки персональных данных оператором;</w:t>
      </w:r>
    </w:p>
    <w:p w14:paraId="4047B235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2) правовые основания и цели обработки персональных данных;</w:t>
      </w:r>
    </w:p>
    <w:p w14:paraId="198C8462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3) цели и применяемые оператором способы обработки персональных данных;</w:t>
      </w:r>
    </w:p>
    <w:p w14:paraId="3EBF5102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4) 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законодательства;</w:t>
      </w:r>
    </w:p>
    <w:p w14:paraId="4C93966A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Донецкой Народной Республики;</w:t>
      </w:r>
    </w:p>
    <w:p w14:paraId="54FE2E6F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6) сроки обработки персональных данных, в том числе сроки их хранения;</w:t>
      </w:r>
    </w:p>
    <w:p w14:paraId="36482E91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7) порядок осуществления субъектом персональных данных прав, предусмотренных действующим законодательством Донецкой Народной Республики;</w:t>
      </w:r>
    </w:p>
    <w:p w14:paraId="0A2F4D24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8) информацию об осуществленной или о предполагаемой трансграничной передаче данных;</w:t>
      </w:r>
    </w:p>
    <w:p w14:paraId="53AF1719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9)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7F15FCAF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10) иные сведения, предусмотренные действующим законодательством Донецкой Народной Республики.</w:t>
      </w:r>
    </w:p>
    <w:p w14:paraId="098BC747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Право субъекта персональных данных на доступ к его персональным данным может быть ограничено в соответствии с законодательством Донецкой Народной Республики, в том числе если:</w:t>
      </w:r>
    </w:p>
    <w:p w14:paraId="5268B274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1) 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14:paraId="1592E6CF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2) 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 </w:t>
      </w:r>
      <w:hyperlink r:id="rId4" w:anchor="block_1" w:history="1">
        <w:r w:rsidRPr="00594740">
          <w:rPr>
            <w:rFonts w:ascii="Times New Roman" w:eastAsia="Times New Roman" w:hAnsi="Times New Roman" w:cs="Times New Roman"/>
            <w:bCs/>
            <w:color w:val="auto"/>
            <w:lang w:bidi="ar-SA"/>
          </w:rPr>
          <w:t>уголовно-процессуальным законодательством</w:t>
        </w:r>
      </w:hyperlink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 Донецкой Народной Республики случаев, если допускается ознакомление подозреваемого или обвиняемого с такими персональными данными;</w:t>
      </w:r>
    </w:p>
    <w:p w14:paraId="3FAD3E6F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3) 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14:paraId="7440FABE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4) доступ субъекта персональных данных к его персональным данным нарушает права и законные интересы третьих лиц;</w:t>
      </w:r>
    </w:p>
    <w:p w14:paraId="7BE043BB" w14:textId="77777777" w:rsidR="008F68E6" w:rsidRPr="00594740" w:rsidRDefault="008F68E6" w:rsidP="008F68E6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t>5) обработка персональных данных осуществляется в случаях, предусмотренных законодательством Донецкой Народной Республики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14:paraId="65934EBF" w14:textId="77777777" w:rsidR="008F68E6" w:rsidRPr="00594740" w:rsidRDefault="008F68E6" w:rsidP="008F68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94740">
        <w:rPr>
          <w:rFonts w:ascii="Times New Roman" w:eastAsia="Times New Roman" w:hAnsi="Times New Roman" w:cs="Times New Roman"/>
          <w:bCs/>
          <w:color w:val="auto"/>
          <w:lang w:bidi="ar-SA"/>
        </w:rPr>
        <w:br/>
      </w:r>
      <w:r w:rsidRPr="00594740">
        <w:rPr>
          <w:rFonts w:ascii="Times New Roman" w:eastAsia="Times New Roman" w:hAnsi="Times New Roman" w:cs="Times New Roman"/>
          <w:color w:val="auto"/>
          <w:lang w:bidi="ar-SA"/>
        </w:rPr>
        <w:t>Ознакомлен: ______ ____________________</w:t>
      </w:r>
      <w:r w:rsidRPr="0059474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(____________________)</w:t>
      </w:r>
    </w:p>
    <w:p w14:paraId="3087C895" w14:textId="09E78BBE" w:rsidR="000C0D3E" w:rsidRPr="008F68E6" w:rsidRDefault="008F68E6" w:rsidP="008F68E6">
      <w:pPr>
        <w:widowControl/>
        <w:rPr>
          <w:rFonts w:ascii="Times New Roman" w:hAnsi="Times New Roman" w:cs="Arial"/>
          <w:sz w:val="28"/>
          <w:szCs w:val="20"/>
        </w:rPr>
      </w:pPr>
      <w:r w:rsidRPr="00594740">
        <w:rPr>
          <w:rFonts w:ascii="Times New Roman" w:eastAsia="Times New Roman" w:hAnsi="Times New Roman" w:cs="Times New Roman"/>
          <w:b/>
          <w:color w:val="auto"/>
          <w:lang w:bidi="ar-SA"/>
        </w:rPr>
        <w:t>Примечани</w:t>
      </w:r>
      <w:r w:rsidRPr="00594740">
        <w:rPr>
          <w:rFonts w:ascii="Times New Roman" w:eastAsia="Times New Roman" w:hAnsi="Times New Roman" w:cs="Times New Roman"/>
          <w:color w:val="auto"/>
          <w:lang w:bidi="ar-SA"/>
        </w:rPr>
        <w:t xml:space="preserve">е: </w:t>
      </w:r>
      <w:r w:rsidRPr="00594740">
        <w:rPr>
          <w:rFonts w:ascii="Times New Roman" w:eastAsia="Times New Roman" w:hAnsi="Times New Roman" w:cs="Times New Roman"/>
          <w:i/>
          <w:color w:val="auto"/>
          <w:lang w:bidi="ar-SA"/>
        </w:rPr>
        <w:t>согласие на обработку данных печатается с двух сторон</w:t>
      </w:r>
      <w:bookmarkStart w:id="0" w:name="_GoBack"/>
      <w:bookmarkEnd w:id="0"/>
    </w:p>
    <w:sectPr w:rsidR="000C0D3E" w:rsidRPr="008F68E6" w:rsidSect="004610F3">
      <w:headerReference w:type="default" r:id="rId5"/>
      <w:pgSz w:w="11900" w:h="16840"/>
      <w:pgMar w:top="758" w:right="1178" w:bottom="1465" w:left="1602" w:header="0" w:footer="28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F937" w14:textId="77777777" w:rsidR="002C509A" w:rsidRDefault="008F68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8F"/>
    <w:rsid w:val="000C0D3E"/>
    <w:rsid w:val="00253E8F"/>
    <w:rsid w:val="008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36A0"/>
  <w15:chartTrackingRefBased/>
  <w15:docId w15:val="{0A37A2A4-8204-4204-85CF-A8895C1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68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E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8F68E6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base.garant.ru/1212517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2021-01-19T13:17:00Z</dcterms:created>
  <dcterms:modified xsi:type="dcterms:W3CDTF">2021-01-19T13:18:00Z</dcterms:modified>
</cp:coreProperties>
</file>