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17E3D7" w14:textId="77777777" w:rsidR="00E378E5" w:rsidRPr="000F3BD6" w:rsidRDefault="00E378E5" w:rsidP="00E378E5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П</w:t>
      </w:r>
      <w:r w:rsidR="00D5100A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риложение 7</w:t>
      </w:r>
    </w:p>
    <w:p w14:paraId="368C7FA7" w14:textId="77777777" w:rsidR="00E378E5" w:rsidRDefault="00E378E5" w:rsidP="00D5100A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0F3BD6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к Государственному стандарту спортивной подготовки по виду спорта «</w:t>
      </w:r>
      <w:r w:rsidR="00D5100A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танцевальный спорт</w:t>
      </w:r>
      <w:r w:rsidRPr="000F3BD6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»</w:t>
      </w:r>
    </w:p>
    <w:p w14:paraId="470A0D9F" w14:textId="64F3D4E4" w:rsidR="00E378E5" w:rsidRPr="000F3BD6" w:rsidRDefault="00E378E5" w:rsidP="00E378E5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(пункт 2.1)</w:t>
      </w:r>
    </w:p>
    <w:p w14:paraId="67B97270" w14:textId="0F6AF631" w:rsidR="00E378E5" w:rsidRPr="000F3BD6" w:rsidRDefault="00F8287A" w:rsidP="00E378E5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>Н</w:t>
      </w:r>
      <w:r w:rsidRPr="00F8287A"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>ормативы общей физической, специальной физической подготовки, иные спортивные нормативы для зачисления и перевода в группы на этапе спортивного совершенствования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D069A" w14:paraId="06FC0CA6" w14:textId="77777777" w:rsidTr="00EF0975">
        <w:trPr>
          <w:trHeight w:val="307"/>
        </w:trPr>
        <w:tc>
          <w:tcPr>
            <w:tcW w:w="3190" w:type="dxa"/>
            <w:vMerge w:val="restart"/>
          </w:tcPr>
          <w:p w14:paraId="50681F2F" w14:textId="77777777" w:rsidR="00ED069A" w:rsidRPr="00ED069A" w:rsidRDefault="00585EA1" w:rsidP="00585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Развиваемые физические качества</w:t>
            </w:r>
          </w:p>
        </w:tc>
        <w:tc>
          <w:tcPr>
            <w:tcW w:w="6381" w:type="dxa"/>
            <w:gridSpan w:val="2"/>
          </w:tcPr>
          <w:p w14:paraId="45812883" w14:textId="77777777" w:rsidR="00ED069A" w:rsidRPr="00ED069A" w:rsidRDefault="00ED069A" w:rsidP="00ED0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69A">
              <w:rPr>
                <w:rFonts w:ascii="Times New Roman" w:hAnsi="Times New Roman"/>
                <w:sz w:val="24"/>
                <w:szCs w:val="24"/>
              </w:rPr>
              <w:t>Контрольные упражнения (тесты)</w:t>
            </w:r>
          </w:p>
        </w:tc>
      </w:tr>
      <w:tr w:rsidR="00ED069A" w14:paraId="5D7BD7E3" w14:textId="77777777" w:rsidTr="00ED069A">
        <w:trPr>
          <w:trHeight w:val="227"/>
        </w:trPr>
        <w:tc>
          <w:tcPr>
            <w:tcW w:w="3190" w:type="dxa"/>
            <w:vMerge/>
          </w:tcPr>
          <w:p w14:paraId="0E7DF4BB" w14:textId="77777777" w:rsidR="00ED069A" w:rsidRPr="00ED069A" w:rsidRDefault="00ED06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14:paraId="112254CC" w14:textId="77777777" w:rsidR="00ED069A" w:rsidRPr="00ED069A" w:rsidRDefault="00ED069A" w:rsidP="00ED0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69A">
              <w:rPr>
                <w:rFonts w:ascii="Times New Roman" w:hAnsi="Times New Roman"/>
                <w:sz w:val="24"/>
                <w:szCs w:val="24"/>
              </w:rPr>
              <w:t>Юниоры</w:t>
            </w:r>
          </w:p>
        </w:tc>
        <w:tc>
          <w:tcPr>
            <w:tcW w:w="3191" w:type="dxa"/>
          </w:tcPr>
          <w:p w14:paraId="6D1BC5B0" w14:textId="77777777" w:rsidR="00ED069A" w:rsidRPr="00ED069A" w:rsidRDefault="00ED069A" w:rsidP="00ED0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69A">
              <w:rPr>
                <w:rFonts w:ascii="Times New Roman" w:hAnsi="Times New Roman"/>
                <w:sz w:val="24"/>
                <w:szCs w:val="24"/>
              </w:rPr>
              <w:t>Юниорки</w:t>
            </w:r>
          </w:p>
        </w:tc>
      </w:tr>
      <w:tr w:rsidR="00ED069A" w14:paraId="33EC85E3" w14:textId="77777777" w:rsidTr="00ED069A">
        <w:tc>
          <w:tcPr>
            <w:tcW w:w="3190" w:type="dxa"/>
          </w:tcPr>
          <w:p w14:paraId="73160F7B" w14:textId="77777777" w:rsidR="00ED069A" w:rsidRPr="00ED069A" w:rsidRDefault="00ED069A">
            <w:pPr>
              <w:rPr>
                <w:rFonts w:ascii="Times New Roman" w:hAnsi="Times New Roman"/>
                <w:sz w:val="24"/>
                <w:szCs w:val="24"/>
              </w:rPr>
            </w:pPr>
            <w:r w:rsidRPr="00ED069A">
              <w:rPr>
                <w:rFonts w:ascii="Times New Roman" w:hAnsi="Times New Roman"/>
                <w:sz w:val="24"/>
                <w:szCs w:val="24"/>
              </w:rPr>
              <w:t>Скоростные качества</w:t>
            </w:r>
          </w:p>
        </w:tc>
        <w:tc>
          <w:tcPr>
            <w:tcW w:w="3190" w:type="dxa"/>
          </w:tcPr>
          <w:p w14:paraId="305CD0BB" w14:textId="77777777" w:rsidR="00ED069A" w:rsidRPr="00ED069A" w:rsidRDefault="00ED069A" w:rsidP="00ED0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69A">
              <w:rPr>
                <w:rFonts w:ascii="Times New Roman" w:hAnsi="Times New Roman"/>
                <w:sz w:val="24"/>
                <w:szCs w:val="24"/>
              </w:rPr>
              <w:t>Прыжки с вращением скакалки вперед (не менее 170 прыжков за минуту)</w:t>
            </w:r>
          </w:p>
        </w:tc>
        <w:tc>
          <w:tcPr>
            <w:tcW w:w="3191" w:type="dxa"/>
          </w:tcPr>
          <w:p w14:paraId="73C050E6" w14:textId="77777777" w:rsidR="00ED069A" w:rsidRPr="00ED069A" w:rsidRDefault="00ED069A" w:rsidP="00ED0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69A">
              <w:rPr>
                <w:rFonts w:ascii="Times New Roman" w:hAnsi="Times New Roman"/>
                <w:sz w:val="24"/>
                <w:szCs w:val="24"/>
              </w:rPr>
              <w:t>Прыжки с вращением скакалки вперед (не менее 160 прыжков за минуту)</w:t>
            </w:r>
          </w:p>
        </w:tc>
      </w:tr>
      <w:tr w:rsidR="00ED069A" w14:paraId="1931CA44" w14:textId="77777777" w:rsidTr="00ED069A">
        <w:trPr>
          <w:trHeight w:val="146"/>
        </w:trPr>
        <w:tc>
          <w:tcPr>
            <w:tcW w:w="3190" w:type="dxa"/>
            <w:vMerge w:val="restart"/>
          </w:tcPr>
          <w:p w14:paraId="13D91289" w14:textId="77777777" w:rsidR="00ED069A" w:rsidRPr="00ED069A" w:rsidRDefault="00ED069A">
            <w:pPr>
              <w:rPr>
                <w:rFonts w:ascii="Times New Roman" w:hAnsi="Times New Roman"/>
                <w:sz w:val="24"/>
                <w:szCs w:val="24"/>
              </w:rPr>
            </w:pPr>
            <w:r w:rsidRPr="00ED069A">
              <w:rPr>
                <w:rFonts w:ascii="Times New Roman" w:hAnsi="Times New Roman"/>
                <w:sz w:val="24"/>
                <w:szCs w:val="24"/>
              </w:rPr>
              <w:t>Скоростно-силовые качества</w:t>
            </w:r>
          </w:p>
        </w:tc>
        <w:tc>
          <w:tcPr>
            <w:tcW w:w="3190" w:type="dxa"/>
          </w:tcPr>
          <w:p w14:paraId="09A8C6AC" w14:textId="77777777" w:rsidR="00ED069A" w:rsidRPr="00ED069A" w:rsidRDefault="00ED069A" w:rsidP="00ED0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69A">
              <w:rPr>
                <w:rFonts w:ascii="Times New Roman" w:hAnsi="Times New Roman"/>
                <w:sz w:val="24"/>
                <w:szCs w:val="24"/>
              </w:rPr>
              <w:t>Прыжок в длину с места (не менее 200 см)</w:t>
            </w:r>
          </w:p>
        </w:tc>
        <w:tc>
          <w:tcPr>
            <w:tcW w:w="3191" w:type="dxa"/>
          </w:tcPr>
          <w:p w14:paraId="2ADA711A" w14:textId="77777777" w:rsidR="00ED069A" w:rsidRPr="00ED069A" w:rsidRDefault="00ED069A" w:rsidP="00ED0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69A">
              <w:rPr>
                <w:rFonts w:ascii="Times New Roman" w:hAnsi="Times New Roman"/>
                <w:sz w:val="24"/>
                <w:szCs w:val="24"/>
              </w:rPr>
              <w:t>Прыжок в длину с места (не менее 180 см)</w:t>
            </w:r>
          </w:p>
        </w:tc>
      </w:tr>
      <w:tr w:rsidR="00ED069A" w14:paraId="0DD6BE56" w14:textId="77777777" w:rsidTr="00ED069A">
        <w:trPr>
          <w:trHeight w:val="129"/>
        </w:trPr>
        <w:tc>
          <w:tcPr>
            <w:tcW w:w="3190" w:type="dxa"/>
            <w:vMerge/>
          </w:tcPr>
          <w:p w14:paraId="262941AF" w14:textId="77777777" w:rsidR="00ED069A" w:rsidRPr="00ED069A" w:rsidRDefault="00ED06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14:paraId="17C9AC25" w14:textId="77777777" w:rsidR="00ED069A" w:rsidRPr="00ED069A" w:rsidRDefault="00ED069A" w:rsidP="00ED0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69A">
              <w:rPr>
                <w:rFonts w:ascii="Times New Roman" w:hAnsi="Times New Roman"/>
                <w:sz w:val="24"/>
                <w:szCs w:val="24"/>
              </w:rPr>
              <w:t xml:space="preserve">Подъем туловища из </w:t>
            </w:r>
            <w:bookmarkStart w:id="0" w:name="_GoBack"/>
            <w:bookmarkEnd w:id="0"/>
            <w:proofErr w:type="gramStart"/>
            <w:r w:rsidRPr="00ED069A">
              <w:rPr>
                <w:rFonts w:ascii="Times New Roman" w:hAnsi="Times New Roman"/>
                <w:sz w:val="24"/>
                <w:szCs w:val="24"/>
              </w:rPr>
              <w:t>положения</w:t>
            </w:r>
            <w:proofErr w:type="gramEnd"/>
            <w:r w:rsidRPr="00ED069A">
              <w:rPr>
                <w:rFonts w:ascii="Times New Roman" w:hAnsi="Times New Roman"/>
                <w:sz w:val="24"/>
                <w:szCs w:val="24"/>
              </w:rPr>
              <w:t xml:space="preserve"> лежа (не менее 50 раз за 1 минуту)</w:t>
            </w:r>
          </w:p>
        </w:tc>
        <w:tc>
          <w:tcPr>
            <w:tcW w:w="3191" w:type="dxa"/>
          </w:tcPr>
          <w:p w14:paraId="2EDDCB8D" w14:textId="77777777" w:rsidR="00ED069A" w:rsidRPr="00ED069A" w:rsidRDefault="00ED069A" w:rsidP="00ED0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69A">
              <w:rPr>
                <w:rFonts w:ascii="Times New Roman" w:hAnsi="Times New Roman"/>
                <w:sz w:val="24"/>
                <w:szCs w:val="24"/>
              </w:rPr>
              <w:t xml:space="preserve">Подъем туловища из </w:t>
            </w:r>
            <w:proofErr w:type="gramStart"/>
            <w:r w:rsidRPr="00ED069A">
              <w:rPr>
                <w:rFonts w:ascii="Times New Roman" w:hAnsi="Times New Roman"/>
                <w:sz w:val="24"/>
                <w:szCs w:val="24"/>
              </w:rPr>
              <w:t>положения</w:t>
            </w:r>
            <w:proofErr w:type="gramEnd"/>
            <w:r w:rsidRPr="00ED069A">
              <w:rPr>
                <w:rFonts w:ascii="Times New Roman" w:hAnsi="Times New Roman"/>
                <w:sz w:val="24"/>
                <w:szCs w:val="24"/>
              </w:rPr>
              <w:t xml:space="preserve"> лежа (не менее 40 раз за 1 минуту)</w:t>
            </w:r>
          </w:p>
        </w:tc>
      </w:tr>
      <w:tr w:rsidR="00ED069A" w14:paraId="33E93979" w14:textId="77777777" w:rsidTr="002E300C">
        <w:tc>
          <w:tcPr>
            <w:tcW w:w="3190" w:type="dxa"/>
          </w:tcPr>
          <w:p w14:paraId="0250A21E" w14:textId="77777777" w:rsidR="00ED069A" w:rsidRPr="00ED069A" w:rsidRDefault="00ED069A">
            <w:pPr>
              <w:rPr>
                <w:rFonts w:ascii="Times New Roman" w:hAnsi="Times New Roman"/>
                <w:sz w:val="24"/>
                <w:szCs w:val="24"/>
              </w:rPr>
            </w:pPr>
            <w:r w:rsidRPr="00ED069A">
              <w:rPr>
                <w:rFonts w:ascii="Times New Roman" w:hAnsi="Times New Roman"/>
                <w:sz w:val="24"/>
                <w:szCs w:val="24"/>
              </w:rPr>
              <w:t>Скоростно-выносливые качества</w:t>
            </w:r>
          </w:p>
        </w:tc>
        <w:tc>
          <w:tcPr>
            <w:tcW w:w="6381" w:type="dxa"/>
            <w:gridSpan w:val="2"/>
          </w:tcPr>
          <w:p w14:paraId="6A680734" w14:textId="32146E9B" w:rsidR="00ED069A" w:rsidRPr="00ED069A" w:rsidRDefault="00ED069A" w:rsidP="00ED0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69A">
              <w:rPr>
                <w:rFonts w:ascii="Times New Roman" w:hAnsi="Times New Roman"/>
                <w:sz w:val="24"/>
                <w:szCs w:val="24"/>
              </w:rPr>
              <w:t xml:space="preserve">Исполнение в </w:t>
            </w:r>
            <w:r w:rsidR="00096065">
              <w:rPr>
                <w:rFonts w:ascii="Times New Roman" w:hAnsi="Times New Roman"/>
                <w:sz w:val="24"/>
                <w:szCs w:val="24"/>
              </w:rPr>
              <w:t>п</w:t>
            </w:r>
            <w:r w:rsidRPr="00ED069A">
              <w:rPr>
                <w:rFonts w:ascii="Times New Roman" w:hAnsi="Times New Roman"/>
                <w:sz w:val="24"/>
                <w:szCs w:val="24"/>
              </w:rPr>
              <w:t>аре основных базовых элементов и композиций танцев европейской или латиноамериканской программы в течени</w:t>
            </w:r>
            <w:r w:rsidR="00096065" w:rsidRPr="00ED069A">
              <w:rPr>
                <w:rFonts w:ascii="Times New Roman" w:hAnsi="Times New Roman"/>
                <w:sz w:val="24"/>
                <w:szCs w:val="24"/>
              </w:rPr>
              <w:t>е</w:t>
            </w:r>
            <w:r w:rsidRPr="00ED069A">
              <w:rPr>
                <w:rFonts w:ascii="Times New Roman" w:hAnsi="Times New Roman"/>
                <w:sz w:val="24"/>
                <w:szCs w:val="24"/>
              </w:rPr>
              <w:t xml:space="preserve"> 2 минут 15 секунд в у</w:t>
            </w:r>
            <w:r w:rsidR="00FE5BC2">
              <w:rPr>
                <w:rFonts w:ascii="Times New Roman" w:hAnsi="Times New Roman"/>
                <w:sz w:val="24"/>
                <w:szCs w:val="24"/>
              </w:rPr>
              <w:t>становленных музыкальных ритмах</w:t>
            </w:r>
          </w:p>
        </w:tc>
      </w:tr>
      <w:tr w:rsidR="00ED069A" w14:paraId="0D57F90D" w14:textId="77777777" w:rsidTr="005C46D5">
        <w:tc>
          <w:tcPr>
            <w:tcW w:w="3190" w:type="dxa"/>
          </w:tcPr>
          <w:p w14:paraId="154EB0CD" w14:textId="77777777" w:rsidR="00ED069A" w:rsidRPr="00ED069A" w:rsidRDefault="00ED069A">
            <w:pPr>
              <w:rPr>
                <w:rFonts w:ascii="Times New Roman" w:hAnsi="Times New Roman"/>
                <w:sz w:val="24"/>
                <w:szCs w:val="24"/>
              </w:rPr>
            </w:pPr>
            <w:r w:rsidRPr="00ED069A">
              <w:rPr>
                <w:rFonts w:ascii="Times New Roman" w:hAnsi="Times New Roman"/>
                <w:sz w:val="24"/>
                <w:szCs w:val="24"/>
              </w:rPr>
              <w:t>Техническое мастерство</w:t>
            </w:r>
          </w:p>
        </w:tc>
        <w:tc>
          <w:tcPr>
            <w:tcW w:w="6381" w:type="dxa"/>
            <w:gridSpan w:val="2"/>
          </w:tcPr>
          <w:p w14:paraId="06E153C9" w14:textId="77777777" w:rsidR="00ED069A" w:rsidRPr="00ED069A" w:rsidRDefault="00ED069A" w:rsidP="00ED0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69A">
              <w:rPr>
                <w:rFonts w:ascii="Times New Roman" w:hAnsi="Times New Roman"/>
                <w:sz w:val="24"/>
                <w:szCs w:val="24"/>
              </w:rPr>
              <w:t>Исполнение в паре композиций танцев европейской или латиноамериканской программы с использованием фигур и соединений повышенной сложности в усложненных ритмах</w:t>
            </w:r>
          </w:p>
        </w:tc>
      </w:tr>
      <w:tr w:rsidR="00ED069A" w14:paraId="57B371DD" w14:textId="77777777" w:rsidTr="00533B32">
        <w:tc>
          <w:tcPr>
            <w:tcW w:w="3190" w:type="dxa"/>
          </w:tcPr>
          <w:p w14:paraId="02FA0F97" w14:textId="77777777" w:rsidR="00ED069A" w:rsidRPr="00ED069A" w:rsidRDefault="00ED069A">
            <w:pPr>
              <w:rPr>
                <w:rFonts w:ascii="Times New Roman" w:hAnsi="Times New Roman"/>
                <w:sz w:val="24"/>
                <w:szCs w:val="24"/>
              </w:rPr>
            </w:pPr>
            <w:r w:rsidRPr="00ED069A">
              <w:rPr>
                <w:rFonts w:ascii="Times New Roman" w:hAnsi="Times New Roman"/>
                <w:sz w:val="24"/>
                <w:szCs w:val="24"/>
              </w:rPr>
              <w:t>Спортивный разряд</w:t>
            </w:r>
          </w:p>
        </w:tc>
        <w:tc>
          <w:tcPr>
            <w:tcW w:w="6381" w:type="dxa"/>
            <w:gridSpan w:val="2"/>
          </w:tcPr>
          <w:p w14:paraId="4E34B93F" w14:textId="77777777" w:rsidR="00ED069A" w:rsidRPr="00ED069A" w:rsidRDefault="00ED069A" w:rsidP="00ED0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69A">
              <w:rPr>
                <w:rFonts w:ascii="Times New Roman" w:hAnsi="Times New Roman"/>
                <w:sz w:val="24"/>
                <w:szCs w:val="24"/>
              </w:rPr>
              <w:t>«Кандидат в мастера спорта»</w:t>
            </w:r>
          </w:p>
        </w:tc>
      </w:tr>
    </w:tbl>
    <w:p w14:paraId="1A24232C" w14:textId="77777777" w:rsidR="00254999" w:rsidRDefault="00254999"/>
    <w:sectPr w:rsidR="002549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113"/>
    <w:rsid w:val="00096065"/>
    <w:rsid w:val="000B56CD"/>
    <w:rsid w:val="00254999"/>
    <w:rsid w:val="003368DA"/>
    <w:rsid w:val="00432E52"/>
    <w:rsid w:val="00450070"/>
    <w:rsid w:val="00585EA1"/>
    <w:rsid w:val="005C711C"/>
    <w:rsid w:val="00B61D1F"/>
    <w:rsid w:val="00D5100A"/>
    <w:rsid w:val="00E378E5"/>
    <w:rsid w:val="00ED069A"/>
    <w:rsid w:val="00F62113"/>
    <w:rsid w:val="00F8287A"/>
    <w:rsid w:val="00FE5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111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8E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1D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8E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1D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177</Words>
  <Characters>1011</Characters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2020-08-05T09:46:00Z</dcterms:created>
  <dcterms:modified xsi:type="dcterms:W3CDTF">2021-01-19T13:12:00Z</dcterms:modified>
</cp:coreProperties>
</file>