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6BD9" w14:textId="77777777" w:rsidR="0002243F" w:rsidRDefault="008F0D09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14:paraId="0D772B78" w14:textId="77777777"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 Государственному стандарту спортивной п</w:t>
      </w:r>
      <w:r w:rsidR="008F0D0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одготовки по виду спорта «танцевальный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2FCB4095" w14:textId="2B0E6025"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2379717E" w14:textId="688EE823" w:rsidR="0002243F" w:rsidRDefault="00CF3C19" w:rsidP="00022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</w:t>
      </w:r>
      <w:r w:rsidRPr="00CF3C19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ормативы общей физической, специальной физической подготовки, иные спортивные нормативы для зачисления и перевода в группы на этапе высшего спортивного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0D09" w14:paraId="43E0DAF9" w14:textId="77777777" w:rsidTr="00DC71EE">
        <w:trPr>
          <w:trHeight w:val="340"/>
        </w:trPr>
        <w:tc>
          <w:tcPr>
            <w:tcW w:w="3190" w:type="dxa"/>
            <w:vMerge w:val="restart"/>
          </w:tcPr>
          <w:p w14:paraId="0503AEB1" w14:textId="77777777" w:rsidR="008F0D09" w:rsidRPr="008F0D09" w:rsidRDefault="0019329D" w:rsidP="00193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</w:tcPr>
          <w:p w14:paraId="79516D73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8F0D09" w14:paraId="3B02CA57" w14:textId="77777777" w:rsidTr="008F0D09">
        <w:trPr>
          <w:trHeight w:val="194"/>
        </w:trPr>
        <w:tc>
          <w:tcPr>
            <w:tcW w:w="3190" w:type="dxa"/>
            <w:vMerge/>
          </w:tcPr>
          <w:p w14:paraId="243D6896" w14:textId="77777777" w:rsidR="008F0D09" w:rsidRPr="008F0D09" w:rsidRDefault="008F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2E20C12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Юниоры, Мужчины</w:t>
            </w:r>
          </w:p>
        </w:tc>
        <w:tc>
          <w:tcPr>
            <w:tcW w:w="3191" w:type="dxa"/>
          </w:tcPr>
          <w:p w14:paraId="14F5F69E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Юниорки, Женщины</w:t>
            </w:r>
          </w:p>
        </w:tc>
      </w:tr>
      <w:tr w:rsidR="008F0D09" w14:paraId="2A84BAC6" w14:textId="77777777" w:rsidTr="008F0D09">
        <w:tc>
          <w:tcPr>
            <w:tcW w:w="3190" w:type="dxa"/>
          </w:tcPr>
          <w:p w14:paraId="75193542" w14:textId="77777777" w:rsidR="008F0D09" w:rsidRPr="008F0D09" w:rsidRDefault="008F0D09">
            <w:pPr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</w:tcPr>
          <w:p w14:paraId="631D1405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Прыжки с вращением скакалки вперед (не менее 190 прыжков за минуту)</w:t>
            </w:r>
          </w:p>
        </w:tc>
        <w:tc>
          <w:tcPr>
            <w:tcW w:w="3191" w:type="dxa"/>
          </w:tcPr>
          <w:p w14:paraId="6D95E525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Прыжки с вращением скакалки вперед (не менее 180 прыжков за минуту)</w:t>
            </w:r>
          </w:p>
        </w:tc>
      </w:tr>
      <w:tr w:rsidR="008F0D09" w14:paraId="7E9C4C95" w14:textId="77777777" w:rsidTr="008F0D09">
        <w:trPr>
          <w:trHeight w:val="146"/>
        </w:trPr>
        <w:tc>
          <w:tcPr>
            <w:tcW w:w="3190" w:type="dxa"/>
            <w:vMerge w:val="restart"/>
          </w:tcPr>
          <w:p w14:paraId="40FDFAFF" w14:textId="77777777" w:rsidR="008F0D09" w:rsidRPr="008F0D09" w:rsidRDefault="008F0D09">
            <w:pPr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</w:tcPr>
          <w:p w14:paraId="6A92E3E6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Прыжок в длину с места (не менее 230 сантиметров)</w:t>
            </w:r>
          </w:p>
        </w:tc>
        <w:tc>
          <w:tcPr>
            <w:tcW w:w="3191" w:type="dxa"/>
          </w:tcPr>
          <w:p w14:paraId="203DD18A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Прыжок в длину с места (не менее 200 сантиметров)</w:t>
            </w:r>
          </w:p>
        </w:tc>
      </w:tr>
      <w:tr w:rsidR="008F0D09" w14:paraId="5E60F2FC" w14:textId="77777777" w:rsidTr="008F0D09">
        <w:trPr>
          <w:trHeight w:val="113"/>
        </w:trPr>
        <w:tc>
          <w:tcPr>
            <w:tcW w:w="3190" w:type="dxa"/>
            <w:vMerge/>
          </w:tcPr>
          <w:p w14:paraId="4D32EBD6" w14:textId="77777777" w:rsidR="008F0D09" w:rsidRPr="008F0D09" w:rsidRDefault="008F0D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58E4663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 (не менее 55 раз за 1 минуту)</w:t>
            </w:r>
          </w:p>
        </w:tc>
        <w:tc>
          <w:tcPr>
            <w:tcW w:w="3191" w:type="dxa"/>
          </w:tcPr>
          <w:p w14:paraId="2E2F0F0B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Подъем туловища из положения лежа (не менее 42 раз за 1 минуту)</w:t>
            </w:r>
          </w:p>
        </w:tc>
      </w:tr>
      <w:tr w:rsidR="008F0D09" w14:paraId="20C3CA30" w14:textId="77777777" w:rsidTr="00F42C82">
        <w:tc>
          <w:tcPr>
            <w:tcW w:w="3190" w:type="dxa"/>
          </w:tcPr>
          <w:p w14:paraId="48568D28" w14:textId="77777777" w:rsidR="008F0D09" w:rsidRPr="008F0D09" w:rsidRDefault="008F0D09">
            <w:pPr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Скоростно-выносливые качества</w:t>
            </w:r>
          </w:p>
        </w:tc>
        <w:tc>
          <w:tcPr>
            <w:tcW w:w="6381" w:type="dxa"/>
            <w:gridSpan w:val="2"/>
          </w:tcPr>
          <w:p w14:paraId="3B7208AE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Исполнение в паре основных базовых элементов и композиций европейских или латиноамериканской программы в течени</w:t>
            </w:r>
            <w:r w:rsidR="0019329D" w:rsidRPr="008F0D09">
              <w:rPr>
                <w:rFonts w:ascii="Times New Roman" w:hAnsi="Times New Roman"/>
                <w:sz w:val="24"/>
                <w:szCs w:val="24"/>
              </w:rPr>
              <w:t>е</w:t>
            </w:r>
            <w:r w:rsidRPr="008F0D09">
              <w:rPr>
                <w:rFonts w:ascii="Times New Roman" w:hAnsi="Times New Roman"/>
                <w:sz w:val="24"/>
                <w:szCs w:val="24"/>
              </w:rPr>
              <w:t xml:space="preserve"> 2,5 минут в установленных музыкальных ритмах</w:t>
            </w:r>
          </w:p>
        </w:tc>
      </w:tr>
      <w:tr w:rsidR="008F0D09" w14:paraId="4FF01F74" w14:textId="77777777" w:rsidTr="005E27AC">
        <w:tc>
          <w:tcPr>
            <w:tcW w:w="3190" w:type="dxa"/>
          </w:tcPr>
          <w:p w14:paraId="12305826" w14:textId="77777777" w:rsidR="008F0D09" w:rsidRPr="008F0D09" w:rsidRDefault="008F0D09">
            <w:pPr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14:paraId="63B272EF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Исполнение в паре композиций танцев европейской или латиноамериканской программы с использованием фигур и соединений повышенной сложности в усложненных ритмах</w:t>
            </w:r>
          </w:p>
        </w:tc>
      </w:tr>
      <w:tr w:rsidR="008F0D09" w14:paraId="510D901E" w14:textId="77777777" w:rsidTr="002027DF">
        <w:tc>
          <w:tcPr>
            <w:tcW w:w="3190" w:type="dxa"/>
          </w:tcPr>
          <w:p w14:paraId="49F37CCE" w14:textId="77777777" w:rsidR="008F0D09" w:rsidRPr="008F0D09" w:rsidRDefault="008F0D09">
            <w:pPr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6381" w:type="dxa"/>
            <w:gridSpan w:val="2"/>
          </w:tcPr>
          <w:p w14:paraId="1D07D89C" w14:textId="77777777" w:rsidR="008F0D09" w:rsidRPr="008F0D09" w:rsidRDefault="008F0D09" w:rsidP="008F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09">
              <w:rPr>
                <w:rFonts w:ascii="Times New Roman" w:hAnsi="Times New Roman"/>
                <w:sz w:val="24"/>
                <w:szCs w:val="24"/>
              </w:rPr>
              <w:t>спортивное звание «Мастер спорта»</w:t>
            </w:r>
          </w:p>
        </w:tc>
      </w:tr>
    </w:tbl>
    <w:p w14:paraId="105EB8A0" w14:textId="77777777" w:rsidR="00150EDE" w:rsidRDefault="00150EDE"/>
    <w:sectPr w:rsidR="001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6D5"/>
    <w:rsid w:val="0002243F"/>
    <w:rsid w:val="00150EDE"/>
    <w:rsid w:val="0019329D"/>
    <w:rsid w:val="00331410"/>
    <w:rsid w:val="008F0D09"/>
    <w:rsid w:val="00AE37AD"/>
    <w:rsid w:val="00CF3C19"/>
    <w:rsid w:val="00DC083E"/>
    <w:rsid w:val="00EF6DF5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4316"/>
  <w15:docId w15:val="{789E4897-B14D-4B35-A918-5232C5B0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DocSecurity>0</DocSecurity>
  <Lines>8</Lines>
  <Paragraphs>2</Paragraphs>
  <ScaleCrop>false</ScaleCrop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2020-08-05T09:51:00Z</dcterms:created>
  <dcterms:modified xsi:type="dcterms:W3CDTF">2020-12-04T13:31:00Z</dcterms:modified>
</cp:coreProperties>
</file>