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FAA18" w14:textId="77777777" w:rsidR="00622C06" w:rsidRPr="00A8718D" w:rsidRDefault="00622C06" w:rsidP="00622C06">
      <w:pPr>
        <w:pStyle w:val="a4"/>
        <w:ind w:left="5529"/>
        <w:rPr>
          <w:color w:val="000000" w:themeColor="text1"/>
          <w:sz w:val="28"/>
          <w:szCs w:val="28"/>
        </w:rPr>
      </w:pPr>
      <w:r w:rsidRPr="00616200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3</w:t>
      </w:r>
    </w:p>
    <w:p w14:paraId="59AD1F34" w14:textId="77777777" w:rsidR="00622C06" w:rsidRDefault="00622C06" w:rsidP="00622C06">
      <w:pPr>
        <w:pStyle w:val="1"/>
        <w:spacing w:line="240" w:lineRule="auto"/>
        <w:ind w:left="5529" w:firstLine="0"/>
        <w:jc w:val="both"/>
      </w:pPr>
      <w:r>
        <w:t>к Указу Главы</w:t>
      </w:r>
    </w:p>
    <w:p w14:paraId="6192E87A" w14:textId="77777777" w:rsidR="00622C06" w:rsidRDefault="00622C06" w:rsidP="00622C06">
      <w:pPr>
        <w:pStyle w:val="1"/>
        <w:spacing w:line="240" w:lineRule="auto"/>
        <w:ind w:left="5529" w:firstLine="0"/>
        <w:jc w:val="both"/>
      </w:pPr>
      <w:r>
        <w:t>Донецкой Народной Республики</w:t>
      </w:r>
    </w:p>
    <w:p w14:paraId="5BED8150" w14:textId="77777777" w:rsidR="00622C06" w:rsidRDefault="00622C06" w:rsidP="00622C06">
      <w:pPr>
        <w:pStyle w:val="1"/>
        <w:tabs>
          <w:tab w:val="left" w:pos="8285"/>
        </w:tabs>
        <w:spacing w:after="1420" w:line="240" w:lineRule="auto"/>
        <w:ind w:left="5529" w:firstLine="0"/>
        <w:jc w:val="both"/>
      </w:pPr>
      <w:r>
        <w:t>от «01» февраля 2021г. № 25</w:t>
      </w:r>
    </w:p>
    <w:p w14:paraId="4186B09B" w14:textId="77777777" w:rsidR="00622C06" w:rsidRDefault="00622C06" w:rsidP="00622C06">
      <w:pPr>
        <w:pStyle w:val="1"/>
        <w:spacing w:after="460"/>
        <w:ind w:firstLine="0"/>
        <w:jc w:val="center"/>
      </w:pPr>
      <w:r>
        <w:rPr>
          <w:b/>
          <w:bCs/>
        </w:rPr>
        <w:t>СОСТАВ</w:t>
      </w:r>
      <w:r>
        <w:rPr>
          <w:b/>
          <w:bCs/>
        </w:rPr>
        <w:br/>
        <w:t>Межведомственной комиссии по вопросам управления бесхозяйными</w:t>
      </w:r>
      <w:r>
        <w:rPr>
          <w:b/>
          <w:bCs/>
        </w:rPr>
        <w:br/>
        <w:t>недвижимыми вещами</w:t>
      </w:r>
    </w:p>
    <w:p w14:paraId="6731FC47" w14:textId="77777777" w:rsidR="00622C06" w:rsidRDefault="00622C06" w:rsidP="00622C06">
      <w:pPr>
        <w:pStyle w:val="1"/>
        <w:spacing w:line="300" w:lineRule="auto"/>
        <w:ind w:firstLine="380"/>
        <w:jc w:val="both"/>
      </w:pPr>
      <w:r>
        <w:t>Председатель Межведомственной комиссии - Председатель Фонда государственного имущества Донецкой Народной Республики;</w:t>
      </w:r>
    </w:p>
    <w:p w14:paraId="03A8250F" w14:textId="77777777" w:rsidR="00622C06" w:rsidRDefault="00622C06" w:rsidP="00622C06">
      <w:pPr>
        <w:pStyle w:val="1"/>
        <w:spacing w:after="380" w:line="300" w:lineRule="auto"/>
        <w:ind w:firstLine="380"/>
        <w:jc w:val="both"/>
      </w:pPr>
      <w:r>
        <w:t>секретарь Межведомственной комиссии - представитель Фонда государственного имущества Донецкой Народной Республики,</w:t>
      </w:r>
    </w:p>
    <w:p w14:paraId="64A26E30" w14:textId="77777777" w:rsidR="00622C06" w:rsidRDefault="00622C06" w:rsidP="00622C06">
      <w:pPr>
        <w:pStyle w:val="1"/>
        <w:spacing w:line="240" w:lineRule="auto"/>
        <w:ind w:firstLine="0"/>
        <w:jc w:val="center"/>
      </w:pPr>
      <w:r>
        <w:rPr>
          <w:b/>
          <w:bCs/>
        </w:rPr>
        <w:t>Члены Межведомственной комиссии</w:t>
      </w:r>
    </w:p>
    <w:p w14:paraId="466A1B0D" w14:textId="77777777" w:rsidR="00622C06" w:rsidRDefault="00622C06" w:rsidP="00622C06">
      <w:pPr>
        <w:pStyle w:val="1"/>
        <w:spacing w:after="380" w:line="300" w:lineRule="auto"/>
        <w:ind w:firstLine="0"/>
        <w:jc w:val="center"/>
      </w:pPr>
      <w:r>
        <w:rPr>
          <w:b/>
          <w:bCs/>
        </w:rPr>
        <w:t xml:space="preserve">(не ниже </w:t>
      </w:r>
      <w:proofErr w:type="gramStart"/>
      <w:r>
        <w:rPr>
          <w:b/>
          <w:bCs/>
        </w:rPr>
        <w:t>должности руководителя</w:t>
      </w:r>
      <w:proofErr w:type="gramEnd"/>
      <w:r>
        <w:rPr>
          <w:b/>
          <w:bCs/>
        </w:rPr>
        <w:t xml:space="preserve"> соответствующего структурного</w:t>
      </w:r>
      <w:r>
        <w:rPr>
          <w:b/>
          <w:bCs/>
        </w:rPr>
        <w:br/>
        <w:t>подразделения):</w:t>
      </w:r>
    </w:p>
    <w:p w14:paraId="6F9CA5F9" w14:textId="77777777" w:rsidR="00622C06" w:rsidRDefault="00622C06" w:rsidP="00622C06">
      <w:pPr>
        <w:pStyle w:val="1"/>
        <w:spacing w:line="293" w:lineRule="auto"/>
        <w:ind w:firstLine="360"/>
        <w:jc w:val="both"/>
      </w:pPr>
      <w:r>
        <w:t>представитель Администрации Главы Донецкой Народной Республики;</w:t>
      </w:r>
    </w:p>
    <w:p w14:paraId="67984302" w14:textId="77777777" w:rsidR="00622C06" w:rsidRDefault="00622C06" w:rsidP="00622C06">
      <w:pPr>
        <w:pStyle w:val="1"/>
        <w:tabs>
          <w:tab w:val="left" w:pos="2609"/>
          <w:tab w:val="left" w:pos="8285"/>
        </w:tabs>
        <w:spacing w:line="293" w:lineRule="auto"/>
        <w:ind w:firstLine="360"/>
        <w:jc w:val="both"/>
      </w:pPr>
      <w:r>
        <w:t>представитель</w:t>
      </w:r>
      <w:r>
        <w:tab/>
        <w:t>Аппарата Правительства Донецкой</w:t>
      </w:r>
      <w:r>
        <w:tab/>
        <w:t>Народной</w:t>
      </w:r>
    </w:p>
    <w:p w14:paraId="574F7FD0" w14:textId="77777777" w:rsidR="00622C06" w:rsidRDefault="00622C06" w:rsidP="00622C06">
      <w:pPr>
        <w:pStyle w:val="1"/>
        <w:spacing w:line="293" w:lineRule="auto"/>
        <w:ind w:firstLine="0"/>
        <w:jc w:val="both"/>
      </w:pPr>
      <w:r>
        <w:t>Республики;</w:t>
      </w:r>
    </w:p>
    <w:p w14:paraId="1FE73178" w14:textId="77777777" w:rsidR="00622C06" w:rsidRDefault="00622C06" w:rsidP="00622C06">
      <w:pPr>
        <w:pStyle w:val="1"/>
        <w:tabs>
          <w:tab w:val="left" w:pos="2609"/>
          <w:tab w:val="left" w:pos="6557"/>
          <w:tab w:val="left" w:pos="8285"/>
        </w:tabs>
        <w:spacing w:line="293" w:lineRule="auto"/>
        <w:ind w:firstLine="360"/>
        <w:jc w:val="both"/>
      </w:pPr>
      <w:r>
        <w:t>представитель</w:t>
      </w:r>
      <w:r>
        <w:tab/>
        <w:t>Министерства юстиции</w:t>
      </w:r>
      <w:r>
        <w:tab/>
        <w:t>Донецкой</w:t>
      </w:r>
      <w:r>
        <w:tab/>
        <w:t>Народной</w:t>
      </w:r>
    </w:p>
    <w:p w14:paraId="03619972" w14:textId="77777777" w:rsidR="00622C06" w:rsidRDefault="00622C06" w:rsidP="00622C06">
      <w:pPr>
        <w:pStyle w:val="1"/>
        <w:spacing w:line="293" w:lineRule="auto"/>
        <w:ind w:firstLine="0"/>
        <w:jc w:val="both"/>
      </w:pPr>
      <w:r>
        <w:t>Республики;</w:t>
      </w:r>
    </w:p>
    <w:p w14:paraId="52485D84" w14:textId="77777777" w:rsidR="00622C06" w:rsidRDefault="00622C06" w:rsidP="00622C06">
      <w:pPr>
        <w:pStyle w:val="1"/>
        <w:spacing w:line="293" w:lineRule="auto"/>
        <w:ind w:firstLine="380"/>
        <w:jc w:val="both"/>
      </w:pPr>
      <w:r>
        <w:t>представитель Министерства доходов и сборов Донецкой Народной Республики;</w:t>
      </w:r>
    </w:p>
    <w:p w14:paraId="3D386626" w14:textId="77777777" w:rsidR="00622C06" w:rsidRDefault="00622C06" w:rsidP="00622C06">
      <w:pPr>
        <w:pStyle w:val="1"/>
        <w:spacing w:line="293" w:lineRule="auto"/>
        <w:ind w:firstLine="380"/>
        <w:jc w:val="both"/>
      </w:pPr>
      <w:r>
        <w:t>представитель соответствующего органа местного самоуправления (администрации города, района Донецкой Народной Республики) по местонахождению недвижимой вещи, имеющей признаки бесхозяйной вещи.</w:t>
      </w:r>
    </w:p>
    <w:p w14:paraId="1D98F437" w14:textId="77777777" w:rsidR="00767DED" w:rsidRDefault="00767DED">
      <w:bookmarkStart w:id="0" w:name="_GoBack"/>
      <w:bookmarkEnd w:id="0"/>
    </w:p>
    <w:sectPr w:rsidR="00767DED" w:rsidSect="007A64AC">
      <w:headerReference w:type="default" r:id="rId4"/>
      <w:pgSz w:w="11900" w:h="16840"/>
      <w:pgMar w:top="567" w:right="624" w:bottom="1832" w:left="1507" w:header="0" w:footer="1404" w:gutter="0"/>
      <w:pgNumType w:start="4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B7CFE" w14:textId="77777777" w:rsidR="00386658" w:rsidRDefault="00622C0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13F727C" wp14:editId="4A17B06D">
              <wp:simplePos x="0" y="0"/>
              <wp:positionH relativeFrom="page">
                <wp:posOffset>4243070</wp:posOffset>
              </wp:positionH>
              <wp:positionV relativeFrom="page">
                <wp:posOffset>746125</wp:posOffset>
              </wp:positionV>
              <wp:extent cx="1454150" cy="137160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B38770" w14:textId="77777777" w:rsidR="00386658" w:rsidRDefault="00622C06">
                          <w:pPr>
                            <w:pStyle w:val="a7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3F727C" id="_x0000_t202" coordsize="21600,21600" o:spt="202" path="m,l,21600r21600,l21600,xe">
              <v:stroke joinstyle="miter"/>
              <v:path gradientshapeok="t" o:connecttype="rect"/>
            </v:shapetype>
            <v:shape id="Shape 60" o:spid="_x0000_s1026" type="#_x0000_t202" style="position:absolute;margin-left:334.1pt;margin-top:58.75pt;width:114.5pt;height:10.8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" filled="f" stroked="f">
              <v:textbox style="mso-fit-shape-to-text:t" inset="0,0,0,0">
                <w:txbxContent>
                  <w:p w14:paraId="37B38770" w14:textId="77777777" w:rsidR="00386658" w:rsidRDefault="00622C06">
                    <w:pPr>
                      <w:pStyle w:val="a7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4C"/>
    <w:rsid w:val="00622C06"/>
    <w:rsid w:val="00767DED"/>
    <w:rsid w:val="00D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C09B6-E8DF-4C92-A93B-01F9B402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C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622C06"/>
    <w:rPr>
      <w:rFonts w:ascii="Times New Roman" w:eastAsia="Times New Roman" w:hAnsi="Times New Roman" w:cs="Times New Roman"/>
      <w:color w:val="284199"/>
      <w:sz w:val="20"/>
      <w:szCs w:val="20"/>
    </w:rPr>
  </w:style>
  <w:style w:type="character" w:customStyle="1" w:styleId="a5">
    <w:name w:val="Основной текст_"/>
    <w:basedOn w:val="a0"/>
    <w:link w:val="1"/>
    <w:rsid w:val="00622C06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Колонтитул_"/>
    <w:basedOn w:val="a0"/>
    <w:link w:val="a7"/>
    <w:rsid w:val="00622C06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a3"/>
    <w:rsid w:val="00622C06"/>
    <w:rPr>
      <w:rFonts w:ascii="Times New Roman" w:eastAsia="Times New Roman" w:hAnsi="Times New Roman" w:cs="Times New Roman"/>
      <w:color w:val="28419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622C06"/>
    <w:pPr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Колонтитул"/>
    <w:basedOn w:val="a"/>
    <w:link w:val="a6"/>
    <w:rsid w:val="00622C06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2021-02-04T07:58:00Z</dcterms:created>
  <dcterms:modified xsi:type="dcterms:W3CDTF">2021-02-04T07:58:00Z</dcterms:modified>
</cp:coreProperties>
</file>