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55F2" w14:textId="77777777" w:rsidR="00D96B9D" w:rsidRDefault="00D96B9D" w:rsidP="00516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EAD0601" w14:textId="77777777" w:rsidR="00DA38C8" w:rsidRPr="00DA38C8" w:rsidRDefault="00664FF5" w:rsidP="00516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8C8">
        <w:rPr>
          <w:rFonts w:ascii="Times New Roman" w:hAnsi="Times New Roman"/>
          <w:sz w:val="24"/>
          <w:szCs w:val="24"/>
        </w:rPr>
        <w:t>ПЕРЕЧЕНЬ ПРОФЕССИЙ РАБОЧИХ, ДОЛЖНОСТЕЙ СЛУЖАЩИХ, РЕКОМЕНДУЕМЫХ К ОСВОЕНИЮ В РАМКАХ ПРОГРАММЫ ПОДГОТОВКИ СПЕЦИАЛИСТОВ СРЕДНЕГО ЗВЕНА ПО СПЕЦИАЛЬНОСТИ</w:t>
      </w:r>
    </w:p>
    <w:p w14:paraId="2ECC4D4D" w14:textId="77777777" w:rsidR="00516130" w:rsidRDefault="00664FF5" w:rsidP="00516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8C8">
        <w:rPr>
          <w:rFonts w:ascii="Times New Roman" w:hAnsi="Times New Roman"/>
          <w:sz w:val="24"/>
          <w:szCs w:val="24"/>
        </w:rPr>
        <w:t>08.02.0</w:t>
      </w:r>
      <w:r w:rsidR="00516130">
        <w:rPr>
          <w:rFonts w:ascii="Times New Roman" w:hAnsi="Times New Roman"/>
          <w:sz w:val="24"/>
          <w:szCs w:val="24"/>
        </w:rPr>
        <w:t>8</w:t>
      </w:r>
      <w:r w:rsidRPr="00DA38C8">
        <w:rPr>
          <w:rFonts w:ascii="Times New Roman" w:hAnsi="Times New Roman"/>
          <w:sz w:val="24"/>
          <w:szCs w:val="24"/>
        </w:rPr>
        <w:t xml:space="preserve"> </w:t>
      </w:r>
      <w:r w:rsidR="00516130">
        <w:rPr>
          <w:rFonts w:ascii="Times New Roman" w:hAnsi="Times New Roman"/>
          <w:sz w:val="24"/>
          <w:szCs w:val="24"/>
        </w:rPr>
        <w:t>МОНТАЖ И ЭКСПЛУАТАЦИЯ ОБОРУДОВАНИЯ И СИС</w:t>
      </w:r>
      <w:r w:rsidR="00BA2E88">
        <w:rPr>
          <w:rFonts w:ascii="Times New Roman" w:hAnsi="Times New Roman"/>
          <w:sz w:val="24"/>
          <w:szCs w:val="24"/>
        </w:rPr>
        <w:t>Т</w:t>
      </w:r>
      <w:r w:rsidR="00516130">
        <w:rPr>
          <w:rFonts w:ascii="Times New Roman" w:hAnsi="Times New Roman"/>
          <w:sz w:val="24"/>
          <w:szCs w:val="24"/>
        </w:rPr>
        <w:t>ЕМ ГАЗОСНАБЖЕНИЯ</w:t>
      </w:r>
    </w:p>
    <w:p w14:paraId="6EBE3CE4" w14:textId="77777777" w:rsidR="00516130" w:rsidRDefault="00516130" w:rsidP="00516130">
      <w:pPr>
        <w:spacing w:after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252"/>
      </w:tblGrid>
      <w:tr w:rsidR="00516130" w14:paraId="7ADA1548" w14:textId="77777777" w:rsidTr="00A507BC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332E055" w14:textId="77777777" w:rsidR="00516130" w:rsidRDefault="00516130" w:rsidP="00A54B2A">
            <w:pPr>
              <w:pStyle w:val="ab"/>
              <w:jc w:val="center"/>
            </w:pPr>
            <w:r w:rsidRPr="00BA2FC5">
              <w:t xml:space="preserve">Код по Перечню профессий рабочих, должностей служащих, по которым осуществляется профессиональное обучение </w:t>
            </w:r>
            <w:r w:rsidRPr="00A71D84">
              <w:rPr>
                <w:vertAlign w:val="superscript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1D4C6C4" w14:textId="77777777" w:rsidR="00516130" w:rsidRDefault="00516130" w:rsidP="00A54B2A">
            <w:pPr>
              <w:pStyle w:val="ab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516130" w14:paraId="4F5E36A1" w14:textId="77777777" w:rsidTr="00A507B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B6F6152" w14:textId="77777777" w:rsidR="00516130" w:rsidRDefault="00516130" w:rsidP="00A54B2A">
            <w:pPr>
              <w:pStyle w:val="ab"/>
              <w:jc w:val="center"/>
            </w:pPr>
            <w:r>
              <w:t>10172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F54B80" w14:textId="77777777" w:rsidR="00516130" w:rsidRDefault="00516130" w:rsidP="00A54B2A">
            <w:pPr>
              <w:pStyle w:val="aa"/>
              <w:jc w:val="center"/>
            </w:pPr>
            <w:r>
              <w:t>Аппаратчик газогенерации</w:t>
            </w:r>
          </w:p>
        </w:tc>
      </w:tr>
      <w:tr w:rsidR="00516130" w14:paraId="0BFBBB3C" w14:textId="77777777" w:rsidTr="00A507B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C62A31D" w14:textId="77777777" w:rsidR="00516130" w:rsidRDefault="00516130" w:rsidP="00A54B2A">
            <w:pPr>
              <w:pStyle w:val="ab"/>
              <w:jc w:val="center"/>
            </w:pPr>
            <w:r>
              <w:t>18556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F188D91" w14:textId="77777777" w:rsidR="00516130" w:rsidRDefault="00516130" w:rsidP="00A54B2A">
            <w:pPr>
              <w:pStyle w:val="aa"/>
              <w:jc w:val="center"/>
            </w:pPr>
            <w:r>
              <w:t>Слесарь по эксплуатации и ремонту подземных газопроводов</w:t>
            </w:r>
          </w:p>
        </w:tc>
      </w:tr>
      <w:tr w:rsidR="00516130" w14:paraId="39B6EDB4" w14:textId="77777777" w:rsidTr="00A507B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4AB22E" w14:textId="77777777" w:rsidR="00516130" w:rsidRDefault="00516130" w:rsidP="00A54B2A">
            <w:pPr>
              <w:pStyle w:val="ab"/>
              <w:jc w:val="center"/>
            </w:pPr>
            <w:r>
              <w:t>18449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27031" w14:textId="77777777" w:rsidR="00516130" w:rsidRDefault="00516130" w:rsidP="00A54B2A">
            <w:pPr>
              <w:pStyle w:val="aa"/>
              <w:jc w:val="center"/>
            </w:pPr>
            <w:r>
              <w:t>Слесарь аварийно-восстановительных работ в газовом хозяйстве</w:t>
            </w:r>
          </w:p>
        </w:tc>
      </w:tr>
      <w:tr w:rsidR="00516130" w14:paraId="14323474" w14:textId="77777777" w:rsidTr="00A54B2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9C9ED6E" w14:textId="77777777" w:rsidR="00516130" w:rsidRDefault="00516130" w:rsidP="00A54B2A">
            <w:pPr>
              <w:pStyle w:val="ab"/>
              <w:jc w:val="center"/>
            </w:pPr>
            <w:r>
              <w:t>15553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2A6630A" w14:textId="77777777" w:rsidR="00516130" w:rsidRDefault="00516130" w:rsidP="00A54B2A">
            <w:pPr>
              <w:pStyle w:val="aa"/>
              <w:jc w:val="center"/>
            </w:pPr>
            <w:r>
              <w:t>Оператор газораспределительной станции</w:t>
            </w:r>
          </w:p>
        </w:tc>
      </w:tr>
      <w:tr w:rsidR="00516130" w14:paraId="38452A21" w14:textId="77777777" w:rsidTr="00A507B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512F3FF" w14:textId="77777777" w:rsidR="00516130" w:rsidRDefault="00516130" w:rsidP="00A54B2A">
            <w:pPr>
              <w:pStyle w:val="ab"/>
              <w:jc w:val="center"/>
            </w:pPr>
            <w:r>
              <w:t>15876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3275DC6" w14:textId="77777777" w:rsidR="00516130" w:rsidRDefault="00516130" w:rsidP="00A54B2A">
            <w:pPr>
              <w:pStyle w:val="aa"/>
              <w:jc w:val="center"/>
            </w:pPr>
            <w:r>
              <w:t>Оператор по сбору газа</w:t>
            </w:r>
          </w:p>
        </w:tc>
      </w:tr>
      <w:tr w:rsidR="00516130" w14:paraId="70AB7A4B" w14:textId="77777777" w:rsidTr="00A507B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06E0C7A" w14:textId="77777777" w:rsidR="00516130" w:rsidRDefault="00516130" w:rsidP="00A54B2A">
            <w:pPr>
              <w:pStyle w:val="ab"/>
              <w:jc w:val="center"/>
            </w:pPr>
            <w:r>
              <w:t>15643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8E19204" w14:textId="77777777" w:rsidR="00516130" w:rsidRDefault="00516130" w:rsidP="00A54B2A">
            <w:pPr>
              <w:pStyle w:val="aa"/>
              <w:jc w:val="center"/>
            </w:pPr>
            <w:r>
              <w:t>Оператор котельной</w:t>
            </w:r>
          </w:p>
        </w:tc>
      </w:tr>
      <w:tr w:rsidR="00516130" w14:paraId="48537DC5" w14:textId="77777777" w:rsidTr="00A507BC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D7F7D16" w14:textId="77777777" w:rsidR="00516130" w:rsidRDefault="00516130" w:rsidP="00A54B2A">
            <w:pPr>
              <w:pStyle w:val="ab"/>
              <w:jc w:val="center"/>
            </w:pPr>
            <w:r>
              <w:t>18554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EEEC049" w14:textId="77777777" w:rsidR="00516130" w:rsidRDefault="00516130" w:rsidP="00A54B2A">
            <w:pPr>
              <w:pStyle w:val="aa"/>
              <w:jc w:val="center"/>
            </w:pPr>
            <w:r>
              <w:t>Слесарь по эксплуатации и ремонту газового оборудования</w:t>
            </w:r>
          </w:p>
        </w:tc>
      </w:tr>
      <w:tr w:rsidR="00516130" w14:paraId="33A62D55" w14:textId="77777777" w:rsidTr="00A507BC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60CD2D2" w14:textId="77777777" w:rsidR="00516130" w:rsidRDefault="00516130" w:rsidP="00A54B2A">
            <w:pPr>
              <w:pStyle w:val="ab"/>
              <w:jc w:val="center"/>
            </w:pPr>
            <w:r>
              <w:t>18492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5009D79" w14:textId="77777777" w:rsidR="00516130" w:rsidRDefault="00516130" w:rsidP="00A54B2A">
            <w:pPr>
              <w:pStyle w:val="aa"/>
              <w:jc w:val="center"/>
            </w:pPr>
            <w:r>
              <w:t>Слесарь по изготовлению узлов и деталей технологических трубопроводов</w:t>
            </w:r>
          </w:p>
        </w:tc>
      </w:tr>
      <w:tr w:rsidR="00516130" w14:paraId="08943149" w14:textId="77777777" w:rsidTr="00A507B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925F1D2" w14:textId="77777777" w:rsidR="00516130" w:rsidRDefault="00516130" w:rsidP="00A54B2A">
            <w:pPr>
              <w:pStyle w:val="ab"/>
              <w:jc w:val="center"/>
            </w:pPr>
            <w:r>
              <w:t>14571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FBAB3E6" w14:textId="77777777" w:rsidR="00516130" w:rsidRDefault="00516130" w:rsidP="00A54B2A">
            <w:pPr>
              <w:pStyle w:val="aa"/>
              <w:jc w:val="center"/>
            </w:pPr>
            <w:r>
              <w:t>Монтажник наружных трубопроводов</w:t>
            </w:r>
          </w:p>
        </w:tc>
      </w:tr>
      <w:tr w:rsidR="00516130" w14:paraId="43C553BB" w14:textId="77777777" w:rsidTr="00A507BC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336FDF" w14:textId="77777777" w:rsidR="00516130" w:rsidRDefault="00516130" w:rsidP="00A54B2A">
            <w:pPr>
              <w:pStyle w:val="ab"/>
              <w:jc w:val="center"/>
            </w:pPr>
            <w:r>
              <w:t>14641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79A40" w14:textId="77777777" w:rsidR="00516130" w:rsidRDefault="00516130" w:rsidP="00A54B2A">
            <w:pPr>
              <w:pStyle w:val="aa"/>
              <w:jc w:val="center"/>
            </w:pPr>
            <w:r>
              <w:t>Монтажник технологических трубопроводов</w:t>
            </w:r>
          </w:p>
        </w:tc>
      </w:tr>
    </w:tbl>
    <w:p w14:paraId="0429F58B" w14:textId="77777777" w:rsidR="00163696" w:rsidRPr="00A71D84" w:rsidRDefault="00163696" w:rsidP="0016369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6E13">
        <w:rPr>
          <w:rFonts w:ascii="Times New Roman" w:hAnsi="Times New Roman"/>
          <w:sz w:val="28"/>
          <w:szCs w:val="28"/>
        </w:rPr>
        <w:t>___________________________</w:t>
      </w:r>
    </w:p>
    <w:p w14:paraId="58BD8958" w14:textId="77777777" w:rsidR="00163696" w:rsidRPr="00866E13" w:rsidRDefault="00163696" w:rsidP="00163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E13">
        <w:rPr>
          <w:rFonts w:ascii="Times New Roman" w:hAnsi="Times New Roman"/>
          <w:sz w:val="24"/>
          <w:szCs w:val="24"/>
        </w:rPr>
        <w:tab/>
      </w:r>
      <w:r w:rsidRPr="00866E13">
        <w:rPr>
          <w:rFonts w:ascii="Times New Roman" w:hAnsi="Times New Roman"/>
          <w:sz w:val="20"/>
          <w:szCs w:val="20"/>
          <w:vertAlign w:val="superscript"/>
        </w:rPr>
        <w:t>1</w:t>
      </w:r>
      <w:r w:rsidRPr="00866E13">
        <w:rPr>
          <w:rFonts w:ascii="Times New Roman" w:hAnsi="Times New Roman"/>
          <w:sz w:val="20"/>
          <w:szCs w:val="20"/>
        </w:rPr>
        <w:t xml:space="preserve"> 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</w:t>
      </w:r>
      <w:r w:rsidRPr="00866E13">
        <w:rPr>
          <w:rFonts w:ascii="Times New Roman" w:hAnsi="Times New Roman"/>
          <w:sz w:val="20"/>
          <w:szCs w:val="20"/>
        </w:rPr>
        <w:br/>
        <w:t xml:space="preserve">от 25 июня 2015 г. № 282, зарегистрированным в Министерстве юстиции Донецкой Народной </w:t>
      </w:r>
      <w:r w:rsidRPr="00866E13">
        <w:rPr>
          <w:rFonts w:ascii="Times New Roman" w:hAnsi="Times New Roman"/>
          <w:sz w:val="20"/>
          <w:szCs w:val="20"/>
        </w:rPr>
        <w:br/>
        <w:t>Республики 14 июля 2015 года, регистрационный № 287, с изменениями.</w:t>
      </w:r>
    </w:p>
    <w:p w14:paraId="7A4AE97B" w14:textId="77777777" w:rsidR="00163696" w:rsidRDefault="00163696" w:rsidP="00163696"/>
    <w:p w14:paraId="26EBFED5" w14:textId="77777777" w:rsidR="00664FF5" w:rsidRDefault="00664FF5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64FF5" w:rsidSect="00C666E6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24969" w14:textId="77777777" w:rsidR="004F0435" w:rsidRDefault="004F0435" w:rsidP="00B17BF2">
      <w:pPr>
        <w:spacing w:after="0" w:line="240" w:lineRule="auto"/>
      </w:pPr>
      <w:r>
        <w:separator/>
      </w:r>
    </w:p>
  </w:endnote>
  <w:endnote w:type="continuationSeparator" w:id="0">
    <w:p w14:paraId="0D4968B4" w14:textId="77777777" w:rsidR="004F0435" w:rsidRDefault="004F0435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7CD1A" w14:textId="77777777" w:rsidR="004F0435" w:rsidRDefault="004F0435" w:rsidP="00B17BF2">
      <w:pPr>
        <w:spacing w:after="0" w:line="240" w:lineRule="auto"/>
      </w:pPr>
      <w:r>
        <w:separator/>
      </w:r>
    </w:p>
  </w:footnote>
  <w:footnote w:type="continuationSeparator" w:id="0">
    <w:p w14:paraId="49A37857" w14:textId="77777777" w:rsidR="004F0435" w:rsidRDefault="004F0435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7B87B" w14:textId="77777777" w:rsidR="00B17BF2" w:rsidRPr="00004647" w:rsidRDefault="00004647" w:rsidP="0000464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</w:t>
    </w:r>
    <w:r w:rsidR="00753B6A">
      <w:rPr>
        <w:rFonts w:ascii="Times New Roman" w:hAnsi="Times New Roman"/>
      </w:rPr>
      <w:t xml:space="preserve">        </w:t>
    </w:r>
    <w:r>
      <w:rPr>
        <w:rFonts w:ascii="Times New Roman" w:hAnsi="Times New Roman"/>
      </w:rPr>
      <w:t xml:space="preserve">  </w:t>
    </w:r>
    <w:r w:rsidR="00753B6A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516130">
      <w:rPr>
        <w:rFonts w:ascii="Times New Roman" w:hAnsi="Times New Roman"/>
        <w:noProof/>
      </w:rPr>
      <w:t>2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28791E"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21B74" w14:textId="77777777" w:rsidR="00D80A14" w:rsidRPr="001411D2" w:rsidRDefault="00A80433" w:rsidP="001411D2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4A0767">
      <w:rPr>
        <w:rStyle w:val="a7"/>
        <w:rFonts w:ascii="Times New Roman" w:hAnsi="Times New Roman"/>
        <w:b w:val="0"/>
        <w:bCs/>
        <w:color w:val="000000" w:themeColor="text1"/>
      </w:rPr>
      <w:t>3</w:t>
    </w:r>
  </w:p>
  <w:p w14:paraId="39B3E387" w14:textId="77777777" w:rsidR="00D80A14" w:rsidRPr="0091248F" w:rsidRDefault="00D80A14" w:rsidP="00AF2D4B">
    <w:pPr>
      <w:spacing w:after="0" w:line="240" w:lineRule="auto"/>
      <w:ind w:left="5387"/>
      <w:jc w:val="both"/>
      <w:rPr>
        <w:rFonts w:ascii="Times New Roman" w:hAnsi="Times New Roman"/>
        <w:spacing w:val="-3"/>
      </w:rPr>
    </w:pPr>
    <w:r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к </w:t>
    </w:r>
    <w:hyperlink w:anchor="sub_1000" w:history="1">
      <w:r w:rsidRPr="001411D2">
        <w:rPr>
          <w:rStyle w:val="a8"/>
          <w:rFonts w:ascii="Times New Roman" w:hAnsi="Times New Roman"/>
          <w:b w:val="0"/>
          <w:color w:val="000000" w:themeColor="text1"/>
        </w:rPr>
        <w:t>Государственн</w:t>
      </w:r>
      <w:r w:rsidR="001411D2">
        <w:rPr>
          <w:rStyle w:val="a8"/>
          <w:rFonts w:ascii="Times New Roman" w:hAnsi="Times New Roman"/>
          <w:b w:val="0"/>
          <w:color w:val="000000" w:themeColor="text1"/>
        </w:rPr>
        <w:t>ому</w:t>
      </w:r>
      <w:r w:rsidRPr="001411D2">
        <w:rPr>
          <w:rStyle w:val="a8"/>
          <w:rFonts w:ascii="Times New Roman" w:hAnsi="Times New Roman"/>
          <w:b w:val="0"/>
          <w:color w:val="000000" w:themeColor="text1"/>
        </w:rPr>
        <w:t xml:space="preserve"> образовательному стандарту среднего профессионального образования</w:t>
      </w:r>
    </w:hyperlink>
    <w:r w:rsidRPr="001411D2">
      <w:rPr>
        <w:b/>
        <w:color w:val="000000" w:themeColor="text1"/>
      </w:rPr>
      <w:t xml:space="preserve"> </w:t>
    </w:r>
    <w:r w:rsidR="00C635B4">
      <w:rPr>
        <w:rStyle w:val="a7"/>
        <w:rFonts w:ascii="Times New Roman" w:hAnsi="Times New Roman"/>
        <w:b w:val="0"/>
        <w:bCs/>
        <w:color w:val="000000" w:themeColor="text1"/>
      </w:rPr>
      <w:t xml:space="preserve">по </w:t>
    </w:r>
    <w:r w:rsidR="000E216C">
      <w:rPr>
        <w:rFonts w:ascii="Times New Roman" w:hAnsi="Times New Roman"/>
        <w:spacing w:val="-3"/>
      </w:rPr>
      <w:t xml:space="preserve">специальности </w:t>
    </w:r>
    <w:r w:rsidR="0091248F">
      <w:rPr>
        <w:rFonts w:ascii="Times New Roman" w:hAnsi="Times New Roman"/>
        <w:spacing w:val="-3"/>
      </w:rPr>
      <w:br/>
    </w:r>
    <w:r w:rsidR="001E4057">
      <w:rPr>
        <w:rFonts w:ascii="Times New Roman" w:hAnsi="Times New Roman"/>
        <w:spacing w:val="-3"/>
      </w:rPr>
      <w:t xml:space="preserve">08.02.08 </w:t>
    </w:r>
    <w:r w:rsidR="001E4057">
      <w:rPr>
        <w:rFonts w:ascii="Times New Roman" w:hAnsi="Times New Roman"/>
      </w:rPr>
      <w:t>Монтаж и эксплуатация оборудования и систем газоснабжения</w:t>
    </w:r>
    <w:r w:rsidR="001E4057"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 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(пункт 3.</w:t>
    </w:r>
    <w:r w:rsidR="002E2B9A">
      <w:rPr>
        <w:rStyle w:val="a7"/>
        <w:rFonts w:ascii="Times New Roman" w:hAnsi="Times New Roman"/>
        <w:b w:val="0"/>
        <w:bCs/>
        <w:color w:val="000000" w:themeColor="text1"/>
      </w:rPr>
      <w:t>3</w:t>
    </w:r>
    <w:r w:rsidR="00323B39">
      <w:rPr>
        <w:rStyle w:val="a7"/>
        <w:rFonts w:ascii="Times New Roman" w:hAnsi="Times New Roman"/>
        <w:b w:val="0"/>
        <w:bCs/>
        <w:color w:val="000000" w:themeColor="text1"/>
      </w:rPr>
      <w:t>, пункт 3.5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315B0"/>
    <w:rsid w:val="00034449"/>
    <w:rsid w:val="00064542"/>
    <w:rsid w:val="00067651"/>
    <w:rsid w:val="000756B6"/>
    <w:rsid w:val="000778E0"/>
    <w:rsid w:val="00096825"/>
    <w:rsid w:val="000C14C2"/>
    <w:rsid w:val="000D3D1D"/>
    <w:rsid w:val="000E216C"/>
    <w:rsid w:val="000E71BE"/>
    <w:rsid w:val="000F7B5B"/>
    <w:rsid w:val="001139AA"/>
    <w:rsid w:val="00114DC5"/>
    <w:rsid w:val="00127AA7"/>
    <w:rsid w:val="00134324"/>
    <w:rsid w:val="001411D2"/>
    <w:rsid w:val="0014164F"/>
    <w:rsid w:val="00152DF9"/>
    <w:rsid w:val="00163696"/>
    <w:rsid w:val="001640FF"/>
    <w:rsid w:val="0017209E"/>
    <w:rsid w:val="00172D03"/>
    <w:rsid w:val="00173959"/>
    <w:rsid w:val="00175178"/>
    <w:rsid w:val="00183FA8"/>
    <w:rsid w:val="001B65B3"/>
    <w:rsid w:val="001C596C"/>
    <w:rsid w:val="001E4057"/>
    <w:rsid w:val="001F2AAC"/>
    <w:rsid w:val="002074BC"/>
    <w:rsid w:val="002119E6"/>
    <w:rsid w:val="00220AA7"/>
    <w:rsid w:val="00230E10"/>
    <w:rsid w:val="0024423D"/>
    <w:rsid w:val="002535FA"/>
    <w:rsid w:val="002641DD"/>
    <w:rsid w:val="00267CAE"/>
    <w:rsid w:val="00285133"/>
    <w:rsid w:val="0028791E"/>
    <w:rsid w:val="0029615A"/>
    <w:rsid w:val="00297B2E"/>
    <w:rsid w:val="002A0476"/>
    <w:rsid w:val="002B24E5"/>
    <w:rsid w:val="002D0075"/>
    <w:rsid w:val="002D75BE"/>
    <w:rsid w:val="002E2B9A"/>
    <w:rsid w:val="002F0D5C"/>
    <w:rsid w:val="00303C62"/>
    <w:rsid w:val="00305552"/>
    <w:rsid w:val="00323B39"/>
    <w:rsid w:val="00335E24"/>
    <w:rsid w:val="00353E95"/>
    <w:rsid w:val="0036158A"/>
    <w:rsid w:val="003B431A"/>
    <w:rsid w:val="003B439E"/>
    <w:rsid w:val="003C2C28"/>
    <w:rsid w:val="003D2677"/>
    <w:rsid w:val="00440536"/>
    <w:rsid w:val="00450F18"/>
    <w:rsid w:val="00476B77"/>
    <w:rsid w:val="0048258A"/>
    <w:rsid w:val="004A0767"/>
    <w:rsid w:val="004A4C1E"/>
    <w:rsid w:val="004B01FB"/>
    <w:rsid w:val="004B4606"/>
    <w:rsid w:val="004C049F"/>
    <w:rsid w:val="004E16AB"/>
    <w:rsid w:val="004E29F2"/>
    <w:rsid w:val="004F0435"/>
    <w:rsid w:val="004F1707"/>
    <w:rsid w:val="0050039C"/>
    <w:rsid w:val="00507AF5"/>
    <w:rsid w:val="005111B3"/>
    <w:rsid w:val="005116EA"/>
    <w:rsid w:val="005135C9"/>
    <w:rsid w:val="00516130"/>
    <w:rsid w:val="005271A8"/>
    <w:rsid w:val="005608FB"/>
    <w:rsid w:val="005707DA"/>
    <w:rsid w:val="005A44FE"/>
    <w:rsid w:val="005B2F5C"/>
    <w:rsid w:val="005B3C91"/>
    <w:rsid w:val="005B3E1C"/>
    <w:rsid w:val="005B62AA"/>
    <w:rsid w:val="005C3BDB"/>
    <w:rsid w:val="00664FF5"/>
    <w:rsid w:val="00666873"/>
    <w:rsid w:val="0068075A"/>
    <w:rsid w:val="00691355"/>
    <w:rsid w:val="006B32DB"/>
    <w:rsid w:val="006B586B"/>
    <w:rsid w:val="006D6835"/>
    <w:rsid w:val="006D75AC"/>
    <w:rsid w:val="006E2EF4"/>
    <w:rsid w:val="006E7FA4"/>
    <w:rsid w:val="006F1F74"/>
    <w:rsid w:val="006F402C"/>
    <w:rsid w:val="0070213D"/>
    <w:rsid w:val="00707615"/>
    <w:rsid w:val="00731C38"/>
    <w:rsid w:val="00751F27"/>
    <w:rsid w:val="00753B6A"/>
    <w:rsid w:val="0079131B"/>
    <w:rsid w:val="007926EC"/>
    <w:rsid w:val="007A6DD6"/>
    <w:rsid w:val="007B6D57"/>
    <w:rsid w:val="007C1784"/>
    <w:rsid w:val="007D673A"/>
    <w:rsid w:val="007E38D9"/>
    <w:rsid w:val="007E7E54"/>
    <w:rsid w:val="00814076"/>
    <w:rsid w:val="00817068"/>
    <w:rsid w:val="0083368A"/>
    <w:rsid w:val="00843264"/>
    <w:rsid w:val="00855391"/>
    <w:rsid w:val="008647BE"/>
    <w:rsid w:val="00866E13"/>
    <w:rsid w:val="00877A81"/>
    <w:rsid w:val="00884DAC"/>
    <w:rsid w:val="00887F79"/>
    <w:rsid w:val="008943AB"/>
    <w:rsid w:val="00895977"/>
    <w:rsid w:val="008B27B3"/>
    <w:rsid w:val="008C1798"/>
    <w:rsid w:val="008F78D3"/>
    <w:rsid w:val="0091248F"/>
    <w:rsid w:val="00912B7C"/>
    <w:rsid w:val="009A7BEA"/>
    <w:rsid w:val="009B1C57"/>
    <w:rsid w:val="009E07BF"/>
    <w:rsid w:val="009E0B01"/>
    <w:rsid w:val="009F4F0D"/>
    <w:rsid w:val="00A22B7F"/>
    <w:rsid w:val="00A309BD"/>
    <w:rsid w:val="00A507BC"/>
    <w:rsid w:val="00A54B2A"/>
    <w:rsid w:val="00A62A9E"/>
    <w:rsid w:val="00A65303"/>
    <w:rsid w:val="00A71D84"/>
    <w:rsid w:val="00A80433"/>
    <w:rsid w:val="00A86A1D"/>
    <w:rsid w:val="00AA10BC"/>
    <w:rsid w:val="00AA7658"/>
    <w:rsid w:val="00AB09FD"/>
    <w:rsid w:val="00AB0FEC"/>
    <w:rsid w:val="00AC635D"/>
    <w:rsid w:val="00AD1788"/>
    <w:rsid w:val="00AF0286"/>
    <w:rsid w:val="00AF2D4B"/>
    <w:rsid w:val="00AF64CD"/>
    <w:rsid w:val="00B17BF2"/>
    <w:rsid w:val="00B26FB9"/>
    <w:rsid w:val="00B30896"/>
    <w:rsid w:val="00B321D1"/>
    <w:rsid w:val="00B34F05"/>
    <w:rsid w:val="00B44840"/>
    <w:rsid w:val="00B44B6C"/>
    <w:rsid w:val="00B555FA"/>
    <w:rsid w:val="00B67D31"/>
    <w:rsid w:val="00BA2E88"/>
    <w:rsid w:val="00BA2FC5"/>
    <w:rsid w:val="00BA6A32"/>
    <w:rsid w:val="00BB1C1F"/>
    <w:rsid w:val="00BC01FC"/>
    <w:rsid w:val="00BC71E9"/>
    <w:rsid w:val="00BE1E2E"/>
    <w:rsid w:val="00BE5C17"/>
    <w:rsid w:val="00BE69E4"/>
    <w:rsid w:val="00BF3985"/>
    <w:rsid w:val="00BF3CCB"/>
    <w:rsid w:val="00C375A8"/>
    <w:rsid w:val="00C4613F"/>
    <w:rsid w:val="00C51CAA"/>
    <w:rsid w:val="00C635B4"/>
    <w:rsid w:val="00C666E6"/>
    <w:rsid w:val="00C731A6"/>
    <w:rsid w:val="00C732C0"/>
    <w:rsid w:val="00C77A97"/>
    <w:rsid w:val="00C94B79"/>
    <w:rsid w:val="00D0211D"/>
    <w:rsid w:val="00D049DA"/>
    <w:rsid w:val="00D150A2"/>
    <w:rsid w:val="00D2709F"/>
    <w:rsid w:val="00D45B38"/>
    <w:rsid w:val="00D62C98"/>
    <w:rsid w:val="00D71096"/>
    <w:rsid w:val="00D72059"/>
    <w:rsid w:val="00D74FE0"/>
    <w:rsid w:val="00D752E7"/>
    <w:rsid w:val="00D80A14"/>
    <w:rsid w:val="00D812E0"/>
    <w:rsid w:val="00D96B9D"/>
    <w:rsid w:val="00DA38C8"/>
    <w:rsid w:val="00DB2D18"/>
    <w:rsid w:val="00DB5AE9"/>
    <w:rsid w:val="00DB7A0C"/>
    <w:rsid w:val="00DE4C37"/>
    <w:rsid w:val="00DF29BA"/>
    <w:rsid w:val="00DF7D1A"/>
    <w:rsid w:val="00E06093"/>
    <w:rsid w:val="00E43EF8"/>
    <w:rsid w:val="00E46C45"/>
    <w:rsid w:val="00E51726"/>
    <w:rsid w:val="00E77EE4"/>
    <w:rsid w:val="00E930B1"/>
    <w:rsid w:val="00EE30CF"/>
    <w:rsid w:val="00EE7EA7"/>
    <w:rsid w:val="00EF7531"/>
    <w:rsid w:val="00F1535C"/>
    <w:rsid w:val="00F2364C"/>
    <w:rsid w:val="00F30620"/>
    <w:rsid w:val="00F36B90"/>
    <w:rsid w:val="00F37E83"/>
    <w:rsid w:val="00F576E5"/>
    <w:rsid w:val="00F6170E"/>
    <w:rsid w:val="00F63742"/>
    <w:rsid w:val="00F92B0D"/>
    <w:rsid w:val="00F9638F"/>
    <w:rsid w:val="00FA2289"/>
    <w:rsid w:val="00FB48D4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DE161"/>
  <w14:defaultImageDpi w14:val="0"/>
  <w15:docId w15:val="{DDE8AE16-45EB-4C19-BE13-1D6490E7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66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407C-FAF8-42CD-A958-50E32AA8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DocSecurity>0</DocSecurity>
  <Lines>9</Lines>
  <Paragraphs>2</Paragraphs>
  <ScaleCrop>false</ScaleCrop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2021-03-22T12:47:00Z</dcterms:created>
  <dcterms:modified xsi:type="dcterms:W3CDTF">2021-03-22T12:47:00Z</dcterms:modified>
</cp:coreProperties>
</file>