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B29B" w14:textId="77777777" w:rsidR="005942D6" w:rsidRDefault="005942D6" w:rsidP="005942D6">
      <w:pPr>
        <w:pStyle w:val="1"/>
        <w:ind w:left="5220" w:hanging="80"/>
      </w:pPr>
      <w:r>
        <w:rPr>
          <w:color w:val="000000"/>
        </w:rPr>
        <w:t>ПРИЛОЖЕНИЕ</w:t>
      </w:r>
    </w:p>
    <w:p w14:paraId="2793AC8B" w14:textId="77777777" w:rsidR="005942D6" w:rsidRDefault="005942D6" w:rsidP="005942D6">
      <w:pPr>
        <w:pStyle w:val="1"/>
        <w:spacing w:after="0"/>
        <w:ind w:left="5220" w:hanging="80"/>
      </w:pPr>
      <w:r>
        <w:rPr>
          <w:color w:val="000000"/>
        </w:rPr>
        <w:t>к Указу Главы</w:t>
      </w:r>
    </w:p>
    <w:p w14:paraId="674F07DE" w14:textId="69F3D4FD" w:rsidR="005942D6" w:rsidRDefault="005942D6" w:rsidP="005942D6">
      <w:pPr>
        <w:pStyle w:val="1"/>
        <w:tabs>
          <w:tab w:val="left" w:pos="7818"/>
        </w:tabs>
        <w:spacing w:after="840" w:line="276" w:lineRule="auto"/>
        <w:ind w:left="5220" w:hanging="80"/>
      </w:pPr>
      <w:r>
        <w:rPr>
          <w:color w:val="000000"/>
        </w:rPr>
        <w:t>Донецкой Народной Республики от «</w:t>
      </w:r>
      <w:r>
        <w:rPr>
          <w:i/>
          <w:iCs/>
          <w:color w:val="363961"/>
          <w:u w:val="single"/>
        </w:rPr>
        <w:t>4</w:t>
      </w:r>
      <w:r w:rsidRPr="005942D6">
        <w:rPr>
          <w:i/>
          <w:iCs/>
          <w:color w:val="363961"/>
        </w:rPr>
        <w:t>»</w:t>
      </w:r>
      <w:r>
        <w:rPr>
          <w:i/>
          <w:iCs/>
          <w:color w:val="363961"/>
        </w:rPr>
        <w:t xml:space="preserve"> </w:t>
      </w:r>
      <w:r w:rsidRPr="005942D6">
        <w:rPr>
          <w:color w:val="363961"/>
        </w:rPr>
        <w:t>марта</w:t>
      </w:r>
      <w:r>
        <w:rPr>
          <w:i/>
          <w:iCs/>
          <w:color w:val="363961"/>
        </w:rPr>
        <w:t xml:space="preserve"> </w:t>
      </w:r>
      <w:r>
        <w:rPr>
          <w:color w:val="000000"/>
        </w:rPr>
        <w:t>2021 г. №</w:t>
      </w:r>
      <w:r>
        <w:rPr>
          <w:color w:val="000000"/>
        </w:rPr>
        <w:t xml:space="preserve"> 67</w:t>
      </w:r>
      <w:bookmarkStart w:id="0" w:name="_GoBack"/>
      <w:bookmarkEnd w:id="0"/>
    </w:p>
    <w:p w14:paraId="5DEDB267" w14:textId="77777777" w:rsidR="005942D6" w:rsidRDefault="005942D6" w:rsidP="005942D6">
      <w:pPr>
        <w:pStyle w:val="1"/>
        <w:jc w:val="center"/>
      </w:pPr>
      <w:r>
        <w:rPr>
          <w:b/>
          <w:bCs/>
          <w:color w:val="000000"/>
        </w:rPr>
        <w:t>5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. Перечень должностей в Центральном аппарате Министерства</w:t>
      </w:r>
      <w:r>
        <w:rPr>
          <w:b/>
          <w:bCs/>
          <w:color w:val="000000"/>
        </w:rPr>
        <w:br/>
        <w:t>юстиции Донецкой Народной Республики, территориальных органах</w:t>
      </w:r>
      <w:r>
        <w:rPr>
          <w:b/>
          <w:bCs/>
          <w:color w:val="000000"/>
        </w:rPr>
        <w:br/>
        <w:t>Министерства юстиции Донецкой Народной Республики,</w:t>
      </w:r>
      <w:r>
        <w:rPr>
          <w:b/>
          <w:bCs/>
          <w:color w:val="000000"/>
        </w:rPr>
        <w:br/>
        <w:t>Республиканском нотариальном архиве Министерства юстиции</w:t>
      </w:r>
      <w:r>
        <w:rPr>
          <w:b/>
          <w:bCs/>
          <w:color w:val="000000"/>
        </w:rPr>
        <w:br/>
        <w:t>Донецкой Народной Республики, Государственной службе исполнения</w:t>
      </w:r>
      <w:r>
        <w:rPr>
          <w:b/>
          <w:bCs/>
          <w:color w:val="000000"/>
        </w:rPr>
        <w:br/>
        <w:t>наказаний Министерства юстиции Донецкой Народной Республики</w:t>
      </w:r>
    </w:p>
    <w:p w14:paraId="02E202B2" w14:textId="213BC931" w:rsidR="005942D6" w:rsidRDefault="005942D6" w:rsidP="005942D6">
      <w:pPr>
        <w:pStyle w:val="1"/>
        <w:jc w:val="center"/>
      </w:pPr>
      <w:r>
        <w:rPr>
          <w:b/>
          <w:bCs/>
          <w:color w:val="000000"/>
        </w:rPr>
        <w:t>5</w:t>
      </w:r>
      <w:r w:rsidRPr="005942D6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>1. Перечень должностей в Центральном аппарате Министерства</w:t>
      </w:r>
      <w:r>
        <w:rPr>
          <w:b/>
          <w:bCs/>
          <w:color w:val="000000"/>
        </w:rPr>
        <w:br/>
        <w:t>юстиции Донецкой Народной Республики</w:t>
      </w:r>
    </w:p>
    <w:p w14:paraId="338E2202" w14:textId="77777777" w:rsidR="005942D6" w:rsidRDefault="005942D6" w:rsidP="005942D6">
      <w:pPr>
        <w:pStyle w:val="1"/>
        <w:numPr>
          <w:ilvl w:val="0"/>
          <w:numId w:val="2"/>
        </w:numPr>
        <w:tabs>
          <w:tab w:val="left" w:pos="387"/>
        </w:tabs>
        <w:jc w:val="center"/>
      </w:pPr>
      <w:bookmarkStart w:id="1" w:name="bookmark1"/>
      <w:bookmarkEnd w:id="1"/>
      <w:r>
        <w:rPr>
          <w:color w:val="000000"/>
        </w:rPr>
        <w:t>Должности категории «руководители»</w:t>
      </w:r>
    </w:p>
    <w:p w14:paraId="6EBB7B2C" w14:textId="77777777" w:rsidR="005942D6" w:rsidRDefault="005942D6" w:rsidP="005942D6">
      <w:pPr>
        <w:pStyle w:val="1"/>
        <w:jc w:val="center"/>
      </w:pPr>
      <w:r>
        <w:rPr>
          <w:color w:val="000000"/>
        </w:rPr>
        <w:t>Высшая группа должностей</w:t>
      </w:r>
    </w:p>
    <w:p w14:paraId="29712CAA" w14:textId="77777777" w:rsidR="005942D6" w:rsidRDefault="005942D6" w:rsidP="005942D6">
      <w:pPr>
        <w:pStyle w:val="1"/>
      </w:pPr>
      <w:r>
        <w:rPr>
          <w:color w:val="000000"/>
        </w:rPr>
        <w:t>Первый заместитель Министра Заместитель Министра</w:t>
      </w:r>
    </w:p>
    <w:p w14:paraId="75CB3BF6" w14:textId="77777777" w:rsidR="005942D6" w:rsidRDefault="005942D6" w:rsidP="005942D6">
      <w:pPr>
        <w:pStyle w:val="1"/>
        <w:jc w:val="center"/>
      </w:pPr>
      <w:r>
        <w:rPr>
          <w:color w:val="000000"/>
        </w:rPr>
        <w:t>Главная группа должностей</w:t>
      </w:r>
    </w:p>
    <w:p w14:paraId="10C85424" w14:textId="77777777" w:rsidR="005942D6" w:rsidRDefault="005942D6" w:rsidP="005942D6">
      <w:pPr>
        <w:pStyle w:val="1"/>
        <w:spacing w:after="0"/>
      </w:pPr>
      <w:r>
        <w:rPr>
          <w:color w:val="000000"/>
        </w:rPr>
        <w:t>Директор департамента</w:t>
      </w:r>
    </w:p>
    <w:p w14:paraId="7050A1A5" w14:textId="77777777" w:rsidR="005942D6" w:rsidRDefault="005942D6" w:rsidP="005942D6">
      <w:pPr>
        <w:pStyle w:val="1"/>
      </w:pPr>
      <w:r>
        <w:rPr>
          <w:color w:val="000000"/>
        </w:rPr>
        <w:t>Заместитель директора департамента Начальник отдела</w:t>
      </w:r>
    </w:p>
    <w:p w14:paraId="60563C76" w14:textId="77777777" w:rsidR="005942D6" w:rsidRDefault="005942D6" w:rsidP="005942D6">
      <w:pPr>
        <w:pStyle w:val="1"/>
        <w:jc w:val="center"/>
      </w:pPr>
      <w:r>
        <w:rPr>
          <w:color w:val="000000"/>
        </w:rPr>
        <w:t>Ведущая группа должностей</w:t>
      </w:r>
    </w:p>
    <w:p w14:paraId="675A6F14" w14:textId="77777777" w:rsidR="005942D6" w:rsidRDefault="005942D6" w:rsidP="005942D6">
      <w:pPr>
        <w:pStyle w:val="1"/>
        <w:spacing w:after="0"/>
      </w:pPr>
      <w:r>
        <w:rPr>
          <w:color w:val="000000"/>
        </w:rPr>
        <w:t>Заместитель начальника отдела</w:t>
      </w:r>
    </w:p>
    <w:p w14:paraId="136447E8" w14:textId="77777777" w:rsidR="005942D6" w:rsidRDefault="005942D6" w:rsidP="005942D6">
      <w:pPr>
        <w:pStyle w:val="1"/>
      </w:pPr>
      <w:r>
        <w:rPr>
          <w:color w:val="000000"/>
        </w:rPr>
        <w:t>Заведующий сектором</w:t>
      </w:r>
    </w:p>
    <w:p w14:paraId="09274981" w14:textId="77777777" w:rsidR="005942D6" w:rsidRDefault="005942D6" w:rsidP="005942D6">
      <w:pPr>
        <w:pStyle w:val="1"/>
        <w:numPr>
          <w:ilvl w:val="0"/>
          <w:numId w:val="2"/>
        </w:numPr>
        <w:tabs>
          <w:tab w:val="left" w:pos="406"/>
        </w:tabs>
        <w:jc w:val="center"/>
      </w:pPr>
      <w:bookmarkStart w:id="2" w:name="bookmark2"/>
      <w:bookmarkEnd w:id="2"/>
      <w:r>
        <w:rPr>
          <w:color w:val="000000"/>
        </w:rPr>
        <w:t>Должности категории «помощники (советники)»</w:t>
      </w:r>
    </w:p>
    <w:p w14:paraId="433B9282" w14:textId="77777777" w:rsidR="005942D6" w:rsidRDefault="005942D6" w:rsidP="005942D6">
      <w:pPr>
        <w:pStyle w:val="1"/>
        <w:jc w:val="center"/>
      </w:pPr>
      <w:r>
        <w:rPr>
          <w:color w:val="000000"/>
        </w:rPr>
        <w:t>Главная группа должностей</w:t>
      </w:r>
    </w:p>
    <w:p w14:paraId="5F706B5A" w14:textId="77777777" w:rsidR="005942D6" w:rsidRDefault="005942D6" w:rsidP="005942D6">
      <w:pPr>
        <w:pStyle w:val="1"/>
        <w:sectPr w:rsidR="005942D6" w:rsidSect="005942D6">
          <w:pgSz w:w="11900" w:h="16840"/>
          <w:pgMar w:top="1088" w:right="687" w:bottom="1223" w:left="1311" w:header="660" w:footer="795" w:gutter="0"/>
          <w:cols w:space="720"/>
          <w:noEndnote/>
          <w:docGrid w:linePitch="360"/>
        </w:sectPr>
      </w:pPr>
      <w:r>
        <w:rPr>
          <w:color w:val="000000"/>
        </w:rPr>
        <w:t>Помощник Министра Советник Министра</w:t>
      </w:r>
    </w:p>
    <w:p w14:paraId="76D34BA3" w14:textId="77777777" w:rsidR="005942D6" w:rsidRDefault="005942D6" w:rsidP="005942D6">
      <w:pPr>
        <w:pStyle w:val="1"/>
        <w:ind w:left="3120"/>
      </w:pPr>
      <w:r>
        <w:rPr>
          <w:color w:val="000000"/>
        </w:rPr>
        <w:lastRenderedPageBreak/>
        <w:t>Ведущая группа должностей</w:t>
      </w:r>
    </w:p>
    <w:p w14:paraId="2309944B" w14:textId="77777777" w:rsidR="005942D6" w:rsidRDefault="005942D6" w:rsidP="005942D6">
      <w:pPr>
        <w:pStyle w:val="1"/>
      </w:pPr>
      <w:r>
        <w:rPr>
          <w:color w:val="000000"/>
        </w:rPr>
        <w:t>Пресс-секретарь</w:t>
      </w:r>
    </w:p>
    <w:p w14:paraId="418AC043" w14:textId="77777777" w:rsidR="005942D6" w:rsidRDefault="005942D6" w:rsidP="005942D6">
      <w:pPr>
        <w:pStyle w:val="1"/>
        <w:numPr>
          <w:ilvl w:val="0"/>
          <w:numId w:val="2"/>
        </w:numPr>
        <w:tabs>
          <w:tab w:val="left" w:pos="397"/>
        </w:tabs>
        <w:jc w:val="center"/>
      </w:pPr>
      <w:bookmarkStart w:id="3" w:name="bookmark3"/>
      <w:bookmarkEnd w:id="3"/>
      <w:r>
        <w:rPr>
          <w:color w:val="000000"/>
        </w:rPr>
        <w:t>Должности категории «специалисты»</w:t>
      </w:r>
    </w:p>
    <w:p w14:paraId="02FE9AF7" w14:textId="77777777" w:rsidR="005942D6" w:rsidRDefault="005942D6" w:rsidP="005942D6">
      <w:pPr>
        <w:pStyle w:val="1"/>
        <w:ind w:left="3120"/>
      </w:pPr>
      <w:r>
        <w:rPr>
          <w:color w:val="000000"/>
        </w:rPr>
        <w:t>Ведущая группа должностей</w:t>
      </w:r>
    </w:p>
    <w:p w14:paraId="7C8BBA49" w14:textId="77777777" w:rsidR="005942D6" w:rsidRDefault="005942D6" w:rsidP="005942D6">
      <w:pPr>
        <w:pStyle w:val="1"/>
        <w:spacing w:after="0"/>
      </w:pPr>
      <w:r>
        <w:rPr>
          <w:color w:val="000000"/>
        </w:rPr>
        <w:t>Главный специалист</w:t>
      </w:r>
    </w:p>
    <w:p w14:paraId="17768A72" w14:textId="77777777" w:rsidR="005942D6" w:rsidRDefault="005942D6" w:rsidP="005942D6">
      <w:pPr>
        <w:pStyle w:val="1"/>
        <w:spacing w:after="0"/>
      </w:pPr>
      <w:r>
        <w:rPr>
          <w:color w:val="000000"/>
        </w:rPr>
        <w:t>Главный судебный пристав</w:t>
      </w:r>
    </w:p>
    <w:p w14:paraId="39A9EEA3" w14:textId="77777777" w:rsidR="005942D6" w:rsidRDefault="005942D6" w:rsidP="005942D6">
      <w:pPr>
        <w:pStyle w:val="1"/>
        <w:spacing w:after="0"/>
      </w:pPr>
      <w:r>
        <w:rPr>
          <w:color w:val="000000"/>
        </w:rPr>
        <w:t>Ведущий специалист</w:t>
      </w:r>
    </w:p>
    <w:p w14:paraId="4734B809" w14:textId="77777777" w:rsidR="005942D6" w:rsidRDefault="005942D6" w:rsidP="005942D6">
      <w:pPr>
        <w:pStyle w:val="1"/>
        <w:spacing w:after="0"/>
      </w:pPr>
      <w:r>
        <w:rPr>
          <w:color w:val="000000"/>
        </w:rPr>
        <w:t>Старший судебный пристав</w:t>
      </w:r>
    </w:p>
    <w:p w14:paraId="4C84FC6C" w14:textId="77777777" w:rsidR="005942D6" w:rsidRDefault="005942D6" w:rsidP="005942D6">
      <w:pPr>
        <w:pStyle w:val="1"/>
      </w:pPr>
      <w:r>
        <w:rPr>
          <w:color w:val="000000"/>
        </w:rPr>
        <w:t>Судебный пристав</w:t>
      </w:r>
    </w:p>
    <w:p w14:paraId="24D49C32" w14:textId="77777777" w:rsidR="005942D6" w:rsidRDefault="005942D6" w:rsidP="005942D6">
      <w:pPr>
        <w:pStyle w:val="1"/>
        <w:numPr>
          <w:ilvl w:val="0"/>
          <w:numId w:val="2"/>
        </w:numPr>
        <w:tabs>
          <w:tab w:val="left" w:pos="1682"/>
        </w:tabs>
        <w:ind w:left="1280"/>
      </w:pPr>
      <w:bookmarkStart w:id="4" w:name="bookmark4"/>
      <w:bookmarkEnd w:id="4"/>
      <w:r>
        <w:rPr>
          <w:color w:val="000000"/>
        </w:rPr>
        <w:t>Должности категории «обеспечивающие специалисты»</w:t>
      </w:r>
    </w:p>
    <w:p w14:paraId="0B78DF4B" w14:textId="77777777" w:rsidR="005942D6" w:rsidRDefault="005942D6" w:rsidP="005942D6">
      <w:pPr>
        <w:pStyle w:val="1"/>
        <w:ind w:left="3120"/>
      </w:pPr>
      <w:r>
        <w:rPr>
          <w:color w:val="000000"/>
        </w:rPr>
        <w:t>Старшая группа должностей</w:t>
      </w:r>
    </w:p>
    <w:p w14:paraId="371AEB68" w14:textId="77777777" w:rsidR="005942D6" w:rsidRDefault="005942D6" w:rsidP="005942D6">
      <w:pPr>
        <w:pStyle w:val="1"/>
        <w:spacing w:after="0"/>
      </w:pPr>
      <w:r>
        <w:rPr>
          <w:color w:val="000000"/>
        </w:rPr>
        <w:t>Специалист 1 категории</w:t>
      </w:r>
    </w:p>
    <w:p w14:paraId="1EC5C03D" w14:textId="77777777" w:rsidR="005942D6" w:rsidRDefault="005942D6" w:rsidP="005942D6">
      <w:pPr>
        <w:pStyle w:val="1"/>
      </w:pPr>
      <w:r>
        <w:rPr>
          <w:color w:val="000000"/>
        </w:rPr>
        <w:t>Специалист 2 категории</w:t>
      </w:r>
    </w:p>
    <w:p w14:paraId="236C9444" w14:textId="75FE2CAD" w:rsidR="005942D6" w:rsidRDefault="005942D6" w:rsidP="005942D6">
      <w:pPr>
        <w:pStyle w:val="1"/>
        <w:jc w:val="center"/>
      </w:pPr>
      <w:r>
        <w:rPr>
          <w:b/>
          <w:bCs/>
          <w:color w:val="000000"/>
        </w:rPr>
        <w:t>5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. Перечень должностей в территориальных органах Министерства</w:t>
      </w:r>
      <w:r>
        <w:rPr>
          <w:b/>
          <w:bCs/>
          <w:color w:val="000000"/>
        </w:rPr>
        <w:br/>
        <w:t>юстиции Донецкой Народной Республики, Республиканском</w:t>
      </w:r>
      <w:r>
        <w:rPr>
          <w:b/>
          <w:bCs/>
          <w:color w:val="000000"/>
        </w:rPr>
        <w:br/>
        <w:t>нотариальном архиве Министерства юстиции Донецкой Народной</w:t>
      </w:r>
      <w:r>
        <w:rPr>
          <w:b/>
          <w:bCs/>
          <w:color w:val="000000"/>
        </w:rPr>
        <w:br/>
        <w:t>Республики, Государственной службе исполнения наказаний</w:t>
      </w:r>
      <w:r>
        <w:rPr>
          <w:b/>
          <w:bCs/>
          <w:color w:val="000000"/>
        </w:rPr>
        <w:br/>
        <w:t>Министерства юстиции Донецкой Народной Республики</w:t>
      </w:r>
    </w:p>
    <w:p w14:paraId="1780BFB6" w14:textId="77777777" w:rsidR="005942D6" w:rsidRDefault="005942D6" w:rsidP="005942D6">
      <w:pPr>
        <w:pStyle w:val="1"/>
        <w:jc w:val="center"/>
      </w:pPr>
      <w:r>
        <w:rPr>
          <w:color w:val="000000"/>
        </w:rPr>
        <w:t>1. Должности категории «руководители»</w:t>
      </w:r>
    </w:p>
    <w:p w14:paraId="414755C6" w14:textId="77777777" w:rsidR="005942D6" w:rsidRDefault="005942D6" w:rsidP="005942D6">
      <w:pPr>
        <w:pStyle w:val="1"/>
        <w:ind w:left="3120"/>
      </w:pPr>
      <w:r>
        <w:rPr>
          <w:color w:val="000000"/>
        </w:rPr>
        <w:t>Главная группа должностей</w:t>
      </w:r>
    </w:p>
    <w:p w14:paraId="68B270A8" w14:textId="77777777" w:rsidR="005942D6" w:rsidRDefault="005942D6" w:rsidP="005942D6">
      <w:pPr>
        <w:pStyle w:val="1"/>
        <w:spacing w:after="0"/>
      </w:pPr>
      <w:r>
        <w:rPr>
          <w:color w:val="000000"/>
        </w:rPr>
        <w:t>Руководитель (начальник)</w:t>
      </w:r>
    </w:p>
    <w:p w14:paraId="2098D42B" w14:textId="77777777" w:rsidR="005942D6" w:rsidRDefault="005942D6" w:rsidP="005942D6">
      <w:pPr>
        <w:pStyle w:val="1"/>
      </w:pPr>
      <w:r>
        <w:rPr>
          <w:color w:val="000000"/>
        </w:rPr>
        <w:t>Заместитель руководителя (начальника)</w:t>
      </w:r>
    </w:p>
    <w:p w14:paraId="2210481F" w14:textId="77777777" w:rsidR="005942D6" w:rsidRDefault="005942D6" w:rsidP="005942D6">
      <w:pPr>
        <w:pStyle w:val="1"/>
        <w:jc w:val="center"/>
      </w:pPr>
      <w:r>
        <w:rPr>
          <w:color w:val="000000"/>
        </w:rPr>
        <w:t>Ведущая группа должностей</w:t>
      </w:r>
    </w:p>
    <w:p w14:paraId="65AB8036" w14:textId="77777777" w:rsidR="005942D6" w:rsidRDefault="005942D6" w:rsidP="005942D6">
      <w:pPr>
        <w:pStyle w:val="1"/>
        <w:spacing w:after="0"/>
      </w:pPr>
      <w:r>
        <w:rPr>
          <w:color w:val="000000"/>
        </w:rPr>
        <w:t>Начальник отдела</w:t>
      </w:r>
    </w:p>
    <w:p w14:paraId="7F62853C" w14:textId="77777777" w:rsidR="005942D6" w:rsidRDefault="005942D6" w:rsidP="005942D6">
      <w:pPr>
        <w:pStyle w:val="1"/>
        <w:spacing w:after="0"/>
      </w:pPr>
      <w:r>
        <w:rPr>
          <w:color w:val="000000"/>
        </w:rPr>
        <w:t>Заместитель начальника отдела</w:t>
      </w:r>
    </w:p>
    <w:p w14:paraId="019E450A" w14:textId="77777777" w:rsidR="005942D6" w:rsidRDefault="005942D6" w:rsidP="005942D6">
      <w:pPr>
        <w:pStyle w:val="1"/>
        <w:spacing w:after="0"/>
      </w:pPr>
      <w:r>
        <w:rPr>
          <w:color w:val="000000"/>
        </w:rPr>
        <w:t>Главный бухгалтер</w:t>
      </w:r>
    </w:p>
    <w:p w14:paraId="2FCB3606" w14:textId="77777777" w:rsidR="005942D6" w:rsidRDefault="005942D6" w:rsidP="005942D6">
      <w:pPr>
        <w:pStyle w:val="1"/>
        <w:spacing w:after="0"/>
      </w:pPr>
      <w:r>
        <w:rPr>
          <w:color w:val="000000"/>
        </w:rPr>
        <w:t>Заместитель главного бухгалтера</w:t>
      </w:r>
    </w:p>
    <w:p w14:paraId="21E45029" w14:textId="77777777" w:rsidR="005942D6" w:rsidRDefault="005942D6" w:rsidP="005942D6">
      <w:pPr>
        <w:pStyle w:val="1"/>
        <w:spacing w:after="0"/>
      </w:pPr>
      <w:r>
        <w:rPr>
          <w:color w:val="000000"/>
        </w:rPr>
        <w:t>Заведующий сектором</w:t>
      </w:r>
    </w:p>
    <w:p w14:paraId="4EE3FAEA" w14:textId="77777777" w:rsidR="005942D6" w:rsidRDefault="005942D6" w:rsidP="005942D6">
      <w:pPr>
        <w:pStyle w:val="1"/>
      </w:pPr>
      <w:r>
        <w:rPr>
          <w:color w:val="000000"/>
        </w:rPr>
        <w:t>Заведующий нотариальной конторой</w:t>
      </w:r>
    </w:p>
    <w:p w14:paraId="1B1DC62E" w14:textId="77777777" w:rsidR="005942D6" w:rsidRDefault="005942D6" w:rsidP="005942D6">
      <w:pPr>
        <w:pStyle w:val="1"/>
        <w:numPr>
          <w:ilvl w:val="0"/>
          <w:numId w:val="1"/>
        </w:numPr>
        <w:tabs>
          <w:tab w:val="left" w:pos="402"/>
        </w:tabs>
        <w:jc w:val="center"/>
      </w:pPr>
      <w:bookmarkStart w:id="5" w:name="bookmark5"/>
      <w:bookmarkEnd w:id="5"/>
      <w:r>
        <w:rPr>
          <w:color w:val="000000"/>
        </w:rPr>
        <w:lastRenderedPageBreak/>
        <w:t>Должности категории «специалисты»</w:t>
      </w:r>
    </w:p>
    <w:p w14:paraId="6048825D" w14:textId="77777777" w:rsidR="005942D6" w:rsidRDefault="005942D6" w:rsidP="005942D6">
      <w:pPr>
        <w:pStyle w:val="1"/>
        <w:ind w:left="3140"/>
      </w:pPr>
      <w:r>
        <w:rPr>
          <w:color w:val="000000"/>
        </w:rPr>
        <w:t>Ведущая группа должностей</w:t>
      </w:r>
    </w:p>
    <w:p w14:paraId="58BE17B4" w14:textId="77777777" w:rsidR="005942D6" w:rsidRDefault="005942D6" w:rsidP="005942D6">
      <w:pPr>
        <w:pStyle w:val="1"/>
        <w:spacing w:after="0"/>
      </w:pPr>
      <w:r>
        <w:rPr>
          <w:color w:val="000000"/>
        </w:rPr>
        <w:t>Главный специалист</w:t>
      </w:r>
    </w:p>
    <w:p w14:paraId="0FA04024" w14:textId="77777777" w:rsidR="005942D6" w:rsidRDefault="005942D6" w:rsidP="005942D6">
      <w:pPr>
        <w:pStyle w:val="1"/>
        <w:spacing w:after="0"/>
        <w:jc w:val="both"/>
      </w:pPr>
      <w:r>
        <w:rPr>
          <w:color w:val="000000"/>
        </w:rPr>
        <w:t>Главный судебный пристав</w:t>
      </w:r>
    </w:p>
    <w:p w14:paraId="11C96033" w14:textId="77777777" w:rsidR="005942D6" w:rsidRDefault="005942D6" w:rsidP="005942D6">
      <w:pPr>
        <w:pStyle w:val="1"/>
        <w:spacing w:after="0"/>
        <w:jc w:val="both"/>
      </w:pPr>
      <w:r>
        <w:rPr>
          <w:color w:val="000000"/>
        </w:rPr>
        <w:t>Старший судебный пристав</w:t>
      </w:r>
    </w:p>
    <w:p w14:paraId="757C4410" w14:textId="77777777" w:rsidR="005942D6" w:rsidRDefault="005942D6" w:rsidP="005942D6">
      <w:pPr>
        <w:pStyle w:val="1"/>
        <w:jc w:val="both"/>
      </w:pPr>
      <w:r>
        <w:rPr>
          <w:color w:val="000000"/>
        </w:rPr>
        <w:t>Нотариус</w:t>
      </w:r>
    </w:p>
    <w:p w14:paraId="3B4C1B37" w14:textId="77777777" w:rsidR="005942D6" w:rsidRDefault="005942D6" w:rsidP="005942D6">
      <w:pPr>
        <w:pStyle w:val="1"/>
        <w:ind w:left="3140"/>
      </w:pPr>
      <w:r>
        <w:rPr>
          <w:color w:val="000000"/>
        </w:rPr>
        <w:t>Старшая группа должностей</w:t>
      </w:r>
    </w:p>
    <w:p w14:paraId="71BCDB21" w14:textId="77777777" w:rsidR="005942D6" w:rsidRDefault="005942D6" w:rsidP="005942D6">
      <w:pPr>
        <w:pStyle w:val="1"/>
        <w:spacing w:after="0"/>
      </w:pPr>
      <w:r>
        <w:rPr>
          <w:color w:val="000000"/>
        </w:rPr>
        <w:t>Ведущий специалист</w:t>
      </w:r>
    </w:p>
    <w:p w14:paraId="752F6C22" w14:textId="77777777" w:rsidR="005942D6" w:rsidRDefault="005942D6" w:rsidP="005942D6">
      <w:pPr>
        <w:pStyle w:val="1"/>
      </w:pPr>
      <w:r>
        <w:rPr>
          <w:color w:val="000000"/>
        </w:rPr>
        <w:t>Судебный пристав</w:t>
      </w:r>
    </w:p>
    <w:p w14:paraId="37544AF7" w14:textId="77777777" w:rsidR="005942D6" w:rsidRDefault="005942D6" w:rsidP="005942D6">
      <w:pPr>
        <w:pStyle w:val="1"/>
        <w:numPr>
          <w:ilvl w:val="0"/>
          <w:numId w:val="1"/>
        </w:numPr>
        <w:tabs>
          <w:tab w:val="left" w:pos="402"/>
        </w:tabs>
        <w:jc w:val="center"/>
      </w:pPr>
      <w:bookmarkStart w:id="6" w:name="bookmark6"/>
      <w:bookmarkEnd w:id="6"/>
      <w:r>
        <w:rPr>
          <w:color w:val="000000"/>
        </w:rPr>
        <w:t>Должности категории «обеспечивающие специалисты»</w:t>
      </w:r>
    </w:p>
    <w:p w14:paraId="37CCADE3" w14:textId="77777777" w:rsidR="005942D6" w:rsidRDefault="005942D6" w:rsidP="005942D6">
      <w:pPr>
        <w:pStyle w:val="1"/>
        <w:ind w:left="3140"/>
      </w:pPr>
      <w:r>
        <w:rPr>
          <w:color w:val="000000"/>
        </w:rPr>
        <w:t>Старшая группа должностей</w:t>
      </w:r>
    </w:p>
    <w:p w14:paraId="4237B43B" w14:textId="77777777" w:rsidR="005942D6" w:rsidRDefault="005942D6" w:rsidP="005942D6">
      <w:pPr>
        <w:pStyle w:val="1"/>
        <w:spacing w:after="0"/>
        <w:jc w:val="both"/>
      </w:pPr>
      <w:r>
        <w:rPr>
          <w:color w:val="000000"/>
        </w:rPr>
        <w:t>Специалист 1 категории</w:t>
      </w:r>
    </w:p>
    <w:p w14:paraId="6E0A224F" w14:textId="77777777" w:rsidR="005942D6" w:rsidRDefault="005942D6" w:rsidP="005942D6">
      <w:pPr>
        <w:pStyle w:val="1"/>
        <w:spacing w:after="0"/>
        <w:jc w:val="both"/>
      </w:pPr>
      <w:r>
        <w:rPr>
          <w:color w:val="000000"/>
        </w:rPr>
        <w:t>Специалист 2 категории</w:t>
      </w:r>
    </w:p>
    <w:p w14:paraId="15D3199A" w14:textId="77777777" w:rsidR="005942D6" w:rsidRDefault="005942D6" w:rsidP="005942D6">
      <w:pPr>
        <w:pStyle w:val="1"/>
      </w:pPr>
      <w:r>
        <w:rPr>
          <w:color w:val="000000"/>
        </w:rPr>
        <w:t>Помощник нотариуса</w:t>
      </w:r>
    </w:p>
    <w:p w14:paraId="5E89E7CF" w14:textId="77777777" w:rsidR="005942D6" w:rsidRDefault="005942D6" w:rsidP="005942D6">
      <w:pPr>
        <w:pStyle w:val="1"/>
        <w:jc w:val="center"/>
      </w:pPr>
      <w:r>
        <w:rPr>
          <w:color w:val="000000"/>
        </w:rPr>
        <w:t>Младшая группа должностей</w:t>
      </w:r>
    </w:p>
    <w:p w14:paraId="6B8ED93F" w14:textId="77777777" w:rsidR="005942D6" w:rsidRDefault="005942D6" w:rsidP="005942D6">
      <w:pPr>
        <w:pStyle w:val="1"/>
        <w:jc w:val="both"/>
      </w:pPr>
      <w:r>
        <w:rPr>
          <w:color w:val="000000"/>
        </w:rPr>
        <w:t>Специалист</w:t>
      </w:r>
    </w:p>
    <w:p w14:paraId="6BB77C62" w14:textId="77777777" w:rsidR="0044155E" w:rsidRDefault="005942D6"/>
    <w:sectPr w:rsidR="0044155E">
      <w:headerReference w:type="default" r:id="rId5"/>
      <w:pgSz w:w="11900" w:h="16840"/>
      <w:pgMar w:top="1088" w:right="687" w:bottom="1223" w:left="1311" w:header="0" w:footer="795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76D5" w14:textId="77777777" w:rsidR="005D50E8" w:rsidRDefault="005942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1BB67A" wp14:editId="403419F2">
              <wp:simplePos x="0" y="0"/>
              <wp:positionH relativeFrom="page">
                <wp:posOffset>4006850</wp:posOffset>
              </wp:positionH>
              <wp:positionV relativeFrom="page">
                <wp:posOffset>291465</wp:posOffset>
              </wp:positionV>
              <wp:extent cx="88265" cy="1308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1390D" w14:textId="77777777" w:rsidR="005D50E8" w:rsidRDefault="005942D6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BB67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5.5pt;margin-top:22.95pt;width:6.95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" filled="f" stroked="f">
              <v:textbox style="mso-fit-shape-to-text:t" inset="0,0,0,0">
                <w:txbxContent>
                  <w:p w14:paraId="6231390D" w14:textId="77777777" w:rsidR="005D50E8" w:rsidRDefault="005942D6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DEC"/>
    <w:multiLevelType w:val="multilevel"/>
    <w:tmpl w:val="6F521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B1552"/>
    <w:multiLevelType w:val="multilevel"/>
    <w:tmpl w:val="29B6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07"/>
    <w:rsid w:val="00234096"/>
    <w:rsid w:val="002A1907"/>
    <w:rsid w:val="005942D6"/>
    <w:rsid w:val="007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BCFE"/>
  <w15:chartTrackingRefBased/>
  <w15:docId w15:val="{70475252-7A8F-4F00-9ACC-4BA3358D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42D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5942D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942D6"/>
    <w:pPr>
      <w:spacing w:after="34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5942D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2021-03-09T11:55:00Z</dcterms:created>
  <dcterms:modified xsi:type="dcterms:W3CDTF">2021-03-09T11:57:00Z</dcterms:modified>
</cp:coreProperties>
</file>