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1DDA" w14:textId="2C839E4B"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r w:rsidR="008A3CFE" w:rsidRPr="00FE29E0">
        <w:t>от 28.09.2016 № 329</w:t>
      </w:r>
      <w:r w:rsidR="008A3CFE">
        <w:t xml:space="preserve">, </w:t>
      </w:r>
      <w:r w:rsidR="008A3CFE" w:rsidRPr="00FE29E0">
        <w:t>от 25.05.2018 № 142</w:t>
      </w:r>
      <w:r w:rsidR="002E484B">
        <w:t xml:space="preserve">, </w:t>
      </w:r>
      <w:r w:rsidR="002E484B" w:rsidRPr="00FE29E0">
        <w:t>от 09.11.2018 № 77</w:t>
      </w:r>
      <w:r w:rsidR="003638AF">
        <w:t xml:space="preserve">, </w:t>
      </w:r>
      <w:r w:rsidR="003638AF" w:rsidRPr="00FE29E0">
        <w:t>от 29.03.2019 № 84</w:t>
      </w:r>
      <w:r w:rsidR="00E467C2">
        <w:t xml:space="preserve">, </w:t>
      </w:r>
      <w:r w:rsidR="00E467C2" w:rsidRPr="00FE29E0">
        <w:t>от 25.05.2020 № 166</w:t>
      </w:r>
      <w:r w:rsidR="00FE29E0">
        <w:t>, от 30.04.2021 № 119</w:t>
      </w:r>
      <w:r w:rsidR="00E467C2">
        <w:t>)</w:t>
      </w:r>
    </w:p>
    <w:p w14:paraId="4D65FE60" w14:textId="77777777" w:rsidR="00E9074A" w:rsidRDefault="001040C2">
      <w:pPr>
        <w:pStyle w:val="11"/>
        <w:keepNext/>
        <w:keepLines/>
        <w:shd w:val="clear" w:color="auto" w:fill="auto"/>
        <w:spacing w:before="0" w:after="0" w:line="240" w:lineRule="exact"/>
        <w:ind w:left="3620"/>
      </w:pPr>
      <w:bookmarkStart w:id="0" w:name="bookmark0"/>
      <w:r>
        <w:t>Положение</w:t>
      </w:r>
      <w:bookmarkEnd w:id="0"/>
    </w:p>
    <w:p w14:paraId="5CDC7BF8" w14:textId="77777777"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14:paraId="118CC3CB" w14:textId="77777777"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14:paraId="60400F65" w14:textId="77777777"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14:paraId="149B8EEE" w14:textId="77777777"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14:paraId="2EC6EFE4" w14:textId="77777777"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14:paraId="20EDD6D8" w14:textId="77777777"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w:t>
      </w:r>
      <w:proofErr w:type="spellStart"/>
      <w:r>
        <w:t>радиопроизведения</w:t>
      </w:r>
      <w:proofErr w:type="spellEnd"/>
      <w:r>
        <w:t>, внесшим выдающийся вклад в развитие культуры Республики и получившим широкое общественное признание.</w:t>
      </w:r>
    </w:p>
    <w:p w14:paraId="5F57EE37" w14:textId="77777777"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14:paraId="4B5A9456" w14:textId="77777777"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14:paraId="6CF997B5" w14:textId="77777777" w:rsidR="00E9074A" w:rsidRDefault="001040C2">
      <w:pPr>
        <w:pStyle w:val="1"/>
        <w:shd w:val="clear" w:color="auto" w:fill="auto"/>
        <w:spacing w:after="0"/>
        <w:ind w:left="20" w:right="20"/>
        <w:jc w:val="both"/>
      </w:pPr>
      <w:r>
        <w:t xml:space="preserve">деятелям изобразительного, монументального и декоративного искусства за создание высокохудожественных произведений в области живописи, графики, скульптуры, декоративного и прикладного искусства, внесшим выдающийся </w:t>
      </w:r>
      <w:r>
        <w:lastRenderedPageBreak/>
        <w:t>вклад в художественную культуру Республики и получившим широкое общественное признание.</w:t>
      </w:r>
    </w:p>
    <w:p w14:paraId="3E3DED3F" w14:textId="77777777" w:rsidR="00E9074A" w:rsidRDefault="001040C2">
      <w:pPr>
        <w:pStyle w:val="1"/>
        <w:shd w:val="clear" w:color="auto" w:fill="auto"/>
        <w:spacing w:after="240"/>
        <w:ind w:left="20" w:right="20" w:firstLine="520"/>
        <w:jc w:val="both"/>
      </w:pPr>
      <w:r>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14:paraId="68C35257" w14:textId="77777777"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14:paraId="283AC63F" w14:textId="77777777"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14:paraId="71D43547" w14:textId="77777777"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14:paraId="750CCF30" w14:textId="77777777"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14:paraId="077561F2" w14:textId="77777777"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14:paraId="3D3B3DFB" w14:textId="77777777"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14:paraId="24C5A173" w14:textId="77777777" w:rsidR="00E9074A" w:rsidRDefault="001040C2">
      <w:pPr>
        <w:pStyle w:val="1"/>
        <w:shd w:val="clear" w:color="auto" w:fill="auto"/>
        <w:spacing w:after="0"/>
        <w:ind w:left="20"/>
        <w:jc w:val="both"/>
      </w:pPr>
      <w:r>
        <w:t>деятелям изобразительного искусства за личные заслуги:</w:t>
      </w:r>
    </w:p>
    <w:p w14:paraId="4CCF7565" w14:textId="77777777"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14:paraId="4DD77B82" w14:textId="77777777"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14:paraId="5EA9FF91" w14:textId="77777777" w:rsidR="00E9074A" w:rsidRDefault="001040C2">
      <w:pPr>
        <w:pStyle w:val="1"/>
        <w:shd w:val="clear" w:color="auto" w:fill="auto"/>
        <w:spacing w:after="0"/>
        <w:ind w:left="20" w:firstLine="560"/>
        <w:jc w:val="both"/>
      </w:pPr>
      <w:r>
        <w:t>в обучении молодых художников.</w:t>
      </w:r>
    </w:p>
    <w:p w14:paraId="3ABE599C" w14:textId="77777777"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14:paraId="338079C8" w14:textId="77777777"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14:paraId="62CCCBC4" w14:textId="77777777" w:rsidR="00E9074A" w:rsidRDefault="001040C2">
      <w:pPr>
        <w:pStyle w:val="1"/>
        <w:shd w:val="clear" w:color="auto" w:fill="auto"/>
        <w:spacing w:after="0" w:line="293" w:lineRule="exact"/>
        <w:ind w:left="20" w:right="20" w:firstLine="560"/>
        <w:jc w:val="both"/>
      </w:pPr>
      <w:r>
        <w:t xml:space="preserve">в создании высокохудожественных образов, спектаклей, кино- и телефильмов, * концертных и цирковых программ, музыкальных, телевизионных и </w:t>
      </w:r>
      <w:proofErr w:type="spellStart"/>
      <w:r>
        <w:t>радиопроизведений</w:t>
      </w:r>
      <w:proofErr w:type="spellEnd"/>
      <w:r>
        <w:t>, произведений живописи, литературы, скульптуры, графики и монументального искусства, получивших широкое признание общественности;</w:t>
      </w:r>
    </w:p>
    <w:p w14:paraId="65B1FD6F" w14:textId="77777777"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14:paraId="7854865A" w14:textId="77777777"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14:paraId="5DB334A3" w14:textId="77777777"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14:paraId="3EF73A7D" w14:textId="77777777"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14:paraId="2D8BAF1E" w14:textId="77777777"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14:paraId="62C9E657" w14:textId="77777777"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14:paraId="76968CA4" w14:textId="77777777" w:rsidR="00E9074A" w:rsidRDefault="001040C2">
      <w:pPr>
        <w:pStyle w:val="1"/>
        <w:shd w:val="clear" w:color="auto" w:fill="auto"/>
        <w:spacing w:after="0"/>
        <w:ind w:left="20" w:firstLine="540"/>
      </w:pPr>
      <w:r>
        <w:t>в благотворительной деятельности, оказании помощи юным талантам.</w:t>
      </w:r>
    </w:p>
    <w:p w14:paraId="089E6525" w14:textId="77777777"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14:paraId="3F9AEFC5" w14:textId="77777777"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14:paraId="35ED1C4D" w14:textId="77777777"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14:paraId="6463979A" w14:textId="77777777"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14:paraId="5BBBE2C8" w14:textId="77777777"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14:paraId="51F80BD1" w14:textId="77777777"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14:paraId="33EA1FC0" w14:textId="77777777"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14:paraId="37D0E5E3" w14:textId="77777777"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14:paraId="641006D6" w14:textId="77777777"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14:paraId="55E3239F" w14:textId="77777777"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14:paraId="05DA697A" w14:textId="77777777"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14:paraId="270D1136" w14:textId="77777777"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14:paraId="3B5A1EAE" w14:textId="77777777"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14:paraId="0B57DFCB" w14:textId="77777777"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14:paraId="45311569" w14:textId="77777777"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14:paraId="070F2C7F" w14:textId="77777777"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14:paraId="6C2AC552" w14:textId="77777777"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14:paraId="3FE0DC0A" w14:textId="77777777"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14:paraId="30665236" w14:textId="77777777"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14:paraId="606CAEA4" w14:textId="77777777"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14:paraId="4474BF4A" w14:textId="77777777"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14:paraId="4DDB616F" w14:textId="77777777"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14:paraId="7435BA36" w14:textId="77777777" w:rsidR="00E9074A" w:rsidRPr="00673734" w:rsidRDefault="001040C2">
      <w:pPr>
        <w:pStyle w:val="30"/>
        <w:framePr w:h="251" w:wrap="notBeside" w:hAnchor="margin" w:x="8648" w:y="-37"/>
        <w:shd w:val="clear" w:color="auto" w:fill="auto"/>
        <w:spacing w:line="200" w:lineRule="exact"/>
        <w:ind w:left="100"/>
        <w:rPr>
          <w:lang w:val="ru-RU"/>
        </w:rPr>
      </w:pPr>
      <w:r>
        <w:t>If</w:t>
      </w:r>
    </w:p>
    <w:p w14:paraId="4C35901E" w14:textId="77777777"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14:paraId="3DE6BB52" w14:textId="77777777"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14:paraId="57AD0C42" w14:textId="77777777"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14:paraId="24BC2728" w14:textId="77777777"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14:paraId="6136E193" w14:textId="77777777"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14:paraId="1178BF83" w14:textId="77777777"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14:paraId="6057C8C6" w14:textId="77777777"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14:paraId="22BE3903" w14:textId="77777777"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14:paraId="769DDCD6" w14:textId="77777777"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14:paraId="212DF927" w14:textId="77777777"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14:paraId="7BBC06EF" w14:textId="77777777"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14:paraId="776300BF" w14:textId="77777777"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14:paraId="2C209E64" w14:textId="77777777"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14:paraId="7A6937AB" w14:textId="77777777"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14:paraId="3189970E" w14:textId="77777777" w:rsidR="00E9074A" w:rsidRDefault="001040C2">
      <w:pPr>
        <w:pStyle w:val="1"/>
        <w:shd w:val="clear" w:color="auto" w:fill="auto"/>
        <w:spacing w:after="0"/>
        <w:ind w:left="20" w:firstLine="640"/>
      </w:pPr>
      <w:r>
        <w:t>в реконструкции жилищного фонда;</w:t>
      </w:r>
    </w:p>
    <w:p w14:paraId="0674B859" w14:textId="77777777"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14:paraId="46D0F404" w14:textId="77777777"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14:paraId="592E1472" w14:textId="77777777"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14:paraId="57D32ED5" w14:textId="77777777"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14:paraId="5BB87DEA" w14:textId="77777777"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14:paraId="4FC3605C" w14:textId="77777777"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14:paraId="155487E9" w14:textId="77777777"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14:paraId="66EEAAFE" w14:textId="77777777" w:rsidR="00E9074A" w:rsidRDefault="001040C2">
      <w:pPr>
        <w:pStyle w:val="1"/>
        <w:shd w:val="clear" w:color="auto" w:fill="auto"/>
        <w:spacing w:after="243"/>
        <w:ind w:right="20" w:firstLine="620"/>
        <w:jc w:val="both"/>
      </w:pPr>
      <w:r>
        <w:t xml:space="preserve">Почетное звание "Заслуженный работник жилищно-коммунального хозяйства Донецкой Народной Республики" присваивается не ранее чем через 15 лет с </w:t>
      </w:r>
      <w:proofErr w:type="spellStart"/>
      <w:r>
        <w:t>начача</w:t>
      </w:r>
      <w:proofErr w:type="spellEnd"/>
      <w:r>
        <w:t xml:space="preserve"> осуществления профессиональной деятельности в сфере жилищно-коммунального хозяйства».</w:t>
      </w:r>
    </w:p>
    <w:p w14:paraId="6D22B8B3" w14:textId="77777777"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14:paraId="6814907A" w14:textId="77777777"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14:paraId="77F7966C" w14:textId="77777777"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14:paraId="7052A1F8" w14:textId="77777777"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14:paraId="2D1CA74C" w14:textId="77777777"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14:paraId="3F4AE05B" w14:textId="77777777"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14:paraId="368DE36B" w14:textId="77777777"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14:paraId="7C5A49F9" w14:textId="77777777"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14:paraId="2ED4C7F3" w14:textId="77777777"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14:paraId="34077DBC" w14:textId="77777777" w:rsidR="00E9074A" w:rsidRDefault="001040C2">
      <w:pPr>
        <w:pStyle w:val="1"/>
        <w:shd w:val="clear" w:color="auto" w:fill="auto"/>
        <w:spacing w:after="0"/>
      </w:pPr>
      <w:r>
        <w:t>связи;</w:t>
      </w:r>
    </w:p>
    <w:p w14:paraId="1E6F6194" w14:textId="77777777"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14:paraId="31FF1ACC" w14:textId="77777777"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14:paraId="22B3C825" w14:textId="77777777"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14:paraId="66120A95" w14:textId="77777777"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14:paraId="5D2CD97B" w14:textId="77777777"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14:paraId="1CA03E58" w14:textId="77777777"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14:paraId="4A8476B5" w14:textId="77777777"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14:paraId="56CAD532" w14:textId="77777777"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14:paraId="3E61B808" w14:textId="77777777"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14:paraId="45DDCEB7" w14:textId="77777777"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14:paraId="69502B14" w14:textId="77777777"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14:paraId="43918DFC" w14:textId="77777777" w:rsidR="00E9074A" w:rsidRDefault="001040C2">
      <w:pPr>
        <w:pStyle w:val="1"/>
        <w:shd w:val="clear" w:color="auto" w:fill="auto"/>
        <w:spacing w:after="0"/>
        <w:ind w:left="20" w:firstLine="640"/>
        <w:jc w:val="both"/>
      </w:pPr>
      <w:r>
        <w:t>в выполнении производственных заданий;</w:t>
      </w:r>
    </w:p>
    <w:p w14:paraId="4200CFB8" w14:textId="77777777"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14:paraId="342D9126" w14:textId="77777777"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14:paraId="53262756" w14:textId="77777777"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14:paraId="79BFE17C" w14:textId="77777777"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14:paraId="513A4AAE" w14:textId="77777777"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14:paraId="444FE022" w14:textId="77777777"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14:paraId="475659E8" w14:textId="77777777"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14:paraId="56C40627" w14:textId="77777777"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14:paraId="392CDD16" w14:textId="77777777"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14:paraId="092A6372" w14:textId="77777777"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14:paraId="3A35C6B5" w14:textId="77777777"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14:paraId="3C14F3BB" w14:textId="77777777"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14:paraId="0AD72EF2" w14:textId="77777777"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14:paraId="7C309D80" w14:textId="77777777"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14:paraId="7017426A" w14:textId="77777777"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14:paraId="475BD3B8" w14:textId="77777777"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14:paraId="28D61363" w14:textId="77777777"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14:paraId="37B272C4" w14:textId="77777777"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14:paraId="53E98CB6" w14:textId="77777777"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14:paraId="41C81535" w14:textId="77777777"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14:paraId="33E26C18" w14:textId="77777777"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14:paraId="1059A665" w14:textId="77777777"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14:paraId="5A5123B7" w14:textId="77777777"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14:paraId="75D41811" w14:textId="77777777"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14:paraId="64AC364A" w14:textId="77777777"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14:paraId="3DABA74C" w14:textId="77777777"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14:paraId="7D3DF675" w14:textId="77777777"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14:paraId="4D24DD44" w14:textId="77777777"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14:paraId="1A494FCC" w14:textId="77777777"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14:paraId="098713A3" w14:textId="77777777"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14:paraId="1E09157B" w14:textId="77777777" w:rsidR="00673734" w:rsidRPr="00673734" w:rsidRDefault="00673734" w:rsidP="00673734">
      <w:pPr>
        <w:pStyle w:val="1"/>
        <w:shd w:val="clear" w:color="auto" w:fill="auto"/>
        <w:spacing w:after="0"/>
        <w:ind w:left="20" w:firstLine="640"/>
        <w:jc w:val="both"/>
      </w:pPr>
    </w:p>
    <w:p w14:paraId="5D89CB2D" w14:textId="77777777"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7" w:tgtFrame="_blank" w:history="1">
        <w:r>
          <w:rPr>
            <w:rStyle w:val="a3"/>
            <w:i/>
            <w:iCs/>
          </w:rPr>
          <w:t>от 28.09.2016 № 329</w:t>
        </w:r>
      </w:hyperlink>
      <w:r>
        <w:rPr>
          <w:rStyle w:val="af"/>
        </w:rPr>
        <w:t>)</w:t>
      </w:r>
    </w:p>
    <w:p w14:paraId="0A445FBB" w14:textId="77777777"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14:paraId="7C194F5D" w14:textId="77777777"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14:paraId="72069918" w14:textId="77777777"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14:paraId="022C26BB" w14:textId="77777777"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14:paraId="72D694E5" w14:textId="77777777" w:rsidR="008A3CFE" w:rsidRPr="008A3CFE" w:rsidRDefault="008A3CFE" w:rsidP="008A3CFE">
      <w:pPr>
        <w:pStyle w:val="1"/>
        <w:shd w:val="clear" w:color="auto" w:fill="auto"/>
        <w:spacing w:after="240"/>
        <w:ind w:left="20" w:right="20" w:firstLine="640"/>
        <w:jc w:val="both"/>
      </w:pPr>
      <w:r w:rsidRPr="008A3CFE">
        <w:t xml:space="preserve">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w:t>
      </w:r>
      <w:proofErr w:type="spellStart"/>
      <w:r w:rsidRPr="008A3CFE">
        <w:t>лесоохранной</w:t>
      </w:r>
      <w:proofErr w:type="spellEnd"/>
      <w:r w:rsidRPr="008A3CFE">
        <w:t xml:space="preserve"> деятельности.</w:t>
      </w:r>
    </w:p>
    <w:p w14:paraId="2D1B018B" w14:textId="77777777"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14:paraId="0016EEB7" w14:textId="77777777"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14:paraId="0AD0A552" w14:textId="77777777"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14:paraId="0162EF2B" w14:textId="77777777" w:rsidR="008A3CFE" w:rsidRPr="008A3CFE" w:rsidRDefault="008A3CFE" w:rsidP="008A3CFE">
      <w:pPr>
        <w:pStyle w:val="1"/>
        <w:shd w:val="clear" w:color="auto" w:fill="auto"/>
        <w:spacing w:after="0"/>
        <w:ind w:left="20" w:right="20" w:firstLine="640"/>
      </w:pPr>
      <w:r w:rsidRPr="008A3CFE">
        <w:t xml:space="preserve">в разработке, создании, совершенствовании и внедрении новых образцов </w:t>
      </w:r>
      <w:proofErr w:type="spellStart"/>
      <w:r w:rsidRPr="008A3CFE">
        <w:t>энергогенерирующих</w:t>
      </w:r>
      <w:proofErr w:type="spellEnd"/>
      <w:r w:rsidRPr="008A3CFE">
        <w:t xml:space="preserve"> установок и технологий, позволяющих сократить использование природных (</w:t>
      </w:r>
      <w:proofErr w:type="spellStart"/>
      <w:r w:rsidRPr="008A3CFE">
        <w:t>невозобновляемых</w:t>
      </w:r>
      <w:proofErr w:type="spellEnd"/>
      <w:r w:rsidRPr="008A3CFE">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14:paraId="4B7E047A" w14:textId="77777777"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14:paraId="3C7EAB62" w14:textId="77777777"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14:paraId="6281B374" w14:textId="77777777"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14:paraId="24CE55B7" w14:textId="77777777"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14:paraId="1ABB0887" w14:textId="77777777"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14:paraId="1442DB9E" w14:textId="77777777"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14:paraId="63EFF531" w14:textId="77777777"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14:paraId="079E4CDE" w14:textId="77777777"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14:paraId="5EF7A1FC" w14:textId="77777777"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14:paraId="5D0E295F" w14:textId="77777777"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14:paraId="0355FFC7" w14:textId="77777777"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14:paraId="154215BD" w14:textId="77777777"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14:paraId="2348C017" w14:textId="77777777"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14:paraId="38FDF052" w14:textId="77777777"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14:paraId="00F95BF3" w14:textId="77777777"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14:paraId="79492ACD" w14:textId="77777777"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14:paraId="06FBFD27" w14:textId="77777777"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14:paraId="0C2B77CB" w14:textId="77777777"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14:paraId="7A9F6A2E" w14:textId="77777777"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14:paraId="50B952D5" w14:textId="784BD8D0"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p w14:paraId="540B4EA1"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4.25. «Заслуженный землеустроитель Донецкой Народной Республики» присваивается высокопрофессиональным</w:t>
      </w:r>
      <w:r w:rsidRPr="000C4867">
        <w:rPr>
          <w:color w:val="0A0A0A"/>
        </w:rPr>
        <w:br/>
        <w:t>землеустроителям – сотрудникам органов исполнительной власти и местного самоуправления, предприятий, учреждений и организаций, за личные заслуги:</w:t>
      </w:r>
    </w:p>
    <w:p w14:paraId="50D468D4"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в развитии сферы земельных отношений, направленных на рациональное и эффективное использование и охрану земель;</w:t>
      </w:r>
    </w:p>
    <w:p w14:paraId="7FC66DE5"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 xml:space="preserve">в повышении качества землеустроительных и </w:t>
      </w:r>
      <w:proofErr w:type="spellStart"/>
      <w:r w:rsidRPr="000C4867">
        <w:rPr>
          <w:color w:val="0A0A0A"/>
        </w:rPr>
        <w:t>землеоценочных</w:t>
      </w:r>
      <w:proofErr w:type="spellEnd"/>
      <w:r w:rsidRPr="000C4867">
        <w:rPr>
          <w:color w:val="0A0A0A"/>
        </w:rPr>
        <w:t xml:space="preserve"> работ;</w:t>
      </w:r>
    </w:p>
    <w:p w14:paraId="7A72E512"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ведении Государственного земельного кадастра;</w:t>
      </w:r>
    </w:p>
    <w:p w14:paraId="24CADF8C"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научно-исследовательской деятельности в сфере землеустройства;</w:t>
      </w:r>
    </w:p>
    <w:p w14:paraId="15EEC904" w14:textId="77777777" w:rsidR="003638AF" w:rsidRPr="000C4867" w:rsidRDefault="003638AF" w:rsidP="000C4867">
      <w:pPr>
        <w:pStyle w:val="af1"/>
        <w:shd w:val="clear" w:color="auto" w:fill="FEFEFE"/>
        <w:spacing w:before="0" w:beforeAutospacing="0"/>
        <w:ind w:firstLine="660"/>
        <w:jc w:val="both"/>
        <w:rPr>
          <w:color w:val="0A0A0A"/>
        </w:rPr>
      </w:pPr>
      <w:r w:rsidRPr="000C4867">
        <w:rPr>
          <w:color w:val="0A0A0A"/>
        </w:rPr>
        <w:t>в подготовке квалифицированных специалистов в сфере земельных отношений.</w:t>
      </w:r>
    </w:p>
    <w:p w14:paraId="04A2590D" w14:textId="77777777" w:rsidR="003638AF" w:rsidRPr="000C4867" w:rsidRDefault="003638AF" w:rsidP="003638AF">
      <w:pPr>
        <w:pStyle w:val="af1"/>
        <w:shd w:val="clear" w:color="auto" w:fill="FEFEFE"/>
        <w:ind w:firstLine="660"/>
        <w:jc w:val="both"/>
        <w:rPr>
          <w:color w:val="0A0A0A"/>
        </w:rPr>
      </w:pPr>
      <w:r w:rsidRPr="000C4867">
        <w:rPr>
          <w:color w:val="0A0A0A"/>
        </w:rPr>
        <w:t>Почетное звание «Заслуженный землеустроитель Донецкой Народной Республики» присваивается, не ранее чем через 15 лет с начала осуществления профессиональной деятельности в сфере земельных отношений.</w:t>
      </w:r>
    </w:p>
    <w:p w14:paraId="633EFCD8" w14:textId="77777777" w:rsidR="003638AF" w:rsidRPr="000C4867" w:rsidRDefault="003638AF" w:rsidP="000C4867">
      <w:pPr>
        <w:pStyle w:val="af1"/>
        <w:shd w:val="clear" w:color="auto" w:fill="FEFEFE"/>
        <w:spacing w:after="0" w:afterAutospacing="0"/>
        <w:ind w:firstLine="708"/>
        <w:jc w:val="both"/>
        <w:rPr>
          <w:color w:val="0A0A0A"/>
        </w:rPr>
      </w:pPr>
      <w:r w:rsidRPr="000C4867">
        <w:rPr>
          <w:color w:val="0A0A0A"/>
        </w:rPr>
        <w:t>4.26. «Заслуженный работник геодезии и картографии Донецкой Народной Республики» присваивается высокопрофессиональным геодезистам и картографам – сотрудникам органов исполнительной власти и местного самоуправления, предприятий, учреждений и организаций, за личные заслуги:</w:t>
      </w:r>
    </w:p>
    <w:p w14:paraId="0276E25C"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развитии топографо-геодезической и картографической деятельности Донецкой Народной Республики;</w:t>
      </w:r>
    </w:p>
    <w:p w14:paraId="25D68883"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научно-исследовательской деятельности в сфере геодезии и картографии;</w:t>
      </w:r>
    </w:p>
    <w:p w14:paraId="323FE010"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во внедрении и распространении новейших технологий, направленных на повышение качества геодезических и картографических работ;</w:t>
      </w:r>
    </w:p>
    <w:p w14:paraId="57838174" w14:textId="77777777" w:rsidR="003638AF" w:rsidRPr="000C4867" w:rsidRDefault="003638AF" w:rsidP="000C4867">
      <w:pPr>
        <w:pStyle w:val="af1"/>
        <w:shd w:val="clear" w:color="auto" w:fill="FEFEFE"/>
        <w:spacing w:before="0" w:beforeAutospacing="0"/>
        <w:ind w:firstLine="708"/>
        <w:jc w:val="both"/>
        <w:rPr>
          <w:color w:val="0A0A0A"/>
        </w:rPr>
      </w:pPr>
      <w:r w:rsidRPr="000C4867">
        <w:rPr>
          <w:color w:val="0A0A0A"/>
        </w:rPr>
        <w:t>в подготовке квалифицированных специалистов в сфере геодезии и картографии.</w:t>
      </w:r>
    </w:p>
    <w:p w14:paraId="6B0A2F75" w14:textId="76611227" w:rsidR="003638AF" w:rsidRDefault="003638AF" w:rsidP="003638AF">
      <w:pPr>
        <w:pStyle w:val="af1"/>
        <w:shd w:val="clear" w:color="auto" w:fill="FEFEFE"/>
        <w:ind w:firstLine="708"/>
        <w:jc w:val="both"/>
        <w:rPr>
          <w:color w:val="0A0A0A"/>
        </w:rPr>
      </w:pPr>
      <w:r w:rsidRPr="000C4867">
        <w:rPr>
          <w:color w:val="0A0A0A"/>
        </w:rPr>
        <w:t>Почетное звание «Заслуженный работник геодезии и картографии Донецкой Народной Республики» присваивается, не ранее чем через 15 лет с начала осуществления профессиональной деятельности в сфере геодезии и картографии.</w:t>
      </w:r>
    </w:p>
    <w:p w14:paraId="7CBB9BCF" w14:textId="3DE5392C" w:rsidR="00E467C2" w:rsidRPr="00E467C2" w:rsidRDefault="00E467C2" w:rsidP="00E467C2">
      <w:pPr>
        <w:pStyle w:val="af1"/>
        <w:spacing w:after="0" w:afterAutospacing="0"/>
        <w:ind w:firstLine="708"/>
        <w:jc w:val="both"/>
        <w:rPr>
          <w:color w:val="0A0A0A"/>
        </w:rPr>
      </w:pPr>
      <w:r w:rsidRPr="00E467C2">
        <w:rPr>
          <w:color w:val="0A0A0A"/>
        </w:rPr>
        <w:t>4.27. Заслуженный геолог Донецкой Народной Республики» присваивается высокопрофессиональным геологам – работникам органов государственной власти, учреждений, предприятий, организаций, в том числе образовательных организаций, за личные заслуги:</w:t>
      </w:r>
    </w:p>
    <w:p w14:paraId="445559CC"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совершенствовании деятельности в сфере геологического изучения, рационального использования и охраны недр;</w:t>
      </w:r>
    </w:p>
    <w:p w14:paraId="1962BBD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открытии новых месторождений полезных ископаемых;</w:t>
      </w:r>
    </w:p>
    <w:p w14:paraId="7BCD84BD" w14:textId="77777777" w:rsidR="00E467C2" w:rsidRPr="00E467C2" w:rsidRDefault="00E467C2" w:rsidP="00E467C2">
      <w:pPr>
        <w:pStyle w:val="af1"/>
        <w:spacing w:after="0" w:afterAutospacing="0"/>
        <w:ind w:firstLine="708"/>
        <w:jc w:val="both"/>
        <w:rPr>
          <w:color w:val="0A0A0A"/>
        </w:rPr>
      </w:pPr>
      <w:r w:rsidRPr="00E467C2">
        <w:rPr>
          <w:color w:val="0A0A0A"/>
        </w:rPr>
        <w:lastRenderedPageBreak/>
        <w:t>в организации и проведении геологических и геолого-геофизических работ для обеспечения потребностей Донецкой Народной Республики запасами минерального сырья и геологической информацией о недрах;</w:t>
      </w:r>
    </w:p>
    <w:p w14:paraId="166A521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создании современной геолого-прогнозной системы, формировании Республиканского фонда геологической информации и Республиканского фонда месторождений полезных ископаемых;</w:t>
      </w:r>
    </w:p>
    <w:p w14:paraId="07DC8AA3" w14:textId="77777777" w:rsidR="00E467C2" w:rsidRPr="00E467C2" w:rsidRDefault="00E467C2" w:rsidP="00E467C2">
      <w:pPr>
        <w:pStyle w:val="af1"/>
        <w:ind w:firstLine="708"/>
        <w:jc w:val="both"/>
        <w:rPr>
          <w:color w:val="0A0A0A"/>
        </w:rPr>
      </w:pPr>
      <w:r w:rsidRPr="00E467C2">
        <w:rPr>
          <w:color w:val="0A0A0A"/>
        </w:rPr>
        <w:t>в научно-исследовательской деятельности, подготовке квалифицированных специалистов в сфере геологии.</w:t>
      </w:r>
    </w:p>
    <w:p w14:paraId="32BF44DD" w14:textId="505C78BD" w:rsidR="00E467C2" w:rsidRDefault="00E467C2" w:rsidP="00E467C2">
      <w:pPr>
        <w:pStyle w:val="af1"/>
        <w:ind w:firstLine="708"/>
        <w:jc w:val="both"/>
        <w:rPr>
          <w:color w:val="0A0A0A"/>
        </w:rPr>
      </w:pPr>
      <w:r w:rsidRPr="00E467C2">
        <w:rPr>
          <w:color w:val="0A0A0A"/>
        </w:rPr>
        <w:t>Почетное звание «Заслуженный геолог Донецкой Народной Республики» присваивается не ранее, чем через 15 лет с начала осуществления профессиональной деятельности в сфере геологии.</w:t>
      </w:r>
    </w:p>
    <w:p w14:paraId="276E7337" w14:textId="77777777" w:rsidR="00FE29E0" w:rsidRPr="00FE29E0" w:rsidRDefault="00FE29E0" w:rsidP="00FE29E0">
      <w:pPr>
        <w:pStyle w:val="af1"/>
        <w:ind w:firstLine="708"/>
        <w:rPr>
          <w:color w:val="0A0A0A"/>
        </w:rPr>
      </w:pPr>
      <w:r w:rsidRPr="00FE29E0">
        <w:rPr>
          <w:color w:val="0A0A0A"/>
        </w:rPr>
        <w:t>4.28. «</w:t>
      </w:r>
      <w:r w:rsidRPr="00FE29E0">
        <w:rPr>
          <w:b/>
          <w:bCs/>
          <w:color w:val="0A0A0A"/>
        </w:rPr>
        <w:t>Заслуженный работник пожарной охраны Донецкой Народной Республики</w:t>
      </w:r>
      <w:r w:rsidRPr="00FE29E0">
        <w:rPr>
          <w:color w:val="0A0A0A"/>
        </w:rPr>
        <w:t>» – сотрудникам государственной пожарной охраны за личные заслуги:</w:t>
      </w:r>
    </w:p>
    <w:p w14:paraId="5346CFFC" w14:textId="77777777" w:rsidR="00FE29E0" w:rsidRPr="00FE29E0" w:rsidRDefault="00FE29E0" w:rsidP="00FE29E0">
      <w:pPr>
        <w:pStyle w:val="af1"/>
        <w:ind w:firstLine="708"/>
        <w:rPr>
          <w:color w:val="0A0A0A"/>
        </w:rPr>
      </w:pPr>
      <w:r w:rsidRPr="00FE29E0">
        <w:rPr>
          <w:color w:val="0A0A0A"/>
        </w:rPr>
        <w:t>в организации, осуществлении государственного пожарного надзора и выполнении других контрольных функций, связанных с обеспечением пожарной безопасности на территории Донецкой Народной Республики;</w:t>
      </w:r>
    </w:p>
    <w:p w14:paraId="5EA5C991" w14:textId="77777777" w:rsidR="00FE29E0" w:rsidRPr="00FE29E0" w:rsidRDefault="00FE29E0" w:rsidP="00FE29E0">
      <w:pPr>
        <w:pStyle w:val="af1"/>
        <w:ind w:firstLine="708"/>
        <w:rPr>
          <w:color w:val="0A0A0A"/>
        </w:rPr>
      </w:pPr>
      <w:r w:rsidRPr="00FE29E0">
        <w:rPr>
          <w:color w:val="0A0A0A"/>
        </w:rPr>
        <w:t>в организации и осуществлении деятельности по профилактике пожаров;</w:t>
      </w:r>
    </w:p>
    <w:p w14:paraId="1932A368" w14:textId="77777777" w:rsidR="00FE29E0" w:rsidRPr="00FE29E0" w:rsidRDefault="00FE29E0" w:rsidP="00FE29E0">
      <w:pPr>
        <w:pStyle w:val="af1"/>
        <w:ind w:firstLine="708"/>
        <w:rPr>
          <w:color w:val="0A0A0A"/>
        </w:rPr>
      </w:pPr>
      <w:r w:rsidRPr="00FE29E0">
        <w:rPr>
          <w:color w:val="0A0A0A"/>
        </w:rPr>
        <w:t>в организации тушения пожаров особой сложности и непосредственно в тушении таких пожаров;</w:t>
      </w:r>
    </w:p>
    <w:p w14:paraId="46B39D8E" w14:textId="77777777" w:rsidR="00FE29E0" w:rsidRPr="00FE29E0" w:rsidRDefault="00FE29E0" w:rsidP="00FE29E0">
      <w:pPr>
        <w:pStyle w:val="af1"/>
        <w:ind w:firstLine="708"/>
        <w:rPr>
          <w:color w:val="0A0A0A"/>
        </w:rPr>
      </w:pPr>
      <w:r w:rsidRPr="00FE29E0">
        <w:rPr>
          <w:color w:val="0A0A0A"/>
        </w:rPr>
        <w:t>в осуществлении научно-технического обеспечения пожарной безопасности, проведении научных исследований и разработок в сфере пожарной безопасности, создании новых видов огнетушащих средств, оборудования и пожарно-технического имущества;</w:t>
      </w:r>
    </w:p>
    <w:p w14:paraId="73B02314" w14:textId="77777777" w:rsidR="00FE29E0" w:rsidRPr="00FE29E0" w:rsidRDefault="00FE29E0" w:rsidP="00FE29E0">
      <w:pPr>
        <w:pStyle w:val="af1"/>
        <w:ind w:firstLine="708"/>
        <w:rPr>
          <w:color w:val="0A0A0A"/>
        </w:rPr>
      </w:pPr>
      <w:r w:rsidRPr="00FE29E0">
        <w:rPr>
          <w:color w:val="0A0A0A"/>
        </w:rPr>
        <w:t>в подготовке квалифицированных кадров для нужд пожарной охраны.</w:t>
      </w:r>
    </w:p>
    <w:p w14:paraId="473EB5F1" w14:textId="77777777" w:rsidR="00FE29E0" w:rsidRPr="00FE29E0" w:rsidRDefault="00FE29E0" w:rsidP="00FE29E0">
      <w:pPr>
        <w:pStyle w:val="af1"/>
        <w:ind w:firstLine="708"/>
        <w:rPr>
          <w:color w:val="0A0A0A"/>
        </w:rPr>
      </w:pPr>
      <w:r w:rsidRPr="00FE29E0">
        <w:rPr>
          <w:color w:val="0A0A0A"/>
        </w:rPr>
        <w:t>Почетное звание «Заслуженный работник пожарной охраны Донецкой Народной Республики» присваивается не ранее чем через 20 лет с начала осуществления трудовой (служебной) деятельности в государственной пожарной охране.</w:t>
      </w:r>
    </w:p>
    <w:p w14:paraId="427B4F3A" w14:textId="77777777" w:rsidR="00FE29E0" w:rsidRPr="00FE29E0" w:rsidRDefault="00FE29E0" w:rsidP="00FE29E0">
      <w:pPr>
        <w:pStyle w:val="af1"/>
        <w:ind w:firstLine="708"/>
        <w:rPr>
          <w:color w:val="0A0A0A"/>
        </w:rPr>
      </w:pPr>
      <w:r w:rsidRPr="00FE29E0">
        <w:rPr>
          <w:color w:val="0A0A0A"/>
        </w:rPr>
        <w:t>4.29. «</w:t>
      </w:r>
      <w:r w:rsidRPr="00FE29E0">
        <w:rPr>
          <w:b/>
          <w:bCs/>
          <w:color w:val="0A0A0A"/>
        </w:rPr>
        <w:t>Заслуженный метеоролог Донецкой Народной Республики</w:t>
      </w:r>
      <w:r w:rsidRPr="00FE29E0">
        <w:rPr>
          <w:color w:val="0A0A0A"/>
        </w:rPr>
        <w:t>» – специалистам метеорологических и гидрометеорологических станций, постов, лабораторий за личные заслуги:</w:t>
      </w:r>
    </w:p>
    <w:p w14:paraId="0F9B494D" w14:textId="77777777" w:rsidR="00FE29E0" w:rsidRPr="00FE29E0" w:rsidRDefault="00FE29E0" w:rsidP="00FE29E0">
      <w:pPr>
        <w:pStyle w:val="af1"/>
        <w:ind w:firstLine="708"/>
        <w:rPr>
          <w:color w:val="0A0A0A"/>
        </w:rPr>
      </w:pPr>
      <w:r w:rsidRPr="00FE29E0">
        <w:rPr>
          <w:color w:val="0A0A0A"/>
        </w:rPr>
        <w:t>в метеорологическом и гидрометеорологическом обеспечении различных отраслей экономики;</w:t>
      </w:r>
    </w:p>
    <w:p w14:paraId="5357D1A8" w14:textId="77777777" w:rsidR="00FE29E0" w:rsidRPr="00FE29E0" w:rsidRDefault="00FE29E0" w:rsidP="00FE29E0">
      <w:pPr>
        <w:pStyle w:val="af1"/>
        <w:ind w:firstLine="708"/>
        <w:rPr>
          <w:color w:val="0A0A0A"/>
        </w:rPr>
      </w:pPr>
      <w:r w:rsidRPr="00FE29E0">
        <w:rPr>
          <w:color w:val="0A0A0A"/>
        </w:rPr>
        <w:t>в совершенствовании системы мониторинга окружающей среды.</w:t>
      </w:r>
    </w:p>
    <w:p w14:paraId="0690CE2B" w14:textId="3CF24FB5" w:rsidR="00FE29E0" w:rsidRPr="00E467C2" w:rsidRDefault="00FE29E0" w:rsidP="00FE29E0">
      <w:pPr>
        <w:pStyle w:val="af1"/>
        <w:ind w:firstLine="708"/>
        <w:rPr>
          <w:color w:val="0A0A0A"/>
        </w:rPr>
      </w:pPr>
      <w:r w:rsidRPr="00FE29E0">
        <w:rPr>
          <w:color w:val="0A0A0A"/>
        </w:rPr>
        <w:lastRenderedPageBreak/>
        <w:t>Почетное звание «Заслуженный метеоролог Донецкой Народной Республики» присваивается не ранее чем через 20 лет с начала осуществления профессиональной деятельности в сфере метеорологии.</w:t>
      </w:r>
      <w:bookmarkStart w:id="5" w:name="_GoBack"/>
      <w:bookmarkEnd w:id="5"/>
    </w:p>
    <w:p w14:paraId="050247C6" w14:textId="77777777" w:rsidR="00E467C2" w:rsidRPr="000C4867" w:rsidRDefault="00E467C2" w:rsidP="003638AF">
      <w:pPr>
        <w:pStyle w:val="af1"/>
        <w:shd w:val="clear" w:color="auto" w:fill="FEFEFE"/>
        <w:ind w:firstLine="708"/>
        <w:jc w:val="both"/>
        <w:rPr>
          <w:color w:val="0A0A0A"/>
        </w:rPr>
      </w:pPr>
    </w:p>
    <w:p w14:paraId="10C99E4C" w14:textId="77777777" w:rsidR="003638AF" w:rsidRDefault="003638AF" w:rsidP="003638AF">
      <w:pPr>
        <w:pStyle w:val="1"/>
        <w:shd w:val="clear" w:color="auto" w:fill="auto"/>
        <w:tabs>
          <w:tab w:val="left" w:pos="1101"/>
        </w:tabs>
        <w:spacing w:after="0" w:line="293" w:lineRule="exact"/>
        <w:ind w:left="660" w:right="20"/>
        <w:jc w:val="both"/>
      </w:pPr>
    </w:p>
    <w:sectPr w:rsidR="003638AF" w:rsidSect="00E9074A">
      <w:headerReference w:type="default" r:id="rId8"/>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AA05" w14:textId="77777777" w:rsidR="00877D92" w:rsidRDefault="00877D92" w:rsidP="00E9074A">
      <w:r>
        <w:separator/>
      </w:r>
    </w:p>
  </w:endnote>
  <w:endnote w:type="continuationSeparator" w:id="0">
    <w:p w14:paraId="5085F302" w14:textId="77777777" w:rsidR="00877D92" w:rsidRDefault="00877D92"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714D" w14:textId="77777777" w:rsidR="00877D92" w:rsidRDefault="00877D92"/>
  </w:footnote>
  <w:footnote w:type="continuationSeparator" w:id="0">
    <w:p w14:paraId="723D0549" w14:textId="77777777" w:rsidR="00877D92" w:rsidRDefault="00877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7714" w14:textId="77777777"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14:paraId="79CAF8D4" w14:textId="77777777" w:rsidR="00E9074A" w:rsidRDefault="00E907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74A"/>
    <w:rsid w:val="000C4867"/>
    <w:rsid w:val="001040C2"/>
    <w:rsid w:val="002E484B"/>
    <w:rsid w:val="002F6B5C"/>
    <w:rsid w:val="003638AF"/>
    <w:rsid w:val="00444D6D"/>
    <w:rsid w:val="004E7419"/>
    <w:rsid w:val="00673734"/>
    <w:rsid w:val="00877D92"/>
    <w:rsid w:val="008A3CFE"/>
    <w:rsid w:val="00A220DB"/>
    <w:rsid w:val="00E467C2"/>
    <w:rsid w:val="00E9074A"/>
    <w:rsid w:val="00F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F14"/>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 w:type="character" w:styleId="af0">
    <w:name w:val="Unresolved Mention"/>
    <w:basedOn w:val="a0"/>
    <w:uiPriority w:val="99"/>
    <w:semiHidden/>
    <w:unhideWhenUsed/>
    <w:rsid w:val="003638AF"/>
    <w:rPr>
      <w:color w:val="605E5C"/>
      <w:shd w:val="clear" w:color="auto" w:fill="E1DFDD"/>
    </w:rPr>
  </w:style>
  <w:style w:type="paragraph" w:styleId="af1">
    <w:name w:val="Normal (Web)"/>
    <w:basedOn w:val="a"/>
    <w:uiPriority w:val="99"/>
    <w:semiHidden/>
    <w:unhideWhenUsed/>
    <w:rsid w:val="003638A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196312307">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683938348">
      <w:bodyDiv w:val="1"/>
      <w:marLeft w:val="0"/>
      <w:marRight w:val="0"/>
      <w:marTop w:val="0"/>
      <w:marBottom w:val="0"/>
      <w:divBdr>
        <w:top w:val="none" w:sz="0" w:space="0" w:color="auto"/>
        <w:left w:val="none" w:sz="0" w:space="0" w:color="auto"/>
        <w:bottom w:val="none" w:sz="0" w:space="0" w:color="auto"/>
        <w:right w:val="none" w:sz="0" w:space="0" w:color="auto"/>
      </w:divBdr>
    </w:div>
    <w:div w:id="972561774">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52358288">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1910578711">
      <w:bodyDiv w:val="1"/>
      <w:marLeft w:val="0"/>
      <w:marRight w:val="0"/>
      <w:marTop w:val="0"/>
      <w:marBottom w:val="0"/>
      <w:divBdr>
        <w:top w:val="none" w:sz="0" w:space="0" w:color="auto"/>
        <w:left w:val="none" w:sz="0" w:space="0" w:color="auto"/>
        <w:bottom w:val="none" w:sz="0" w:space="0" w:color="auto"/>
        <w:right w:val="none" w:sz="0" w:space="0" w:color="auto"/>
      </w:divBdr>
    </w:div>
    <w:div w:id="2006929295">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4228</Words>
  <Characters>24106</Characters>
  <Application>Microsoft Office Word</Application>
  <DocSecurity>0</DocSecurity>
  <Lines>200</Lines>
  <Paragraphs>56</Paragraphs>
  <ScaleCrop>false</ScaleCrop>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 сектора гос. инф.сист. НПА Мусияка Р.А.</cp:lastModifiedBy>
  <cp:revision>7</cp:revision>
  <dcterms:created xsi:type="dcterms:W3CDTF">2018-08-12T08:49:00Z</dcterms:created>
  <dcterms:modified xsi:type="dcterms:W3CDTF">2021-05-05T08:41:00Z</dcterms:modified>
</cp:coreProperties>
</file>