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45EF" w14:textId="77777777" w:rsidR="00A30D59" w:rsidRDefault="00A30D59" w:rsidP="00A30D59">
      <w:pPr>
        <w:pStyle w:val="1"/>
        <w:ind w:left="4962" w:firstLine="0"/>
      </w:pPr>
      <w:r>
        <w:rPr>
          <w:color w:val="000000"/>
        </w:rPr>
        <w:t>Приложение 2</w:t>
      </w:r>
    </w:p>
    <w:p w14:paraId="6FC78728" w14:textId="2BD2CD80" w:rsidR="00A30D59" w:rsidRDefault="00A30D59" w:rsidP="00A30D59">
      <w:pPr>
        <w:pStyle w:val="1"/>
        <w:ind w:left="4962" w:firstLine="0"/>
      </w:pPr>
      <w:r>
        <w:rPr>
          <w:color w:val="000000"/>
        </w:rPr>
        <w:t>к Постановлению</w:t>
      </w:r>
      <w:r>
        <w:t xml:space="preserve"> </w:t>
      </w:r>
      <w:r>
        <w:rPr>
          <w:color w:val="000000"/>
        </w:rPr>
        <w:t>Совета Министров</w:t>
      </w:r>
    </w:p>
    <w:p w14:paraId="5499090F" w14:textId="77777777" w:rsidR="00A30D59" w:rsidRDefault="00A30D59" w:rsidP="00A30D59">
      <w:pPr>
        <w:pStyle w:val="1"/>
        <w:spacing w:after="320"/>
        <w:ind w:left="4962" w:firstLine="0"/>
      </w:pPr>
      <w:r>
        <w:rPr>
          <w:color w:val="000000"/>
        </w:rPr>
        <w:t>Донецкой Народной Республики от 02 сентября 2015 г. № 17-3 (пункт 4)</w:t>
      </w:r>
    </w:p>
    <w:p w14:paraId="4CFD0435" w14:textId="0E874A62" w:rsidR="00A30D59" w:rsidRDefault="00A30D59" w:rsidP="00A30D59">
      <w:pPr>
        <w:pStyle w:val="1"/>
        <w:ind w:left="4962" w:firstLine="0"/>
        <w:rPr>
          <w:color w:val="000000"/>
        </w:rPr>
      </w:pPr>
      <w:r>
        <w:rPr>
          <w:color w:val="000000"/>
        </w:rPr>
        <w:t>(</w:t>
      </w:r>
      <w:r w:rsidRPr="00A30D59">
        <w:rPr>
          <w:i/>
          <w:iCs/>
          <w:color w:val="A6A6A6" w:themeColor="background1" w:themeShade="A6"/>
        </w:rPr>
        <w:t>в ред. Постановления Правительства Донецкой Народной Республики от 09 апреля 2021 г. № 22-3</w:t>
      </w:r>
      <w:r>
        <w:rPr>
          <w:color w:val="000000"/>
        </w:rPr>
        <w:t>)</w:t>
      </w:r>
    </w:p>
    <w:p w14:paraId="773D5077" w14:textId="77777777" w:rsidR="00A30D59" w:rsidRDefault="00A30D59" w:rsidP="00A30D59">
      <w:pPr>
        <w:pStyle w:val="1"/>
        <w:ind w:left="4962" w:firstLine="0"/>
        <w:rPr>
          <w:color w:val="000000"/>
        </w:rPr>
      </w:pPr>
    </w:p>
    <w:p w14:paraId="23A11E3C" w14:textId="77777777" w:rsidR="00A30D59" w:rsidRDefault="00A30D59" w:rsidP="00A30D59">
      <w:pPr>
        <w:pStyle w:val="1"/>
        <w:ind w:left="5245" w:firstLine="0"/>
      </w:pPr>
    </w:p>
    <w:p w14:paraId="21974E3B" w14:textId="77777777" w:rsidR="00A30D59" w:rsidRDefault="00A30D59" w:rsidP="00A30D59">
      <w:pPr>
        <w:pStyle w:val="1"/>
        <w:ind w:firstLine="0"/>
        <w:jc w:val="center"/>
      </w:pPr>
      <w:r>
        <w:rPr>
          <w:b/>
          <w:bCs/>
          <w:color w:val="000000"/>
        </w:rPr>
        <w:t>ПОРЯДОК</w:t>
      </w:r>
    </w:p>
    <w:p w14:paraId="44A0F344" w14:textId="77777777" w:rsidR="00A30D59" w:rsidRDefault="00A30D59" w:rsidP="00A30D59">
      <w:pPr>
        <w:pStyle w:val="1"/>
        <w:spacing w:after="320"/>
        <w:ind w:firstLine="0"/>
        <w:jc w:val="center"/>
      </w:pPr>
      <w:r>
        <w:rPr>
          <w:b/>
          <w:bCs/>
          <w:color w:val="000000"/>
        </w:rPr>
        <w:t>легализации документов, подтверждающих возникновение, переход,</w:t>
      </w:r>
      <w:r>
        <w:rPr>
          <w:b/>
          <w:bCs/>
          <w:color w:val="000000"/>
        </w:rPr>
        <w:br/>
        <w:t>прекращение вещных прав на недвижимое имущество,</w:t>
      </w:r>
      <w:r>
        <w:rPr>
          <w:b/>
          <w:bCs/>
          <w:color w:val="000000"/>
        </w:rPr>
        <w:br/>
        <w:t>расположенное на территории Донецкой Народной Республики</w:t>
      </w:r>
    </w:p>
    <w:p w14:paraId="6DA15CA1" w14:textId="77777777" w:rsidR="00A30D59" w:rsidRDefault="00A30D59" w:rsidP="00A30D59">
      <w:pPr>
        <w:pStyle w:val="1"/>
        <w:spacing w:after="320"/>
        <w:ind w:firstLine="0"/>
        <w:jc w:val="center"/>
      </w:pPr>
      <w:r>
        <w:rPr>
          <w:b/>
          <w:bCs/>
          <w:color w:val="000000"/>
        </w:rPr>
        <w:t>I. Общие положения</w:t>
      </w:r>
    </w:p>
    <w:p w14:paraId="626B8007" w14:textId="77777777" w:rsidR="00A30D59" w:rsidRDefault="00A30D59" w:rsidP="00A30D59">
      <w:pPr>
        <w:pStyle w:val="1"/>
        <w:numPr>
          <w:ilvl w:val="0"/>
          <w:numId w:val="1"/>
        </w:numPr>
        <w:tabs>
          <w:tab w:val="left" w:pos="1239"/>
        </w:tabs>
        <w:ind w:firstLine="720"/>
        <w:jc w:val="both"/>
      </w:pPr>
      <w:bookmarkStart w:id="0" w:name="bookmark32"/>
      <w:bookmarkEnd w:id="0"/>
      <w:r>
        <w:rPr>
          <w:color w:val="000000"/>
        </w:rPr>
        <w:t>Настоящий Порядок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(далее - Порядок), определяет процедуру проведения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(далее - легализация), перечень документов, необходимых для ее проведения, а также права и обязанности субъектов при проведении такой легализации.</w:t>
      </w:r>
    </w:p>
    <w:p w14:paraId="511B69FA" w14:textId="77777777" w:rsidR="00A30D59" w:rsidRDefault="00A30D59" w:rsidP="00A30D59">
      <w:pPr>
        <w:pStyle w:val="1"/>
        <w:spacing w:after="320"/>
        <w:ind w:firstLine="720"/>
        <w:jc w:val="both"/>
      </w:pPr>
      <w:r>
        <w:rPr>
          <w:color w:val="000000"/>
        </w:rPr>
        <w:t>Правовую основу легализации составляют Конституция Донецкой Народной Республики, законы Донецкой Народной Республики и иные нормативные правовые акты Донецкой Народной Республики, а также настоящий Порядок.</w:t>
      </w:r>
    </w:p>
    <w:p w14:paraId="23BD8911" w14:textId="77777777" w:rsidR="00A30D59" w:rsidRDefault="00A30D59" w:rsidP="00A30D59">
      <w:pPr>
        <w:pStyle w:val="1"/>
        <w:numPr>
          <w:ilvl w:val="0"/>
          <w:numId w:val="1"/>
        </w:numPr>
        <w:tabs>
          <w:tab w:val="left" w:pos="1239"/>
        </w:tabs>
        <w:ind w:firstLine="720"/>
        <w:jc w:val="both"/>
      </w:pPr>
      <w:bookmarkStart w:id="1" w:name="bookmark33"/>
      <w:bookmarkEnd w:id="1"/>
      <w:r>
        <w:rPr>
          <w:color w:val="000000"/>
        </w:rPr>
        <w:t>В настоящем Порядке основные понятия используются в соответствии со значениями, установленными Законом Донецкой Народной Республики от 24 июня 2016 года № 141-IHC «О государственной регистрации вещных прав на недвижимое имущество и их ограничений (обременений)» (далее - Закон). Также используются следующие понятия:</w:t>
      </w:r>
    </w:p>
    <w:p w14:paraId="6CC7D53F" w14:textId="04EFE368" w:rsidR="00A30D59" w:rsidRDefault="00A30D59" w:rsidP="00114F9F">
      <w:pPr>
        <w:pStyle w:val="1"/>
        <w:tabs>
          <w:tab w:val="left" w:pos="1052"/>
        </w:tabs>
        <w:ind w:firstLine="720"/>
        <w:jc w:val="both"/>
      </w:pPr>
      <w:r>
        <w:rPr>
          <w:color w:val="000000"/>
          <w:shd w:val="clear" w:color="auto" w:fill="FFFFFF"/>
        </w:rPr>
        <w:t>а)</w:t>
      </w:r>
      <w:r>
        <w:rPr>
          <w:color w:val="000000"/>
        </w:rPr>
        <w:tab/>
        <w:t xml:space="preserve">заявитель - конечный приобретатель вещных прав на недвижимое имущество (собственник, другой правоприобретатель, сторона сделки, у которых возникло вещное право на недвижимое имущество, уполномоченное ими лицо), обратившийся с заявлением о легализации в целях дальнейшей </w:t>
      </w:r>
      <w:r w:rsidR="00114F9F" w:rsidRPr="00114F9F">
        <w:rPr>
          <w:color w:val="000000"/>
        </w:rPr>
        <w:t xml:space="preserve"> </w:t>
      </w:r>
      <w:bookmarkStart w:id="2" w:name="bookmark34"/>
      <w:bookmarkEnd w:id="2"/>
      <w:r>
        <w:rPr>
          <w:color w:val="000000"/>
        </w:rPr>
        <w:t>государственной регистрации вещных прав на недвижимое имущество в соответствии с Законом;</w:t>
      </w:r>
    </w:p>
    <w:p w14:paraId="494CB46B" w14:textId="77777777" w:rsidR="00A30D59" w:rsidRDefault="00A30D59" w:rsidP="00A30D59">
      <w:pPr>
        <w:pStyle w:val="1"/>
        <w:tabs>
          <w:tab w:val="left" w:pos="1076"/>
        </w:tabs>
        <w:ind w:firstLine="720"/>
        <w:jc w:val="both"/>
      </w:pPr>
      <w:bookmarkStart w:id="3" w:name="bookmark35"/>
      <w:r>
        <w:rPr>
          <w:color w:val="000000"/>
        </w:rPr>
        <w:t>б</w:t>
      </w:r>
      <w:bookmarkEnd w:id="3"/>
      <w:r>
        <w:rPr>
          <w:color w:val="000000"/>
        </w:rPr>
        <w:t>)</w:t>
      </w:r>
      <w:r>
        <w:rPr>
          <w:color w:val="000000"/>
        </w:rPr>
        <w:tab/>
        <w:t xml:space="preserve">легализация документов - официальное признание Донецкой Народной Республикой документов, подтверждающих возникновение, переход, прекращение вещных прав на недвижимое имущество, расположенное на </w:t>
      </w:r>
      <w:r>
        <w:rPr>
          <w:color w:val="000000"/>
        </w:rPr>
        <w:lastRenderedPageBreak/>
        <w:t>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w:t>
      </w:r>
    </w:p>
    <w:p w14:paraId="1EB24151" w14:textId="77777777" w:rsidR="00A30D59" w:rsidRDefault="00A30D59" w:rsidP="00A30D59">
      <w:pPr>
        <w:pStyle w:val="1"/>
        <w:tabs>
          <w:tab w:val="left" w:pos="1071"/>
        </w:tabs>
        <w:ind w:firstLine="720"/>
        <w:jc w:val="both"/>
      </w:pPr>
      <w:bookmarkStart w:id="4" w:name="bookmark36"/>
      <w:r>
        <w:rPr>
          <w:color w:val="000000"/>
        </w:rPr>
        <w:t>в</w:t>
      </w:r>
      <w:bookmarkEnd w:id="4"/>
      <w:r>
        <w:rPr>
          <w:color w:val="000000"/>
        </w:rPr>
        <w:t>)</w:t>
      </w:r>
      <w:r>
        <w:rPr>
          <w:color w:val="000000"/>
        </w:rPr>
        <w:tab/>
        <w:t>орган легализации документов - межведомственная комиссия по легализации документов при Министерстве юстиции Донецкой Народной Республики;</w:t>
      </w:r>
    </w:p>
    <w:p w14:paraId="37808F1A" w14:textId="77777777" w:rsidR="00A30D59" w:rsidRDefault="00A30D59" w:rsidP="00A30D59">
      <w:pPr>
        <w:pStyle w:val="1"/>
        <w:tabs>
          <w:tab w:val="left" w:pos="1071"/>
        </w:tabs>
        <w:spacing w:after="320"/>
        <w:ind w:firstLine="720"/>
        <w:jc w:val="both"/>
      </w:pPr>
      <w:bookmarkStart w:id="5" w:name="bookmark37"/>
      <w:r>
        <w:rPr>
          <w:color w:val="000000"/>
        </w:rPr>
        <w:t>г</w:t>
      </w:r>
      <w:bookmarkEnd w:id="5"/>
      <w:r>
        <w:rPr>
          <w:color w:val="000000"/>
        </w:rPr>
        <w:t>)</w:t>
      </w:r>
      <w:r>
        <w:rPr>
          <w:color w:val="000000"/>
        </w:rPr>
        <w:tab/>
        <w:t>уполномоченное лицо - лицо, которому на основании договора или иного документа, определенного законодательством Донецкой Народной Республики, предоставлено право совершать действия, связанные с предоставлением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для проведения легализации.</w:t>
      </w:r>
    </w:p>
    <w:p w14:paraId="59FEA7A5" w14:textId="77777777" w:rsidR="00A30D59" w:rsidRDefault="00A30D59" w:rsidP="00A30D59">
      <w:pPr>
        <w:pStyle w:val="1"/>
        <w:numPr>
          <w:ilvl w:val="0"/>
          <w:numId w:val="1"/>
        </w:numPr>
        <w:tabs>
          <w:tab w:val="left" w:pos="1220"/>
          <w:tab w:val="left" w:pos="3202"/>
          <w:tab w:val="left" w:pos="5347"/>
          <w:tab w:val="left" w:pos="7488"/>
        </w:tabs>
        <w:ind w:firstLine="720"/>
        <w:jc w:val="both"/>
      </w:pPr>
      <w:bookmarkStart w:id="6" w:name="bookmark38"/>
      <w:bookmarkEnd w:id="6"/>
      <w:r>
        <w:rPr>
          <w:color w:val="000000"/>
        </w:rPr>
        <w:t>Отсутствие</w:t>
      </w:r>
      <w:r>
        <w:rPr>
          <w:color w:val="000000"/>
        </w:rPr>
        <w:tab/>
        <w:t>легализации</w:t>
      </w:r>
      <w:r>
        <w:rPr>
          <w:color w:val="000000"/>
        </w:rPr>
        <w:tab/>
        <w:t>документов,</w:t>
      </w:r>
      <w:r>
        <w:rPr>
          <w:color w:val="000000"/>
        </w:rPr>
        <w:tab/>
        <w:t>подтверждающих</w:t>
      </w:r>
    </w:p>
    <w:p w14:paraId="19723E8F" w14:textId="77777777" w:rsidR="00A30D59" w:rsidRDefault="00A30D59" w:rsidP="00A30D59">
      <w:pPr>
        <w:pStyle w:val="1"/>
        <w:spacing w:after="320"/>
        <w:ind w:firstLine="0"/>
        <w:jc w:val="both"/>
      </w:pPr>
      <w:r>
        <w:rPr>
          <w:color w:val="000000"/>
        </w:rPr>
        <w:t>возникновение, переход, прекращение вещных прав на недвижимое имущество , выданных нотариусами, органами государственной власти, органами местного самоуправления Украины с 11 мая 2014 года по 31 декабря 2016 года, является основанием отказа в государственной регистрации вещных прав на недвижимое имущество и их ограничений (обременений) в соответствии с пунктом 10 части 1 статьи 24 Закона.</w:t>
      </w:r>
    </w:p>
    <w:p w14:paraId="4ED6B0B7" w14:textId="77777777" w:rsidR="00A30D59" w:rsidRDefault="00A30D59" w:rsidP="00A30D59">
      <w:pPr>
        <w:pStyle w:val="1"/>
        <w:numPr>
          <w:ilvl w:val="0"/>
          <w:numId w:val="1"/>
        </w:numPr>
        <w:tabs>
          <w:tab w:val="left" w:pos="1244"/>
        </w:tabs>
        <w:ind w:firstLine="720"/>
        <w:jc w:val="both"/>
      </w:pPr>
      <w:bookmarkStart w:id="7" w:name="bookmark39"/>
      <w:bookmarkEnd w:id="7"/>
      <w:r>
        <w:rPr>
          <w:color w:val="000000"/>
        </w:rPr>
        <w:t>За легализацию документов взимается государственная пошлина в размере и порядке, устанавливаемым Правительством Донецкой Народной Республики.</w:t>
      </w:r>
    </w:p>
    <w:p w14:paraId="1D46423C" w14:textId="77777777" w:rsidR="00A30D59" w:rsidRDefault="00A30D59" w:rsidP="00A30D59">
      <w:pPr>
        <w:pStyle w:val="1"/>
        <w:spacing w:after="320"/>
        <w:ind w:firstLine="720"/>
        <w:jc w:val="both"/>
      </w:pPr>
      <w:r>
        <w:rPr>
          <w:color w:val="000000"/>
        </w:rPr>
        <w:t>Правительством Донецкой Народной Республики могут устанавливаться категории лиц, освобождаемых от уплаты государственной пошлины за легализацию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 (далее - пошлина за легализацию документов).</w:t>
      </w:r>
    </w:p>
    <w:p w14:paraId="2B67C4E6" w14:textId="77777777" w:rsidR="00A30D59" w:rsidRDefault="00A30D59" w:rsidP="00A30D59">
      <w:pPr>
        <w:pStyle w:val="1"/>
        <w:numPr>
          <w:ilvl w:val="0"/>
          <w:numId w:val="1"/>
        </w:numPr>
        <w:tabs>
          <w:tab w:val="left" w:pos="1239"/>
        </w:tabs>
        <w:spacing w:after="320"/>
        <w:ind w:firstLine="720"/>
        <w:jc w:val="both"/>
      </w:pPr>
      <w:bookmarkStart w:id="8" w:name="bookmark40"/>
      <w:bookmarkEnd w:id="8"/>
      <w:r>
        <w:rPr>
          <w:color w:val="000000"/>
        </w:rPr>
        <w:t>Ответственность за достоверность сведений, содержащихся в документах, предоставленных для проведения их легализации, несет заявитель.</w:t>
      </w:r>
    </w:p>
    <w:p w14:paraId="46F981DF" w14:textId="77777777" w:rsidR="00A30D59" w:rsidRDefault="00A30D59" w:rsidP="00A30D59">
      <w:pPr>
        <w:pStyle w:val="1"/>
        <w:numPr>
          <w:ilvl w:val="0"/>
          <w:numId w:val="1"/>
        </w:numPr>
        <w:tabs>
          <w:tab w:val="left" w:pos="1239"/>
        </w:tabs>
        <w:spacing w:after="320"/>
        <w:ind w:firstLine="720"/>
        <w:jc w:val="both"/>
      </w:pPr>
      <w:bookmarkStart w:id="9" w:name="bookmark41"/>
      <w:bookmarkEnd w:id="9"/>
      <w:r>
        <w:rPr>
          <w:color w:val="000000"/>
        </w:rPr>
        <w:t>Решение о легализации документов, об отказе в легализации документов, об оставлении заявления о легализации документов без рассмотрения оформляется в срок, не превышающий 60 (шестидесяти) календарных дней со дня, следующего за днем принятия органом легализации документов заявления о легализации документов.</w:t>
      </w:r>
    </w:p>
    <w:p w14:paraId="6CF82B70" w14:textId="77777777" w:rsidR="00A30D59" w:rsidRDefault="00A30D59" w:rsidP="00A30D59">
      <w:pPr>
        <w:pStyle w:val="1"/>
        <w:numPr>
          <w:ilvl w:val="0"/>
          <w:numId w:val="1"/>
        </w:numPr>
        <w:tabs>
          <w:tab w:val="left" w:pos="1244"/>
        </w:tabs>
        <w:spacing w:after="320"/>
        <w:ind w:firstLine="720"/>
        <w:jc w:val="both"/>
      </w:pPr>
      <w:bookmarkStart w:id="10" w:name="bookmark42"/>
      <w:bookmarkEnd w:id="10"/>
      <w:r>
        <w:rPr>
          <w:color w:val="000000"/>
        </w:rPr>
        <w:t xml:space="preserve">Легализация документов проводится по месту нахождения </w:t>
      </w:r>
      <w:r>
        <w:rPr>
          <w:color w:val="000000"/>
        </w:rPr>
        <w:lastRenderedPageBreak/>
        <w:t>межведомственной комиссии при Министерстве юстиции Донецкой Народной Республики: Донецкая Народная Республика, город Донецк, улица Артема, 157.</w:t>
      </w:r>
    </w:p>
    <w:p w14:paraId="07A76951" w14:textId="77777777" w:rsidR="00A30D59" w:rsidRDefault="00A30D59" w:rsidP="00A30D59">
      <w:pPr>
        <w:pStyle w:val="1"/>
        <w:numPr>
          <w:ilvl w:val="0"/>
          <w:numId w:val="2"/>
        </w:numPr>
        <w:tabs>
          <w:tab w:val="left" w:pos="409"/>
        </w:tabs>
        <w:spacing w:after="320"/>
        <w:ind w:firstLine="0"/>
        <w:jc w:val="center"/>
      </w:pPr>
      <w:bookmarkStart w:id="11" w:name="bookmark43"/>
      <w:bookmarkEnd w:id="11"/>
      <w:r>
        <w:rPr>
          <w:b/>
          <w:bCs/>
          <w:color w:val="000000"/>
        </w:rPr>
        <w:t>Документы, подтверждающие возникновение, переход,</w:t>
      </w:r>
      <w:r>
        <w:rPr>
          <w:b/>
          <w:bCs/>
          <w:color w:val="000000"/>
        </w:rPr>
        <w:br/>
        <w:t>прекращение вещных прав на недвижимое имущество</w:t>
      </w:r>
      <w:r>
        <w:rPr>
          <w:b/>
          <w:bCs/>
          <w:color w:val="000000"/>
        </w:rPr>
        <w:br/>
        <w:t>и подлежащие обязательной легализации</w:t>
      </w:r>
    </w:p>
    <w:p w14:paraId="3C800531" w14:textId="77777777" w:rsidR="00A30D59" w:rsidRDefault="00A30D59" w:rsidP="00A30D59">
      <w:pPr>
        <w:pStyle w:val="1"/>
        <w:numPr>
          <w:ilvl w:val="0"/>
          <w:numId w:val="3"/>
        </w:numPr>
        <w:tabs>
          <w:tab w:val="left" w:pos="1234"/>
        </w:tabs>
        <w:spacing w:after="320"/>
        <w:ind w:firstLine="720"/>
        <w:jc w:val="both"/>
      </w:pPr>
      <w:bookmarkStart w:id="12" w:name="bookmark44"/>
      <w:bookmarkEnd w:id="12"/>
      <w:r>
        <w:rPr>
          <w:color w:val="000000"/>
        </w:rPr>
        <w:t>К вещным правам на недвижимое имущество относятся вещные права, обязательность государственной регистрации которых предусмотрена статьей 4 Закона.</w:t>
      </w:r>
    </w:p>
    <w:p w14:paraId="16540E8E" w14:textId="77777777" w:rsidR="00A30D59" w:rsidRDefault="00A30D59" w:rsidP="00A30D59">
      <w:pPr>
        <w:pStyle w:val="1"/>
        <w:numPr>
          <w:ilvl w:val="0"/>
          <w:numId w:val="3"/>
        </w:numPr>
        <w:tabs>
          <w:tab w:val="left" w:pos="1239"/>
        </w:tabs>
        <w:spacing w:after="320"/>
        <w:ind w:firstLine="720"/>
        <w:jc w:val="both"/>
      </w:pPr>
      <w:bookmarkStart w:id="13" w:name="bookmark45"/>
      <w:bookmarkEnd w:id="13"/>
      <w:r>
        <w:rPr>
          <w:color w:val="000000"/>
        </w:rPr>
        <w:t>Обязательной легализации подлежат документы, подтверждающие возникновение, переход, прекращение вещных прав на недвижимое имущество, выданные нотариусами, органами государственной власти, органами местного самоуправления Украины с 11 мая 2014 года по 31 декабря 2016 года и необходимые для осуществления государственной регистрации вещных прав заявителя на недвижимое имущество в соответствии с Законом.</w:t>
      </w:r>
    </w:p>
    <w:p w14:paraId="31BF2AB0" w14:textId="77777777" w:rsidR="00A30D59" w:rsidRDefault="00A30D59" w:rsidP="00A30D59">
      <w:pPr>
        <w:pStyle w:val="1"/>
        <w:numPr>
          <w:ilvl w:val="0"/>
          <w:numId w:val="3"/>
        </w:numPr>
        <w:tabs>
          <w:tab w:val="left" w:pos="1234"/>
        </w:tabs>
        <w:ind w:firstLine="720"/>
        <w:jc w:val="both"/>
      </w:pPr>
      <w:bookmarkStart w:id="14" w:name="bookmark46"/>
      <w:bookmarkEnd w:id="14"/>
      <w:r>
        <w:rPr>
          <w:color w:val="000000"/>
        </w:rPr>
        <w:t>Для проведения легализации документов в обязательном порядке предоставляются документы, подтверждающие возникновение, переход и прекращение вещных прав на недвижимое имущество, и другие документы, предусмотренные настоящим Порядком.</w:t>
      </w:r>
    </w:p>
    <w:p w14:paraId="0DD57842" w14:textId="77777777" w:rsidR="00A30D59" w:rsidRDefault="00A30D59" w:rsidP="00A30D59">
      <w:pPr>
        <w:pStyle w:val="1"/>
        <w:ind w:firstLine="720"/>
        <w:jc w:val="both"/>
      </w:pPr>
      <w:r>
        <w:rPr>
          <w:color w:val="000000"/>
        </w:rPr>
        <w:t>К документам, подтверждающим возникновение, переход и прекращение вещных прав на недвижимое имущество, относятся:</w:t>
      </w:r>
    </w:p>
    <w:p w14:paraId="5173390B" w14:textId="77777777" w:rsidR="00A30D59" w:rsidRDefault="00A30D59" w:rsidP="00A30D59">
      <w:pPr>
        <w:pStyle w:val="1"/>
        <w:tabs>
          <w:tab w:val="left" w:pos="1052"/>
        </w:tabs>
        <w:ind w:firstLine="720"/>
        <w:jc w:val="both"/>
      </w:pPr>
      <w:bookmarkStart w:id="15" w:name="bookmark47"/>
      <w:r>
        <w:rPr>
          <w:color w:val="000000"/>
        </w:rPr>
        <w:t>а</w:t>
      </w:r>
      <w:bookmarkEnd w:id="15"/>
      <w:r>
        <w:rPr>
          <w:color w:val="000000"/>
        </w:rPr>
        <w:t>)</w:t>
      </w:r>
      <w:r>
        <w:rPr>
          <w:color w:val="000000"/>
        </w:rPr>
        <w:tab/>
        <w:t>составленный в установленном законодательством порядке договор, предметом которого является недвижимое имущество, права на которое подлежат государственной регистрации (или его дубликат);</w:t>
      </w:r>
    </w:p>
    <w:p w14:paraId="4C603642" w14:textId="77777777" w:rsidR="00A30D59" w:rsidRDefault="00A30D59" w:rsidP="00A30D59">
      <w:pPr>
        <w:pStyle w:val="1"/>
        <w:tabs>
          <w:tab w:val="left" w:pos="1066"/>
        </w:tabs>
        <w:ind w:firstLine="720"/>
        <w:jc w:val="both"/>
      </w:pPr>
      <w:bookmarkStart w:id="16" w:name="bookmark48"/>
      <w:r>
        <w:rPr>
          <w:color w:val="000000"/>
        </w:rPr>
        <w:t>б</w:t>
      </w:r>
      <w:bookmarkEnd w:id="16"/>
      <w:r>
        <w:rPr>
          <w:color w:val="000000"/>
        </w:rPr>
        <w:t>)</w:t>
      </w:r>
      <w:r>
        <w:rPr>
          <w:color w:val="000000"/>
        </w:rPr>
        <w:tab/>
        <w:t>свидетельство о праве собственности на недвижимое имущество (или его дубликат);</w:t>
      </w:r>
    </w:p>
    <w:p w14:paraId="220E64F6" w14:textId="77777777" w:rsidR="00A30D59" w:rsidRDefault="00A30D59" w:rsidP="00A30D59">
      <w:pPr>
        <w:pStyle w:val="1"/>
        <w:tabs>
          <w:tab w:val="left" w:pos="1066"/>
        </w:tabs>
        <w:ind w:firstLine="720"/>
        <w:jc w:val="both"/>
      </w:pPr>
      <w:bookmarkStart w:id="17" w:name="bookmark49"/>
      <w:r>
        <w:rPr>
          <w:color w:val="000000"/>
        </w:rPr>
        <w:t>в</w:t>
      </w:r>
      <w:bookmarkEnd w:id="17"/>
      <w:r>
        <w:rPr>
          <w:color w:val="000000"/>
        </w:rPr>
        <w:t>)</w:t>
      </w:r>
      <w:r>
        <w:rPr>
          <w:color w:val="000000"/>
        </w:rPr>
        <w:tab/>
        <w:t>свидетельство о праве собственности на долю в совместном имуществе супругов в случае смерти одного из супругов, выданное нотариусом (или его дубликат);</w:t>
      </w:r>
    </w:p>
    <w:p w14:paraId="1D43E2D3" w14:textId="77777777" w:rsidR="00A30D59" w:rsidRDefault="00A30D59" w:rsidP="00A30D59">
      <w:pPr>
        <w:pStyle w:val="1"/>
        <w:tabs>
          <w:tab w:val="left" w:pos="1066"/>
        </w:tabs>
        <w:ind w:firstLine="720"/>
        <w:jc w:val="both"/>
      </w:pPr>
      <w:bookmarkStart w:id="18" w:name="bookmark50"/>
      <w:r>
        <w:rPr>
          <w:color w:val="000000"/>
        </w:rPr>
        <w:t>г</w:t>
      </w:r>
      <w:bookmarkEnd w:id="18"/>
      <w:r>
        <w:rPr>
          <w:color w:val="000000"/>
        </w:rPr>
        <w:t>)</w:t>
      </w:r>
      <w:r>
        <w:rPr>
          <w:color w:val="000000"/>
        </w:rPr>
        <w:tab/>
        <w:t>свидетельство о праве на наследство, выданное нотариусом или консульским учреждением (или его дубликат);</w:t>
      </w:r>
    </w:p>
    <w:p w14:paraId="506167A2" w14:textId="77777777" w:rsidR="00A30D59" w:rsidRDefault="00A30D59" w:rsidP="00A30D59">
      <w:pPr>
        <w:pStyle w:val="1"/>
        <w:tabs>
          <w:tab w:val="left" w:pos="1071"/>
        </w:tabs>
        <w:spacing w:after="320"/>
        <w:ind w:firstLine="720"/>
        <w:jc w:val="both"/>
        <w:sectPr w:rsidR="00A30D59">
          <w:headerReference w:type="default" r:id="rId7"/>
          <w:pgSz w:w="11900" w:h="16840"/>
          <w:pgMar w:top="1129" w:right="531" w:bottom="1191" w:left="1668" w:header="0" w:footer="763" w:gutter="0"/>
          <w:pgNumType w:start="2"/>
          <w:cols w:space="720"/>
          <w:noEndnote/>
          <w:docGrid w:linePitch="360"/>
        </w:sectPr>
      </w:pPr>
      <w:bookmarkStart w:id="19" w:name="bookmark51"/>
      <w:r>
        <w:rPr>
          <w:color w:val="000000"/>
        </w:rPr>
        <w:t>д</w:t>
      </w:r>
      <w:bookmarkEnd w:id="19"/>
      <w:r>
        <w:rPr>
          <w:color w:val="000000"/>
        </w:rPr>
        <w:t>)</w:t>
      </w:r>
      <w:r>
        <w:rPr>
          <w:color w:val="000000"/>
        </w:rPr>
        <w:tab/>
        <w:t>свидетельство о праве собственности на недвижимое имущество, выданное соответствующим органом в результате приватизации государственного или муниципального жилого фонда (или его дубликат);</w:t>
      </w:r>
    </w:p>
    <w:p w14:paraId="43D1876B" w14:textId="77777777" w:rsidR="00A30D59" w:rsidRDefault="00A30D59" w:rsidP="00A30D59">
      <w:pPr>
        <w:pStyle w:val="1"/>
        <w:tabs>
          <w:tab w:val="left" w:pos="1074"/>
        </w:tabs>
        <w:ind w:firstLine="720"/>
        <w:jc w:val="both"/>
      </w:pPr>
      <w:bookmarkStart w:id="20" w:name="bookmark52"/>
      <w:r>
        <w:rPr>
          <w:color w:val="000000"/>
        </w:rPr>
        <w:lastRenderedPageBreak/>
        <w:t>е</w:t>
      </w:r>
      <w:bookmarkEnd w:id="20"/>
      <w:r>
        <w:rPr>
          <w:color w:val="000000"/>
        </w:rPr>
        <w:t>)</w:t>
      </w:r>
      <w:r>
        <w:rPr>
          <w:color w:val="000000"/>
        </w:rPr>
        <w:tab/>
        <w:t>свидетельство о праве собственности на недвижимое имущество (или его дубликат), выданное государственными органами или органами местного самоуправления Украины;</w:t>
      </w:r>
    </w:p>
    <w:p w14:paraId="5844FE58" w14:textId="77777777" w:rsidR="00A30D59" w:rsidRDefault="00A30D59" w:rsidP="00A30D59">
      <w:pPr>
        <w:pStyle w:val="1"/>
        <w:tabs>
          <w:tab w:val="left" w:pos="1156"/>
        </w:tabs>
        <w:ind w:firstLine="720"/>
        <w:jc w:val="both"/>
      </w:pPr>
      <w:bookmarkStart w:id="21" w:name="bookmark53"/>
      <w:r>
        <w:rPr>
          <w:color w:val="000000"/>
        </w:rPr>
        <w:t>ж</w:t>
      </w:r>
      <w:bookmarkEnd w:id="21"/>
      <w:r>
        <w:rPr>
          <w:color w:val="000000"/>
        </w:rPr>
        <w:t>)</w:t>
      </w:r>
      <w:r>
        <w:rPr>
          <w:color w:val="000000"/>
        </w:rPr>
        <w:tab/>
        <w:t>документ, подтверждающий право собственности на земельный участок (землю), документ, подтверждающий право постоянного пользования земельным участком (землёй);</w:t>
      </w:r>
    </w:p>
    <w:p w14:paraId="69DE5414" w14:textId="77777777" w:rsidR="00A30D59" w:rsidRDefault="00A30D59" w:rsidP="00A30D59">
      <w:pPr>
        <w:pStyle w:val="1"/>
        <w:tabs>
          <w:tab w:val="left" w:pos="1146"/>
        </w:tabs>
        <w:ind w:firstLine="720"/>
        <w:jc w:val="both"/>
      </w:pPr>
      <w:bookmarkStart w:id="22" w:name="bookmark54"/>
      <w:r>
        <w:rPr>
          <w:color w:val="000000"/>
        </w:rPr>
        <w:t>з</w:t>
      </w:r>
      <w:bookmarkEnd w:id="22"/>
      <w:r>
        <w:rPr>
          <w:color w:val="000000"/>
        </w:rPr>
        <w:t>)</w:t>
      </w:r>
      <w:r>
        <w:rPr>
          <w:color w:val="000000"/>
        </w:rPr>
        <w:tab/>
        <w:t>вступившие в законную силу решение суда относительно права собственности и других (иных) вещных прав на недвижимое имущество;</w:t>
      </w:r>
    </w:p>
    <w:p w14:paraId="114C6281" w14:textId="77777777" w:rsidR="00A30D59" w:rsidRDefault="00A30D59" w:rsidP="00A30D59">
      <w:pPr>
        <w:pStyle w:val="1"/>
        <w:tabs>
          <w:tab w:val="left" w:pos="1122"/>
        </w:tabs>
        <w:ind w:firstLine="720"/>
        <w:jc w:val="both"/>
      </w:pPr>
      <w:bookmarkStart w:id="23" w:name="bookmark55"/>
      <w:r>
        <w:rPr>
          <w:color w:val="000000"/>
        </w:rPr>
        <w:t>и</w:t>
      </w:r>
      <w:bookmarkEnd w:id="23"/>
      <w:r>
        <w:rPr>
          <w:color w:val="000000"/>
        </w:rPr>
        <w:t>)</w:t>
      </w:r>
      <w:r>
        <w:rPr>
          <w:color w:val="000000"/>
        </w:rPr>
        <w:tab/>
        <w:t>определение суда об утверждении (признании) мирового соглашения;</w:t>
      </w:r>
    </w:p>
    <w:p w14:paraId="3A6B9D2B" w14:textId="77777777" w:rsidR="00A30D59" w:rsidRDefault="00A30D59" w:rsidP="00A30D59">
      <w:pPr>
        <w:pStyle w:val="1"/>
        <w:tabs>
          <w:tab w:val="left" w:pos="1108"/>
        </w:tabs>
        <w:ind w:firstLine="720"/>
        <w:jc w:val="both"/>
      </w:pPr>
      <w:bookmarkStart w:id="24" w:name="bookmark56"/>
      <w:r>
        <w:rPr>
          <w:color w:val="000000"/>
        </w:rPr>
        <w:t>к</w:t>
      </w:r>
      <w:bookmarkEnd w:id="24"/>
      <w:r>
        <w:rPr>
          <w:color w:val="000000"/>
        </w:rPr>
        <w:t>)</w:t>
      </w:r>
      <w:r>
        <w:rPr>
          <w:color w:val="000000"/>
        </w:rPr>
        <w:tab/>
        <w:t>решение собственника имущества, уполномоченного им органа о передаче объекта недвижимого имущества из государственной в муниципальную собственность, из муниципальной в государственную собственность или из частной в государственную (муниципальную) собственность;</w:t>
      </w:r>
    </w:p>
    <w:p w14:paraId="4D795E33" w14:textId="77777777" w:rsidR="00A30D59" w:rsidRDefault="00A30D59" w:rsidP="00A30D59">
      <w:pPr>
        <w:pStyle w:val="1"/>
        <w:tabs>
          <w:tab w:val="left" w:pos="1103"/>
        </w:tabs>
        <w:spacing w:after="320"/>
        <w:ind w:firstLine="720"/>
        <w:jc w:val="both"/>
      </w:pPr>
      <w:bookmarkStart w:id="25" w:name="bookmark57"/>
      <w:r>
        <w:rPr>
          <w:color w:val="000000"/>
        </w:rPr>
        <w:t>л</w:t>
      </w:r>
      <w:bookmarkEnd w:id="25"/>
      <w:r>
        <w:rPr>
          <w:color w:val="000000"/>
        </w:rPr>
        <w:t>)</w:t>
      </w:r>
      <w:r>
        <w:rPr>
          <w:color w:val="000000"/>
        </w:rPr>
        <w:tab/>
        <w:t>иные документы, подтверждающие возникновение, переход, прекращение вещных прав на недвижимое имущество, кроме договоров (контрактов) купли-продажи, зарегистрированных товарными биржами Украины.</w:t>
      </w:r>
    </w:p>
    <w:p w14:paraId="441FB3BA" w14:textId="77777777" w:rsidR="00A30D59" w:rsidRDefault="00A30D59" w:rsidP="00A30D59">
      <w:pPr>
        <w:pStyle w:val="1"/>
        <w:numPr>
          <w:ilvl w:val="0"/>
          <w:numId w:val="3"/>
        </w:numPr>
        <w:tabs>
          <w:tab w:val="left" w:pos="1281"/>
        </w:tabs>
        <w:ind w:firstLine="720"/>
        <w:jc w:val="both"/>
      </w:pPr>
      <w:bookmarkStart w:id="26" w:name="bookmark58"/>
      <w:bookmarkEnd w:id="26"/>
      <w:r>
        <w:rPr>
          <w:color w:val="000000"/>
        </w:rPr>
        <w:t>Не подлежат обязательной легализации документы:</w:t>
      </w:r>
    </w:p>
    <w:p w14:paraId="0F3EC150" w14:textId="77777777" w:rsidR="00A30D59" w:rsidRDefault="00A30D59" w:rsidP="00A30D59">
      <w:pPr>
        <w:pStyle w:val="1"/>
        <w:tabs>
          <w:tab w:val="left" w:pos="1089"/>
        </w:tabs>
        <w:ind w:firstLine="720"/>
        <w:jc w:val="both"/>
      </w:pPr>
      <w:bookmarkStart w:id="27" w:name="bookmark59"/>
      <w:r>
        <w:rPr>
          <w:color w:val="000000"/>
        </w:rPr>
        <w:t>а</w:t>
      </w:r>
      <w:bookmarkEnd w:id="27"/>
      <w:r>
        <w:rPr>
          <w:color w:val="000000"/>
        </w:rPr>
        <w:t>)</w:t>
      </w:r>
      <w:r>
        <w:rPr>
          <w:color w:val="000000"/>
        </w:rPr>
        <w:tab/>
        <w:t>подтверждающие вещные права на полезные ископаемые и растения;</w:t>
      </w:r>
    </w:p>
    <w:p w14:paraId="758ACC43" w14:textId="77777777" w:rsidR="00A30D59" w:rsidRDefault="00A30D59" w:rsidP="00A30D59">
      <w:pPr>
        <w:pStyle w:val="1"/>
        <w:tabs>
          <w:tab w:val="left" w:pos="1098"/>
        </w:tabs>
        <w:ind w:firstLine="720"/>
        <w:jc w:val="both"/>
      </w:pPr>
      <w:bookmarkStart w:id="28" w:name="bookmark60"/>
      <w:r>
        <w:rPr>
          <w:color w:val="000000"/>
        </w:rPr>
        <w:t>б</w:t>
      </w:r>
      <w:bookmarkEnd w:id="28"/>
      <w:r>
        <w:rPr>
          <w:color w:val="000000"/>
        </w:rPr>
        <w:t>)</w:t>
      </w:r>
      <w:r>
        <w:rPr>
          <w:color w:val="000000"/>
        </w:rPr>
        <w:tab/>
        <w:t>подтверждающие вещные права на малые архитектурные формы, временные, некапитальные строения, расположенные на земельном участке, перемещение которых возможно без их обесценивания и (или) изменения назначения;</w:t>
      </w:r>
    </w:p>
    <w:p w14:paraId="68CB1B00" w14:textId="77777777" w:rsidR="00A30D59" w:rsidRDefault="00A30D59" w:rsidP="00A30D59">
      <w:pPr>
        <w:pStyle w:val="1"/>
        <w:tabs>
          <w:tab w:val="left" w:pos="1098"/>
        </w:tabs>
        <w:spacing w:after="320"/>
        <w:ind w:firstLine="720"/>
        <w:jc w:val="both"/>
      </w:pPr>
      <w:bookmarkStart w:id="29" w:name="bookmark61"/>
      <w:r>
        <w:rPr>
          <w:color w:val="000000"/>
        </w:rPr>
        <w:t>в</w:t>
      </w:r>
      <w:bookmarkEnd w:id="29"/>
      <w:r>
        <w:rPr>
          <w:color w:val="000000"/>
        </w:rPr>
        <w:t>)</w:t>
      </w:r>
      <w:r>
        <w:rPr>
          <w:color w:val="000000"/>
        </w:rPr>
        <w:tab/>
        <w:t>подтверждающие возникновение, переход, прекращение вещных прав на недвижимое имущество, выданные нотариусами, органами государственной власти, органами местного самоуправления Украины с 11 мая 2014 года по 31 декабря 2016 года, в случае если на основании таких документов в указанный период совершены действия, направленные на возникновение, переход, прекращение вещных прав, подтвержденные соответствующими документами.</w:t>
      </w:r>
    </w:p>
    <w:p w14:paraId="52D7C829" w14:textId="77777777" w:rsidR="00A30D59" w:rsidRDefault="00A30D59" w:rsidP="00A30D59">
      <w:pPr>
        <w:pStyle w:val="1"/>
        <w:numPr>
          <w:ilvl w:val="0"/>
          <w:numId w:val="2"/>
        </w:numPr>
        <w:tabs>
          <w:tab w:val="left" w:pos="541"/>
        </w:tabs>
        <w:spacing w:after="320"/>
        <w:ind w:firstLine="0"/>
        <w:jc w:val="center"/>
      </w:pPr>
      <w:bookmarkStart w:id="30" w:name="bookmark62"/>
      <w:bookmarkEnd w:id="30"/>
      <w:r>
        <w:rPr>
          <w:b/>
          <w:bCs/>
          <w:color w:val="000000"/>
        </w:rPr>
        <w:t>Процедура легализации документов</w:t>
      </w:r>
    </w:p>
    <w:p w14:paraId="3B269BB8" w14:textId="77777777" w:rsidR="00A30D59" w:rsidRDefault="00A30D59" w:rsidP="00A30D59">
      <w:pPr>
        <w:pStyle w:val="1"/>
        <w:numPr>
          <w:ilvl w:val="0"/>
          <w:numId w:val="4"/>
        </w:numPr>
        <w:tabs>
          <w:tab w:val="left" w:pos="1257"/>
        </w:tabs>
        <w:ind w:firstLine="720"/>
        <w:jc w:val="both"/>
      </w:pPr>
      <w:bookmarkStart w:id="31" w:name="bookmark63"/>
      <w:bookmarkEnd w:id="31"/>
      <w:r>
        <w:rPr>
          <w:color w:val="000000"/>
        </w:rPr>
        <w:t>Орган легализации документов является коллегиальным органом, самостоятельно принимающим следующие протокольные решения:</w:t>
      </w:r>
    </w:p>
    <w:p w14:paraId="5330BEFB" w14:textId="77777777" w:rsidR="00A30D59" w:rsidRDefault="00A30D59" w:rsidP="00A30D59">
      <w:pPr>
        <w:pStyle w:val="1"/>
        <w:tabs>
          <w:tab w:val="left" w:pos="1089"/>
        </w:tabs>
        <w:ind w:firstLine="720"/>
        <w:jc w:val="both"/>
      </w:pPr>
      <w:bookmarkStart w:id="32" w:name="bookmark64"/>
      <w:r>
        <w:rPr>
          <w:color w:val="000000"/>
        </w:rPr>
        <w:t>а</w:t>
      </w:r>
      <w:bookmarkEnd w:id="32"/>
      <w:r>
        <w:rPr>
          <w:color w:val="000000"/>
        </w:rPr>
        <w:t>)</w:t>
      </w:r>
      <w:r>
        <w:rPr>
          <w:color w:val="000000"/>
        </w:rPr>
        <w:tab/>
        <w:t>о легализации документов;</w:t>
      </w:r>
    </w:p>
    <w:p w14:paraId="101B748F" w14:textId="77777777" w:rsidR="00A30D59" w:rsidRDefault="00A30D59" w:rsidP="00A30D59">
      <w:pPr>
        <w:pStyle w:val="1"/>
        <w:tabs>
          <w:tab w:val="left" w:pos="1108"/>
        </w:tabs>
        <w:ind w:firstLine="720"/>
        <w:jc w:val="both"/>
      </w:pPr>
      <w:bookmarkStart w:id="33" w:name="bookmark65"/>
      <w:r>
        <w:rPr>
          <w:color w:val="000000"/>
        </w:rPr>
        <w:t>б</w:t>
      </w:r>
      <w:bookmarkEnd w:id="33"/>
      <w:r>
        <w:rPr>
          <w:color w:val="000000"/>
        </w:rPr>
        <w:t>)</w:t>
      </w:r>
      <w:r>
        <w:rPr>
          <w:color w:val="000000"/>
        </w:rPr>
        <w:tab/>
        <w:t>об отказе в легализации документов;</w:t>
      </w:r>
    </w:p>
    <w:p w14:paraId="08534F78" w14:textId="77777777" w:rsidR="00A30D59" w:rsidRDefault="00A30D59" w:rsidP="00A30D59">
      <w:pPr>
        <w:pStyle w:val="1"/>
        <w:tabs>
          <w:tab w:val="left" w:pos="1108"/>
        </w:tabs>
        <w:ind w:firstLine="720"/>
        <w:jc w:val="both"/>
      </w:pPr>
      <w:bookmarkStart w:id="34" w:name="bookmark66"/>
      <w:r>
        <w:rPr>
          <w:color w:val="000000"/>
        </w:rPr>
        <w:t>в</w:t>
      </w:r>
      <w:bookmarkEnd w:id="34"/>
      <w:r>
        <w:rPr>
          <w:color w:val="000000"/>
        </w:rPr>
        <w:t>)</w:t>
      </w:r>
      <w:r>
        <w:rPr>
          <w:color w:val="000000"/>
        </w:rPr>
        <w:tab/>
        <w:t>об отмене протокольного решения органа легализации документов;</w:t>
      </w:r>
    </w:p>
    <w:p w14:paraId="7F1C66F0" w14:textId="5D28938D" w:rsidR="00A30D59" w:rsidRDefault="00A30D59" w:rsidP="00A30D59">
      <w:pPr>
        <w:pStyle w:val="1"/>
        <w:tabs>
          <w:tab w:val="left" w:pos="1108"/>
        </w:tabs>
        <w:spacing w:after="320"/>
        <w:ind w:firstLine="720"/>
        <w:jc w:val="both"/>
      </w:pPr>
      <w:bookmarkStart w:id="35" w:name="bookmark67"/>
      <w:r>
        <w:rPr>
          <w:color w:val="000000"/>
        </w:rPr>
        <w:t>г</w:t>
      </w:r>
      <w:bookmarkEnd w:id="35"/>
      <w:r>
        <w:rPr>
          <w:color w:val="000000"/>
        </w:rPr>
        <w:t>)</w:t>
      </w:r>
      <w:r>
        <w:rPr>
          <w:color w:val="000000"/>
        </w:rPr>
        <w:tab/>
        <w:t>об оставлении заявления о легализации документов без рассмотрения.</w:t>
      </w:r>
    </w:p>
    <w:p w14:paraId="7FA5F5CD" w14:textId="4AB7F2B4" w:rsidR="00A30D59" w:rsidRDefault="00A30D59" w:rsidP="00A30D59">
      <w:pPr>
        <w:pStyle w:val="1"/>
        <w:numPr>
          <w:ilvl w:val="0"/>
          <w:numId w:val="4"/>
        </w:numPr>
        <w:tabs>
          <w:tab w:val="left" w:pos="1257"/>
        </w:tabs>
        <w:spacing w:after="320"/>
        <w:ind w:firstLine="720"/>
        <w:jc w:val="both"/>
      </w:pPr>
      <w:bookmarkStart w:id="36" w:name="bookmark68"/>
      <w:bookmarkEnd w:id="36"/>
      <w:r>
        <w:rPr>
          <w:color w:val="000000"/>
        </w:rPr>
        <w:t xml:space="preserve">Не допускается вмешательство органов государственной власти, </w:t>
      </w:r>
      <w:r>
        <w:rPr>
          <w:color w:val="000000"/>
        </w:rPr>
        <w:lastRenderedPageBreak/>
        <w:t>органов местного самоуправления (местных администраций), иных государственных органов, предприятий, учреждений и организаций, их должностных лиц, граждан и их объединений в работу органа легализации документов, связанную с проведением легализации документов.</w:t>
      </w:r>
    </w:p>
    <w:p w14:paraId="1CD3B9FA" w14:textId="77777777" w:rsidR="00A30D59" w:rsidRDefault="00A30D59" w:rsidP="00A30D59">
      <w:pPr>
        <w:pStyle w:val="1"/>
        <w:numPr>
          <w:ilvl w:val="0"/>
          <w:numId w:val="4"/>
        </w:numPr>
        <w:tabs>
          <w:tab w:val="left" w:pos="1280"/>
        </w:tabs>
        <w:ind w:firstLine="720"/>
        <w:jc w:val="both"/>
      </w:pPr>
      <w:bookmarkStart w:id="37" w:name="bookmark69"/>
      <w:bookmarkEnd w:id="37"/>
      <w:r>
        <w:rPr>
          <w:color w:val="000000"/>
        </w:rPr>
        <w:t>Для проведения легализации документов заявитель подает органу легализации документов:</w:t>
      </w:r>
    </w:p>
    <w:p w14:paraId="01927315" w14:textId="77777777" w:rsidR="00A30D59" w:rsidRDefault="00A30D59" w:rsidP="00A30D59">
      <w:pPr>
        <w:pStyle w:val="1"/>
        <w:tabs>
          <w:tab w:val="left" w:pos="1103"/>
        </w:tabs>
        <w:ind w:firstLine="720"/>
        <w:jc w:val="both"/>
      </w:pPr>
      <w:bookmarkStart w:id="38" w:name="bookmark70"/>
      <w:r>
        <w:rPr>
          <w:color w:val="000000"/>
        </w:rPr>
        <w:t>а</w:t>
      </w:r>
      <w:bookmarkEnd w:id="38"/>
      <w:r>
        <w:rPr>
          <w:color w:val="000000"/>
        </w:rPr>
        <w:t>)</w:t>
      </w:r>
      <w:r>
        <w:rPr>
          <w:color w:val="000000"/>
        </w:rPr>
        <w:tab/>
        <w:t>заявление по установленной форме (приложение 1);</w:t>
      </w:r>
    </w:p>
    <w:p w14:paraId="6A559623" w14:textId="77777777" w:rsidR="00A30D59" w:rsidRDefault="00A30D59" w:rsidP="00A30D59">
      <w:pPr>
        <w:pStyle w:val="1"/>
        <w:tabs>
          <w:tab w:val="left" w:pos="1122"/>
        </w:tabs>
        <w:ind w:firstLine="720"/>
        <w:jc w:val="both"/>
      </w:pPr>
      <w:bookmarkStart w:id="39" w:name="bookmark71"/>
      <w:r>
        <w:rPr>
          <w:color w:val="000000"/>
        </w:rPr>
        <w:t>б</w:t>
      </w:r>
      <w:bookmarkEnd w:id="39"/>
      <w:r>
        <w:rPr>
          <w:color w:val="000000"/>
        </w:rPr>
        <w:t>)</w:t>
      </w:r>
      <w:r>
        <w:rPr>
          <w:color w:val="000000"/>
        </w:rPr>
        <w:tab/>
        <w:t>копию документа, удостоверяющего личность заявителя;</w:t>
      </w:r>
    </w:p>
    <w:p w14:paraId="3AD33914" w14:textId="6C8CEED1" w:rsidR="00A30D59" w:rsidRDefault="00A30D59" w:rsidP="00114F9F">
      <w:pPr>
        <w:pStyle w:val="1"/>
        <w:tabs>
          <w:tab w:val="left" w:pos="1122"/>
          <w:tab w:val="left" w:pos="2386"/>
          <w:tab w:val="left" w:pos="4296"/>
          <w:tab w:val="left" w:pos="7099"/>
          <w:tab w:val="left" w:pos="9149"/>
        </w:tabs>
        <w:ind w:firstLine="720"/>
        <w:jc w:val="both"/>
      </w:pPr>
      <w:bookmarkStart w:id="40" w:name="bookmark72"/>
      <w:r>
        <w:rPr>
          <w:color w:val="000000"/>
        </w:rPr>
        <w:t>в</w:t>
      </w:r>
      <w:bookmarkEnd w:id="40"/>
      <w:r>
        <w:rPr>
          <w:color w:val="000000"/>
        </w:rPr>
        <w:t>)</w:t>
      </w:r>
      <w:r>
        <w:rPr>
          <w:color w:val="000000"/>
        </w:rPr>
        <w:tab/>
        <w:t>копию</w:t>
      </w:r>
      <w:r>
        <w:rPr>
          <w:color w:val="000000"/>
        </w:rPr>
        <w:tab/>
        <w:t>документа,</w:t>
      </w:r>
      <w:r>
        <w:rPr>
          <w:color w:val="000000"/>
        </w:rPr>
        <w:tab/>
        <w:t>подтверждающего</w:t>
      </w:r>
      <w:r>
        <w:rPr>
          <w:color w:val="000000"/>
        </w:rPr>
        <w:tab/>
        <w:t>полномочия</w:t>
      </w:r>
      <w:r w:rsidR="005B4605">
        <w:rPr>
          <w:color w:val="000000"/>
          <w:lang w:val="en-US"/>
        </w:rPr>
        <w:t xml:space="preserve"> </w:t>
      </w:r>
      <w:bookmarkStart w:id="41" w:name="_GoBack"/>
      <w:bookmarkEnd w:id="41"/>
      <w:r>
        <w:rPr>
          <w:color w:val="000000"/>
        </w:rPr>
        <w:t>(для</w:t>
      </w:r>
      <w:r w:rsidR="00114F9F" w:rsidRPr="00114F9F">
        <w:rPr>
          <w:color w:val="000000"/>
        </w:rPr>
        <w:t xml:space="preserve"> </w:t>
      </w:r>
      <w:r>
        <w:rPr>
          <w:color w:val="000000"/>
        </w:rPr>
        <w:t>уполномоченных лиц);</w:t>
      </w:r>
    </w:p>
    <w:p w14:paraId="54419572" w14:textId="77777777" w:rsidR="00A30D59" w:rsidRDefault="00A30D59" w:rsidP="00A30D59">
      <w:pPr>
        <w:pStyle w:val="1"/>
        <w:tabs>
          <w:tab w:val="left" w:pos="1108"/>
        </w:tabs>
        <w:ind w:firstLine="720"/>
        <w:jc w:val="both"/>
      </w:pPr>
      <w:bookmarkStart w:id="42" w:name="bookmark73"/>
      <w:r>
        <w:rPr>
          <w:color w:val="000000"/>
        </w:rPr>
        <w:t>г</w:t>
      </w:r>
      <w:bookmarkEnd w:id="42"/>
      <w:r>
        <w:rPr>
          <w:color w:val="000000"/>
        </w:rPr>
        <w:t>)</w:t>
      </w:r>
      <w:r>
        <w:rPr>
          <w:color w:val="000000"/>
        </w:rPr>
        <w:tab/>
        <w:t>копии документов, удостоверяющих государственную регистрацию юридического лица в Донецкой Народной Республике, и копии учредительных документов юридического лица (для юридических лиц);</w:t>
      </w:r>
    </w:p>
    <w:p w14:paraId="730F26CE" w14:textId="77777777" w:rsidR="00A30D59" w:rsidRDefault="00A30D59" w:rsidP="00A30D59">
      <w:pPr>
        <w:pStyle w:val="1"/>
        <w:tabs>
          <w:tab w:val="left" w:pos="1112"/>
        </w:tabs>
        <w:ind w:firstLine="720"/>
        <w:jc w:val="both"/>
      </w:pPr>
      <w:bookmarkStart w:id="43" w:name="bookmark74"/>
      <w:r>
        <w:rPr>
          <w:color w:val="000000"/>
        </w:rPr>
        <w:t>д</w:t>
      </w:r>
      <w:bookmarkEnd w:id="43"/>
      <w:r>
        <w:rPr>
          <w:color w:val="000000"/>
        </w:rPr>
        <w:t>)</w:t>
      </w:r>
      <w:r>
        <w:rPr>
          <w:color w:val="000000"/>
        </w:rPr>
        <w:tab/>
        <w:t>документы, подтверждающие возникновение, переход и прекращение вещных прав на недвижимое имущество, их копии;</w:t>
      </w:r>
    </w:p>
    <w:p w14:paraId="2750985C" w14:textId="77777777" w:rsidR="00A30D59" w:rsidRDefault="00A30D59" w:rsidP="00A30D59">
      <w:pPr>
        <w:pStyle w:val="1"/>
        <w:tabs>
          <w:tab w:val="left" w:pos="1122"/>
        </w:tabs>
        <w:ind w:firstLine="720"/>
        <w:jc w:val="both"/>
      </w:pPr>
      <w:bookmarkStart w:id="44" w:name="bookmark75"/>
      <w:r>
        <w:rPr>
          <w:color w:val="000000"/>
        </w:rPr>
        <w:t>е</w:t>
      </w:r>
      <w:bookmarkEnd w:id="44"/>
      <w:r>
        <w:rPr>
          <w:color w:val="000000"/>
        </w:rPr>
        <w:t>)</w:t>
      </w:r>
      <w:r>
        <w:rPr>
          <w:color w:val="000000"/>
        </w:rPr>
        <w:tab/>
        <w:t>документ, подтверждающий оплату государственной пошлины за легализацию документов, либо документ, подтверждающий освобождение заявителя от оплаты государственной пошлины за легализацию документов;</w:t>
      </w:r>
    </w:p>
    <w:p w14:paraId="59F1CE12" w14:textId="77777777" w:rsidR="00A30D59" w:rsidRDefault="00A30D59" w:rsidP="00A30D59">
      <w:pPr>
        <w:pStyle w:val="1"/>
        <w:tabs>
          <w:tab w:val="left" w:pos="1165"/>
        </w:tabs>
        <w:spacing w:after="320"/>
        <w:ind w:firstLine="720"/>
        <w:jc w:val="both"/>
      </w:pPr>
      <w:bookmarkStart w:id="45" w:name="bookmark76"/>
      <w:r>
        <w:rPr>
          <w:color w:val="000000"/>
        </w:rPr>
        <w:t>ж</w:t>
      </w:r>
      <w:bookmarkEnd w:id="45"/>
      <w:r>
        <w:rPr>
          <w:color w:val="000000"/>
        </w:rPr>
        <w:t>)</w:t>
      </w:r>
      <w:r>
        <w:rPr>
          <w:color w:val="000000"/>
        </w:rPr>
        <w:tab/>
        <w:t>документ, подтверждающий факт перечисления (уплаты) сумм подоходного налога в бюджет Донецкой Народной Республики, либо документ, подтверждающий освобождение от уплаты подоходного налога в бюджет Донецкой Народной Республики.</w:t>
      </w:r>
    </w:p>
    <w:p w14:paraId="2C7B81C6" w14:textId="77777777" w:rsidR="00A30D59" w:rsidRDefault="00A30D59" w:rsidP="00A30D59">
      <w:pPr>
        <w:pStyle w:val="1"/>
        <w:numPr>
          <w:ilvl w:val="0"/>
          <w:numId w:val="4"/>
        </w:numPr>
        <w:tabs>
          <w:tab w:val="left" w:pos="1285"/>
        </w:tabs>
        <w:ind w:firstLine="720"/>
        <w:jc w:val="both"/>
      </w:pPr>
      <w:bookmarkStart w:id="46" w:name="bookmark77"/>
      <w:bookmarkEnd w:id="46"/>
      <w:r>
        <w:rPr>
          <w:color w:val="000000"/>
        </w:rPr>
        <w:t>Дополнительно органом легализации документов могут быть затребованы у заявителя:</w:t>
      </w:r>
    </w:p>
    <w:p w14:paraId="192E5EBA" w14:textId="77777777" w:rsidR="00A30D59" w:rsidRDefault="00A30D59" w:rsidP="00A30D59">
      <w:pPr>
        <w:pStyle w:val="1"/>
        <w:tabs>
          <w:tab w:val="left" w:pos="1098"/>
        </w:tabs>
        <w:ind w:firstLine="720"/>
        <w:jc w:val="both"/>
      </w:pPr>
      <w:bookmarkStart w:id="47" w:name="bookmark78"/>
      <w:r>
        <w:rPr>
          <w:color w:val="000000"/>
        </w:rPr>
        <w:t>а</w:t>
      </w:r>
      <w:bookmarkEnd w:id="47"/>
      <w:r>
        <w:rPr>
          <w:color w:val="000000"/>
        </w:rPr>
        <w:t>)</w:t>
      </w:r>
      <w:r>
        <w:rPr>
          <w:color w:val="000000"/>
        </w:rPr>
        <w:tab/>
        <w:t>экспертная оценка субъекта оценочной деятельности Донецкой Народной Республики, подтверждающая оценку объекта недвижимости на дату возникновения, переход и прекращения вещных прав на недвижимое имущество;</w:t>
      </w:r>
    </w:p>
    <w:p w14:paraId="22F4B839" w14:textId="77777777" w:rsidR="00A30D59" w:rsidRDefault="00A30D59" w:rsidP="00A30D59">
      <w:pPr>
        <w:pStyle w:val="1"/>
        <w:tabs>
          <w:tab w:val="left" w:pos="1122"/>
        </w:tabs>
        <w:ind w:firstLine="720"/>
        <w:jc w:val="both"/>
      </w:pPr>
      <w:bookmarkStart w:id="48" w:name="bookmark79"/>
      <w:r>
        <w:rPr>
          <w:color w:val="000000"/>
        </w:rPr>
        <w:t>б</w:t>
      </w:r>
      <w:bookmarkEnd w:id="48"/>
      <w:r>
        <w:rPr>
          <w:color w:val="000000"/>
        </w:rPr>
        <w:t>)</w:t>
      </w:r>
      <w:r>
        <w:rPr>
          <w:color w:val="000000"/>
        </w:rPr>
        <w:tab/>
        <w:t>технический паспорт на объект недвижимого имущества;</w:t>
      </w:r>
    </w:p>
    <w:p w14:paraId="214C3475" w14:textId="77777777" w:rsidR="00A30D59" w:rsidRDefault="00A30D59" w:rsidP="00A30D59">
      <w:pPr>
        <w:pStyle w:val="1"/>
        <w:tabs>
          <w:tab w:val="left" w:pos="1108"/>
        </w:tabs>
        <w:spacing w:after="320"/>
        <w:ind w:firstLine="720"/>
        <w:jc w:val="both"/>
      </w:pPr>
      <w:bookmarkStart w:id="49" w:name="bookmark80"/>
      <w:r>
        <w:rPr>
          <w:color w:val="000000"/>
        </w:rPr>
        <w:t>в</w:t>
      </w:r>
      <w:bookmarkEnd w:id="49"/>
      <w:r>
        <w:rPr>
          <w:color w:val="000000"/>
        </w:rPr>
        <w:t>)</w:t>
      </w:r>
      <w:r>
        <w:rPr>
          <w:color w:val="000000"/>
        </w:rPr>
        <w:tab/>
        <w:t>иные дополнительные документы, их дополнительные копии, сведения, необходимые для принятия решения о легализации документов.</w:t>
      </w:r>
    </w:p>
    <w:p w14:paraId="03852681" w14:textId="77777777" w:rsidR="00A30D59" w:rsidRDefault="00A30D59" w:rsidP="00A30D59">
      <w:pPr>
        <w:pStyle w:val="1"/>
        <w:numPr>
          <w:ilvl w:val="0"/>
          <w:numId w:val="4"/>
        </w:numPr>
        <w:tabs>
          <w:tab w:val="left" w:pos="1280"/>
        </w:tabs>
        <w:spacing w:after="320"/>
        <w:ind w:firstLine="720"/>
        <w:jc w:val="both"/>
      </w:pPr>
      <w:bookmarkStart w:id="50" w:name="bookmark81"/>
      <w:bookmarkEnd w:id="50"/>
      <w:r>
        <w:rPr>
          <w:color w:val="000000"/>
        </w:rPr>
        <w:t>В случае предоставления на легализацию свидетельства о праве на наследство в обязательном порядке прилагается копия документа (копии документов), подтверждающего наличие родства.</w:t>
      </w:r>
    </w:p>
    <w:p w14:paraId="2622C69B" w14:textId="77777777" w:rsidR="00A30D59" w:rsidRDefault="00A30D59" w:rsidP="00A30D59">
      <w:pPr>
        <w:pStyle w:val="1"/>
        <w:numPr>
          <w:ilvl w:val="0"/>
          <w:numId w:val="4"/>
        </w:numPr>
        <w:tabs>
          <w:tab w:val="left" w:pos="1276"/>
        </w:tabs>
        <w:spacing w:after="320"/>
        <w:ind w:firstLine="720"/>
        <w:jc w:val="both"/>
      </w:pPr>
      <w:bookmarkStart w:id="51" w:name="bookmark82"/>
      <w:bookmarkEnd w:id="51"/>
      <w:r>
        <w:rPr>
          <w:color w:val="000000"/>
        </w:rPr>
        <w:t>Заявление о легализации документов подается отдельно по каждому объекту недвижимого имущества.</w:t>
      </w:r>
    </w:p>
    <w:p w14:paraId="1F29F470" w14:textId="77777777" w:rsidR="00A30D59" w:rsidRDefault="00A30D59" w:rsidP="00A30D59">
      <w:pPr>
        <w:pStyle w:val="1"/>
        <w:numPr>
          <w:ilvl w:val="0"/>
          <w:numId w:val="4"/>
        </w:numPr>
        <w:tabs>
          <w:tab w:val="left" w:pos="1285"/>
        </w:tabs>
        <w:spacing w:after="320"/>
        <w:ind w:firstLine="720"/>
        <w:jc w:val="both"/>
      </w:pPr>
      <w:bookmarkStart w:id="52" w:name="bookmark83"/>
      <w:bookmarkEnd w:id="52"/>
      <w:r>
        <w:rPr>
          <w:color w:val="000000"/>
        </w:rPr>
        <w:t>Заявитель при подаче заявления лично предъявляет органу легализации документов документ, удостоверяющий личность заявителя.</w:t>
      </w:r>
    </w:p>
    <w:p w14:paraId="27933525" w14:textId="77777777" w:rsidR="00A30D59" w:rsidRDefault="00A30D59" w:rsidP="00A30D59">
      <w:pPr>
        <w:pStyle w:val="1"/>
        <w:ind w:firstLine="720"/>
        <w:jc w:val="both"/>
      </w:pPr>
      <w:r>
        <w:rPr>
          <w:color w:val="000000"/>
        </w:rPr>
        <w:t xml:space="preserve">Документом, удостоверяющим личность заявителя, является паспорт </w:t>
      </w:r>
      <w:r>
        <w:rPr>
          <w:color w:val="000000"/>
        </w:rPr>
        <w:lastRenderedPageBreak/>
        <w:t>гражданина, вид на жительство, национальный, дипломатический или служебный паспорт иностранца или документ, его заменяющий.</w:t>
      </w:r>
    </w:p>
    <w:p w14:paraId="556A98B8" w14:textId="77777777" w:rsidR="00A30D59" w:rsidRDefault="00A30D59" w:rsidP="00A30D59">
      <w:pPr>
        <w:pStyle w:val="1"/>
        <w:spacing w:after="320"/>
        <w:ind w:firstLine="720"/>
        <w:jc w:val="both"/>
      </w:pPr>
      <w:r>
        <w:rPr>
          <w:color w:val="000000"/>
        </w:rPr>
        <w:t>Документом, удостоверяющим личность гражданина, не достигшего соответствующего возраста для получения паспорта, является свидетельство о его рождении.</w:t>
      </w:r>
    </w:p>
    <w:p w14:paraId="7571A13C" w14:textId="77777777" w:rsidR="00A30D59" w:rsidRDefault="00A30D59" w:rsidP="00A30D59">
      <w:pPr>
        <w:pStyle w:val="1"/>
        <w:numPr>
          <w:ilvl w:val="0"/>
          <w:numId w:val="4"/>
        </w:numPr>
        <w:tabs>
          <w:tab w:val="left" w:pos="1298"/>
        </w:tabs>
        <w:ind w:firstLine="720"/>
        <w:jc w:val="both"/>
      </w:pPr>
      <w:bookmarkStart w:id="53" w:name="bookmark84"/>
      <w:bookmarkEnd w:id="53"/>
      <w:r>
        <w:rPr>
          <w:color w:val="000000"/>
        </w:rPr>
        <w:t>Орган легализации документов имеет право отказать в приеме заявления в случае:</w:t>
      </w:r>
    </w:p>
    <w:p w14:paraId="23436532" w14:textId="77777777" w:rsidR="00A30D59" w:rsidRDefault="00A30D59" w:rsidP="00A30D59">
      <w:pPr>
        <w:pStyle w:val="1"/>
        <w:tabs>
          <w:tab w:val="left" w:pos="1057"/>
        </w:tabs>
        <w:ind w:firstLine="720"/>
        <w:jc w:val="both"/>
      </w:pPr>
      <w:bookmarkStart w:id="54" w:name="bookmark85"/>
      <w:r>
        <w:rPr>
          <w:color w:val="000000"/>
        </w:rPr>
        <w:t>а</w:t>
      </w:r>
      <w:bookmarkEnd w:id="54"/>
      <w:r>
        <w:rPr>
          <w:color w:val="000000"/>
        </w:rPr>
        <w:t>)</w:t>
      </w:r>
      <w:r>
        <w:rPr>
          <w:color w:val="000000"/>
        </w:rPr>
        <w:tab/>
        <w:t>предоставления заявителем документов, необходимых для проведения легализации документов, не в полном объеме;</w:t>
      </w:r>
    </w:p>
    <w:p w14:paraId="6B8E064E" w14:textId="77777777" w:rsidR="00A30D59" w:rsidRDefault="00A30D59" w:rsidP="00A30D59">
      <w:pPr>
        <w:pStyle w:val="1"/>
        <w:tabs>
          <w:tab w:val="left" w:pos="1071"/>
        </w:tabs>
        <w:ind w:firstLine="720"/>
        <w:jc w:val="both"/>
      </w:pPr>
      <w:bookmarkStart w:id="55" w:name="bookmark86"/>
      <w:r>
        <w:rPr>
          <w:color w:val="000000"/>
        </w:rPr>
        <w:t>б</w:t>
      </w:r>
      <w:bookmarkEnd w:id="55"/>
      <w:r>
        <w:rPr>
          <w:color w:val="000000"/>
        </w:rPr>
        <w:t>)</w:t>
      </w:r>
      <w:r>
        <w:rPr>
          <w:color w:val="000000"/>
        </w:rPr>
        <w:tab/>
        <w:t>отсутствия документа, подтверждающего оплату государственной пошлины за легализацию документов;</w:t>
      </w:r>
    </w:p>
    <w:p w14:paraId="4294C1B1" w14:textId="77777777" w:rsidR="00A30D59" w:rsidRDefault="00A30D59" w:rsidP="00A30D59">
      <w:pPr>
        <w:pStyle w:val="1"/>
        <w:tabs>
          <w:tab w:val="left" w:pos="1071"/>
        </w:tabs>
        <w:ind w:firstLine="720"/>
        <w:jc w:val="both"/>
      </w:pPr>
      <w:bookmarkStart w:id="56" w:name="bookmark87"/>
      <w:r>
        <w:rPr>
          <w:color w:val="000000"/>
        </w:rPr>
        <w:t>в</w:t>
      </w:r>
      <w:bookmarkEnd w:id="56"/>
      <w:r>
        <w:rPr>
          <w:color w:val="000000"/>
        </w:rPr>
        <w:t>)</w:t>
      </w:r>
      <w:r>
        <w:rPr>
          <w:color w:val="000000"/>
        </w:rPr>
        <w:tab/>
        <w:t>отсутствия документа, подтверждающего факт перечисления (уплаты) сумм подоходного налога в Республиканский бюджет Донецкой Народной Республики;</w:t>
      </w:r>
    </w:p>
    <w:p w14:paraId="5FD777BE" w14:textId="77777777" w:rsidR="00A30D59" w:rsidRDefault="00A30D59" w:rsidP="00A30D59">
      <w:pPr>
        <w:pStyle w:val="1"/>
        <w:tabs>
          <w:tab w:val="left" w:pos="1071"/>
        </w:tabs>
        <w:spacing w:after="320"/>
        <w:ind w:firstLine="720"/>
        <w:jc w:val="both"/>
      </w:pPr>
      <w:bookmarkStart w:id="57" w:name="bookmark88"/>
      <w:r>
        <w:rPr>
          <w:color w:val="000000"/>
        </w:rPr>
        <w:t>г</w:t>
      </w:r>
      <w:bookmarkEnd w:id="57"/>
      <w:r>
        <w:rPr>
          <w:color w:val="000000"/>
        </w:rPr>
        <w:t>)</w:t>
      </w:r>
      <w:r>
        <w:rPr>
          <w:color w:val="000000"/>
        </w:rPr>
        <w:tab/>
        <w:t>наличия в поданных документах подчисток, дописок, исправлений либо иных искажений информации, содержащихся в представленных документах либо их копиях.</w:t>
      </w:r>
    </w:p>
    <w:p w14:paraId="6819A90F" w14:textId="77777777" w:rsidR="00A30D59" w:rsidRDefault="00A30D59" w:rsidP="00A30D59">
      <w:pPr>
        <w:pStyle w:val="1"/>
        <w:numPr>
          <w:ilvl w:val="0"/>
          <w:numId w:val="4"/>
        </w:numPr>
        <w:tabs>
          <w:tab w:val="left" w:pos="1298"/>
        </w:tabs>
        <w:spacing w:after="320"/>
        <w:ind w:firstLine="720"/>
        <w:jc w:val="both"/>
      </w:pPr>
      <w:bookmarkStart w:id="58" w:name="bookmark89"/>
      <w:bookmarkEnd w:id="58"/>
      <w:r>
        <w:rPr>
          <w:color w:val="000000"/>
        </w:rPr>
        <w:t>В случае непредоставления заявителем документа, подтверждающего факт перечисления (уплаты) сумм подоходного налога в Республиканский бюджет Донецкой Народной Республики и отсутствия при этом документов, подтверждающих законные основания освобождения заявителя от уплаты подоходного налога в бюджет Донецкой Народной Республики, информация о таком заявителе вместе с копиями предоставленных документов не позднее пяти рабочих дней со дня, следующего за днем предоставления документов в орган легализации документов, направляется в территориальные органы Министерства доходов и сборов Донецкой Народной Республики по местонахождению юридического лица или по месту регистрации физического лица для принятия соответствующих мер.</w:t>
      </w:r>
    </w:p>
    <w:p w14:paraId="3B779A03" w14:textId="77777777" w:rsidR="00A30D59" w:rsidRDefault="00A30D59" w:rsidP="00A30D59">
      <w:pPr>
        <w:pStyle w:val="1"/>
        <w:numPr>
          <w:ilvl w:val="0"/>
          <w:numId w:val="4"/>
        </w:numPr>
        <w:tabs>
          <w:tab w:val="left" w:pos="1383"/>
        </w:tabs>
        <w:spacing w:after="320"/>
        <w:ind w:firstLine="720"/>
        <w:jc w:val="both"/>
      </w:pPr>
      <w:bookmarkStart w:id="59" w:name="bookmark90"/>
      <w:bookmarkEnd w:id="59"/>
      <w:r>
        <w:rPr>
          <w:color w:val="000000"/>
        </w:rPr>
        <w:t>При рассмотрении поданного заявления и документов орган легализации документов устанавливает соответствие заявленных вещных прав и предоставленных документов требованиям действующего законодательства Донецкой Народной Республики, а также устанавливает отсутствие противоречий между заявленными и зарегистрированными вещными правами на недвижимое имущество.</w:t>
      </w:r>
    </w:p>
    <w:p w14:paraId="765C3EB3" w14:textId="77777777" w:rsidR="00A30D59" w:rsidRDefault="00A30D59" w:rsidP="00A30D59">
      <w:pPr>
        <w:pStyle w:val="1"/>
        <w:numPr>
          <w:ilvl w:val="0"/>
          <w:numId w:val="4"/>
        </w:numPr>
        <w:tabs>
          <w:tab w:val="left" w:pos="1374"/>
        </w:tabs>
        <w:ind w:firstLine="720"/>
        <w:jc w:val="both"/>
      </w:pPr>
      <w:bookmarkStart w:id="60" w:name="bookmark91"/>
      <w:bookmarkEnd w:id="60"/>
      <w:r>
        <w:rPr>
          <w:color w:val="000000"/>
        </w:rPr>
        <w:t>Решение органа легализации документов о легализации документов оформляется соответствующим протоколом.</w:t>
      </w:r>
    </w:p>
    <w:p w14:paraId="4BDE6285" w14:textId="77777777" w:rsidR="00A30D59" w:rsidRDefault="00A30D59" w:rsidP="00A30D59">
      <w:pPr>
        <w:pStyle w:val="1"/>
        <w:ind w:firstLine="720"/>
        <w:jc w:val="both"/>
      </w:pPr>
      <w:r>
        <w:rPr>
          <w:color w:val="000000"/>
        </w:rPr>
        <w:t xml:space="preserve">Орган легализации документов на основании принятого протокольного решения о легализации документов проставляет на оригиналах документов, подтверждающих возникновение, переход, прекращение вещных прав на недвижимое имущество, штамп, в оттиске которого указывается номер и дата </w:t>
      </w:r>
      <w:r>
        <w:rPr>
          <w:color w:val="000000"/>
        </w:rPr>
        <w:lastRenderedPageBreak/>
        <w:t>принятого решения, а также проставляется подпись председателя органа легализации документов.</w:t>
      </w:r>
    </w:p>
    <w:p w14:paraId="2D766E25" w14:textId="77777777" w:rsidR="00A30D59" w:rsidRDefault="00A30D59" w:rsidP="00A30D59">
      <w:pPr>
        <w:pStyle w:val="1"/>
        <w:ind w:firstLine="720"/>
        <w:jc w:val="both"/>
      </w:pPr>
      <w:r>
        <w:rPr>
          <w:color w:val="000000"/>
        </w:rPr>
        <w:t>Форма и образец штампа устанавливается Министерством юстиции Донецкой Народной Республики.</w:t>
      </w:r>
    </w:p>
    <w:p w14:paraId="336C5583" w14:textId="77777777" w:rsidR="00A30D59" w:rsidRDefault="00A30D59" w:rsidP="00A30D59">
      <w:pPr>
        <w:pStyle w:val="1"/>
        <w:ind w:firstLine="720"/>
        <w:jc w:val="both"/>
      </w:pPr>
      <w:r>
        <w:rPr>
          <w:color w:val="000000"/>
        </w:rPr>
        <w:t>При наличии на документах, подтверждающих возникновение, переход, прекращение вещных прав на недвижимое имущество, штампа легализации выписка из протокола о принятии протокольного решения о легализации документов является неотъемлемой частью таких документов.</w:t>
      </w:r>
    </w:p>
    <w:p w14:paraId="5E1954C9" w14:textId="77777777" w:rsidR="00A30D59" w:rsidRDefault="00A30D59" w:rsidP="00A30D59">
      <w:pPr>
        <w:pStyle w:val="1"/>
        <w:spacing w:after="320"/>
        <w:ind w:firstLine="720"/>
        <w:jc w:val="both"/>
      </w:pPr>
      <w:r>
        <w:rPr>
          <w:color w:val="000000"/>
        </w:rPr>
        <w:t>Подпись председателя органа легализации документов, проставляемая на протоколах, выписках из протоколов и иных документах, образующихся в рамках деятельности органа легализации документов, скрепляется круглой печатью «Для документов».</w:t>
      </w:r>
    </w:p>
    <w:p w14:paraId="0CD686D4" w14:textId="77777777" w:rsidR="00A30D59" w:rsidRDefault="00A30D59" w:rsidP="00A30D59">
      <w:pPr>
        <w:pStyle w:val="1"/>
        <w:numPr>
          <w:ilvl w:val="0"/>
          <w:numId w:val="4"/>
        </w:numPr>
        <w:tabs>
          <w:tab w:val="left" w:pos="1383"/>
        </w:tabs>
        <w:spacing w:after="320"/>
        <w:ind w:firstLine="720"/>
        <w:jc w:val="both"/>
      </w:pPr>
      <w:bookmarkStart w:id="61" w:name="bookmark92"/>
      <w:bookmarkEnd w:id="61"/>
      <w:r>
        <w:rPr>
          <w:color w:val="000000"/>
        </w:rPr>
        <w:t>Орган легализации документов не позднее дня уведомления заявителя (уполномоченного лица) о принятом решении о легализации документов направляет информацию о легализации документов органу государственной регистрации вещных прав, в компетенции которого предусмотрено проведение государственной регистрации вещных прав на территории местонахождения объекта недвижимого имущества.</w:t>
      </w:r>
    </w:p>
    <w:p w14:paraId="1CFF2465" w14:textId="77777777" w:rsidR="00A30D59" w:rsidRDefault="00A30D59" w:rsidP="00A30D59">
      <w:pPr>
        <w:pStyle w:val="1"/>
        <w:numPr>
          <w:ilvl w:val="0"/>
          <w:numId w:val="4"/>
        </w:numPr>
        <w:tabs>
          <w:tab w:val="left" w:pos="1378"/>
        </w:tabs>
        <w:ind w:firstLine="720"/>
        <w:jc w:val="both"/>
      </w:pPr>
      <w:bookmarkStart w:id="62" w:name="bookmark93"/>
      <w:bookmarkEnd w:id="62"/>
      <w:r>
        <w:rPr>
          <w:color w:val="000000"/>
        </w:rPr>
        <w:t>Решение органа легализации документов об отказе в легализации документов оформляется соответствующим протоколом и принимается при наличии одного из следующих оснований:</w:t>
      </w:r>
    </w:p>
    <w:p w14:paraId="03240512" w14:textId="77777777" w:rsidR="00A30D59" w:rsidRDefault="00A30D59" w:rsidP="00A30D59">
      <w:pPr>
        <w:pStyle w:val="1"/>
        <w:tabs>
          <w:tab w:val="left" w:pos="1052"/>
        </w:tabs>
        <w:ind w:firstLine="720"/>
        <w:jc w:val="both"/>
      </w:pPr>
      <w:bookmarkStart w:id="63" w:name="bookmark94"/>
      <w:r>
        <w:rPr>
          <w:color w:val="000000"/>
        </w:rPr>
        <w:t>а</w:t>
      </w:r>
      <w:bookmarkEnd w:id="63"/>
      <w:r>
        <w:rPr>
          <w:color w:val="000000"/>
        </w:rPr>
        <w:t>)</w:t>
      </w:r>
      <w:r>
        <w:rPr>
          <w:color w:val="000000"/>
        </w:rPr>
        <w:tab/>
        <w:t>вещное право на недвижимое имущество не подлежит государственной регистрации в соответствии с действующим законодательством;</w:t>
      </w:r>
    </w:p>
    <w:p w14:paraId="17E336DE" w14:textId="77777777" w:rsidR="00A30D59" w:rsidRDefault="00A30D59" w:rsidP="00A30D59">
      <w:pPr>
        <w:pStyle w:val="1"/>
        <w:tabs>
          <w:tab w:val="left" w:pos="1076"/>
        </w:tabs>
        <w:ind w:firstLine="720"/>
        <w:jc w:val="both"/>
      </w:pPr>
      <w:bookmarkStart w:id="64" w:name="bookmark95"/>
      <w:r>
        <w:rPr>
          <w:color w:val="000000"/>
        </w:rPr>
        <w:t>б</w:t>
      </w:r>
      <w:bookmarkEnd w:id="64"/>
      <w:r>
        <w:rPr>
          <w:color w:val="000000"/>
        </w:rPr>
        <w:t>)</w:t>
      </w:r>
      <w:r>
        <w:rPr>
          <w:color w:val="000000"/>
        </w:rPr>
        <w:tab/>
        <w:t>объект недвижимого имущества расположен за пределами Донецкой Народной Республики;</w:t>
      </w:r>
    </w:p>
    <w:p w14:paraId="02BCA664" w14:textId="77777777" w:rsidR="00A30D59" w:rsidRDefault="00A30D59" w:rsidP="00A30D59">
      <w:pPr>
        <w:pStyle w:val="1"/>
        <w:tabs>
          <w:tab w:val="left" w:pos="1081"/>
        </w:tabs>
        <w:ind w:firstLine="720"/>
        <w:jc w:val="both"/>
      </w:pPr>
      <w:bookmarkStart w:id="65" w:name="bookmark96"/>
      <w:r>
        <w:rPr>
          <w:color w:val="000000"/>
        </w:rPr>
        <w:t>в</w:t>
      </w:r>
      <w:bookmarkEnd w:id="65"/>
      <w:r>
        <w:rPr>
          <w:color w:val="000000"/>
        </w:rPr>
        <w:t>)</w:t>
      </w:r>
      <w:r>
        <w:rPr>
          <w:color w:val="000000"/>
        </w:rPr>
        <w:tab/>
        <w:t>с заявлением о легализации обратилось ненадлежащее лицо;</w:t>
      </w:r>
    </w:p>
    <w:p w14:paraId="1A47F63D" w14:textId="77777777" w:rsidR="00A30D59" w:rsidRDefault="00A30D59" w:rsidP="00A30D59">
      <w:pPr>
        <w:pStyle w:val="1"/>
        <w:tabs>
          <w:tab w:val="left" w:pos="1066"/>
        </w:tabs>
        <w:ind w:firstLine="720"/>
        <w:jc w:val="both"/>
      </w:pPr>
      <w:bookmarkStart w:id="66" w:name="bookmark97"/>
      <w:r>
        <w:rPr>
          <w:color w:val="000000"/>
        </w:rPr>
        <w:t>г</w:t>
      </w:r>
      <w:bookmarkEnd w:id="66"/>
      <w:r>
        <w:rPr>
          <w:color w:val="000000"/>
        </w:rPr>
        <w:t>)</w:t>
      </w:r>
      <w:r>
        <w:rPr>
          <w:color w:val="000000"/>
        </w:rPr>
        <w:tab/>
        <w:t>поданные документы не соответствуют требованиям, установленным настоящим Порядком, и не дают возможности установить соответствие прав и предоставленных документов, удостоверяющих такие права;</w:t>
      </w:r>
    </w:p>
    <w:p w14:paraId="55BE4692" w14:textId="77777777" w:rsidR="00A30D59" w:rsidRDefault="00A30D59" w:rsidP="00A30D59">
      <w:pPr>
        <w:pStyle w:val="1"/>
        <w:tabs>
          <w:tab w:val="left" w:pos="1076"/>
        </w:tabs>
        <w:ind w:firstLine="720"/>
        <w:jc w:val="both"/>
      </w:pPr>
      <w:bookmarkStart w:id="67" w:name="bookmark98"/>
      <w:r>
        <w:rPr>
          <w:color w:val="000000"/>
        </w:rPr>
        <w:t>д</w:t>
      </w:r>
      <w:bookmarkEnd w:id="67"/>
      <w:r>
        <w:rPr>
          <w:color w:val="000000"/>
        </w:rPr>
        <w:t>)</w:t>
      </w:r>
      <w:r>
        <w:rPr>
          <w:color w:val="000000"/>
        </w:rPr>
        <w:tab/>
        <w:t>заявителем предоставлены документы, на основании которых вещное право на недвижимое имущество уже зарегистрировано, либо документы, легализация которых уже проведена;</w:t>
      </w:r>
    </w:p>
    <w:p w14:paraId="7FA639A9" w14:textId="77777777" w:rsidR="00A30D59" w:rsidRDefault="00A30D59" w:rsidP="00A30D59">
      <w:pPr>
        <w:pStyle w:val="1"/>
        <w:tabs>
          <w:tab w:val="left" w:pos="1076"/>
        </w:tabs>
        <w:ind w:firstLine="720"/>
        <w:jc w:val="both"/>
      </w:pPr>
      <w:bookmarkStart w:id="68" w:name="bookmark99"/>
      <w:r>
        <w:rPr>
          <w:color w:val="000000"/>
        </w:rPr>
        <w:t>е</w:t>
      </w:r>
      <w:bookmarkEnd w:id="68"/>
      <w:r>
        <w:rPr>
          <w:color w:val="000000"/>
        </w:rPr>
        <w:t>)</w:t>
      </w:r>
      <w:r>
        <w:rPr>
          <w:color w:val="000000"/>
        </w:rPr>
        <w:tab/>
        <w:t>заявителем не предоставлен документ, подтверждающий уплату в полном объеме государственной пошлины за легализацию документов, подтверждающих возникновение, переход, прекращение вещных прав на недвижимое имущество (при условии отсутствия документа, подтверждающего освобождение заявителя от оплаты государственной пошлины за легализацию документов);</w:t>
      </w:r>
    </w:p>
    <w:p w14:paraId="26FEF471" w14:textId="77777777" w:rsidR="00A30D59" w:rsidRDefault="00A30D59" w:rsidP="00A30D59">
      <w:pPr>
        <w:pStyle w:val="1"/>
        <w:tabs>
          <w:tab w:val="left" w:pos="1124"/>
        </w:tabs>
        <w:ind w:firstLine="720"/>
        <w:jc w:val="both"/>
      </w:pPr>
      <w:bookmarkStart w:id="69" w:name="bookmark100"/>
      <w:r>
        <w:rPr>
          <w:color w:val="000000"/>
        </w:rPr>
        <w:t>ж</w:t>
      </w:r>
      <w:bookmarkEnd w:id="69"/>
      <w:r>
        <w:rPr>
          <w:color w:val="000000"/>
        </w:rPr>
        <w:t>)</w:t>
      </w:r>
      <w:r>
        <w:rPr>
          <w:color w:val="000000"/>
        </w:rPr>
        <w:tab/>
        <w:t>заявителем не предоставлен документ, подтверждающий уплату подоходного налога в порядке и размере, установленном статьей 122 Закона Донецкой Народной Республики от 25 декабря 2015 года № 99-IHC «О налоговой системе»;</w:t>
      </w:r>
    </w:p>
    <w:p w14:paraId="1DF46A32" w14:textId="77777777" w:rsidR="00A30D59" w:rsidRDefault="00A30D59" w:rsidP="00A30D59">
      <w:pPr>
        <w:pStyle w:val="1"/>
        <w:tabs>
          <w:tab w:val="left" w:pos="1038"/>
        </w:tabs>
        <w:ind w:firstLine="720"/>
        <w:jc w:val="both"/>
      </w:pPr>
      <w:bookmarkStart w:id="70" w:name="bookmark101"/>
      <w:r>
        <w:rPr>
          <w:color w:val="000000"/>
        </w:rPr>
        <w:lastRenderedPageBreak/>
        <w:t>з</w:t>
      </w:r>
      <w:bookmarkEnd w:id="70"/>
      <w:r>
        <w:rPr>
          <w:color w:val="000000"/>
        </w:rPr>
        <w:t>)</w:t>
      </w:r>
      <w:r>
        <w:rPr>
          <w:color w:val="000000"/>
        </w:rPr>
        <w:tab/>
        <w:t>в случае выявления надлежащим образом зарегистрированного ограничения (обременения) на недвижимое имущество и запрета на совершение действий с ним;</w:t>
      </w:r>
    </w:p>
    <w:p w14:paraId="449ABD28" w14:textId="77777777" w:rsidR="00A30D59" w:rsidRDefault="00A30D59" w:rsidP="00A30D59">
      <w:pPr>
        <w:pStyle w:val="1"/>
        <w:tabs>
          <w:tab w:val="left" w:pos="1086"/>
        </w:tabs>
        <w:spacing w:after="320"/>
        <w:ind w:firstLine="720"/>
        <w:jc w:val="both"/>
      </w:pPr>
      <w:bookmarkStart w:id="71" w:name="bookmark102"/>
      <w:r>
        <w:rPr>
          <w:color w:val="000000"/>
        </w:rPr>
        <w:t>и</w:t>
      </w:r>
      <w:bookmarkEnd w:id="71"/>
      <w:r>
        <w:rPr>
          <w:color w:val="000000"/>
        </w:rPr>
        <w:t>)</w:t>
      </w:r>
      <w:r>
        <w:rPr>
          <w:color w:val="000000"/>
        </w:rPr>
        <w:tab/>
        <w:t>в случае представления на легализацию юридическим лицом документов, подтверждающих вещные права на недвижимое имущество, внесенные в уставный капитал такого юридического лица физическим лицом или юридическим лицом, не зарегистрированным в порядке, установленном законодательством Донецкой Народной Республики.</w:t>
      </w:r>
    </w:p>
    <w:p w14:paraId="7F577BD2" w14:textId="77777777" w:rsidR="00A30D59" w:rsidRDefault="00A30D59" w:rsidP="00A30D59">
      <w:pPr>
        <w:pStyle w:val="1"/>
        <w:numPr>
          <w:ilvl w:val="0"/>
          <w:numId w:val="4"/>
        </w:numPr>
        <w:tabs>
          <w:tab w:val="left" w:pos="1383"/>
        </w:tabs>
        <w:spacing w:after="320"/>
        <w:ind w:firstLine="720"/>
        <w:jc w:val="both"/>
      </w:pPr>
      <w:bookmarkStart w:id="72" w:name="bookmark103"/>
      <w:bookmarkEnd w:id="72"/>
      <w:r>
        <w:rPr>
          <w:color w:val="000000"/>
        </w:rPr>
        <w:t>В случае принятия органом легализации документов решения об отказе в легализации документов заявитель имеет право повторно обратиться с заявлением о проведении легализации документов.</w:t>
      </w:r>
    </w:p>
    <w:p w14:paraId="5A3634C1" w14:textId="77777777" w:rsidR="00A30D59" w:rsidRDefault="00A30D59" w:rsidP="00A30D59">
      <w:pPr>
        <w:pStyle w:val="1"/>
        <w:numPr>
          <w:ilvl w:val="0"/>
          <w:numId w:val="4"/>
        </w:numPr>
        <w:tabs>
          <w:tab w:val="left" w:pos="1383"/>
        </w:tabs>
        <w:ind w:firstLine="720"/>
        <w:jc w:val="both"/>
      </w:pPr>
      <w:bookmarkStart w:id="73" w:name="bookmark104"/>
      <w:bookmarkEnd w:id="73"/>
      <w:r>
        <w:rPr>
          <w:color w:val="000000"/>
        </w:rPr>
        <w:t>Решение органа легализации документов об отмене протокольного решения органа легализации документов принимается при наличии оснований, указанных в пункте 3.13 настоящего Порядка, и оформляется соответствующим протоколом.</w:t>
      </w:r>
    </w:p>
    <w:p w14:paraId="6C92A78D" w14:textId="77777777" w:rsidR="00A30D59" w:rsidRDefault="00A30D59" w:rsidP="00A30D59">
      <w:pPr>
        <w:pStyle w:val="1"/>
        <w:spacing w:after="320"/>
        <w:ind w:firstLine="720"/>
        <w:jc w:val="both"/>
      </w:pPr>
      <w:r>
        <w:rPr>
          <w:color w:val="000000"/>
        </w:rPr>
        <w:t>Решение органа легализации документов об отмене протокольного решения органа легализации документов принимается в случае выявления оснований, которые не могли быть известны на момент принятия решения о легализации документов и повлекли за собой нарушение прав и законных интересов Донецкой Народной Республики, физических лиц и юридических лиц.</w:t>
      </w:r>
    </w:p>
    <w:p w14:paraId="5132CB73" w14:textId="77777777" w:rsidR="00A30D59" w:rsidRDefault="00A30D59" w:rsidP="00A30D59">
      <w:pPr>
        <w:pStyle w:val="1"/>
        <w:numPr>
          <w:ilvl w:val="0"/>
          <w:numId w:val="4"/>
        </w:numPr>
        <w:tabs>
          <w:tab w:val="left" w:pos="1383"/>
        </w:tabs>
        <w:spacing w:after="320"/>
        <w:ind w:firstLine="720"/>
        <w:jc w:val="both"/>
      </w:pPr>
      <w:bookmarkStart w:id="74" w:name="bookmark105"/>
      <w:bookmarkEnd w:id="74"/>
      <w:r>
        <w:rPr>
          <w:color w:val="000000"/>
        </w:rPr>
        <w:t>В случае принятия решения об отмене протокольного решения о легализации документов орган легализации документов направляет выписку из соответствующего протокольного решения органа легализации документов заявителю и соответствующему органу государственной регистрации вещных прав, в компетенцию которого входит проведение государственной регистрации вещных прав на объект недвижимого имущества, указанный в правоустанавливающем документе, для сведения и использования в работе.</w:t>
      </w:r>
    </w:p>
    <w:p w14:paraId="24B3E51A" w14:textId="77777777" w:rsidR="00A30D59" w:rsidRDefault="00A30D59" w:rsidP="00A30D59">
      <w:pPr>
        <w:pStyle w:val="1"/>
        <w:numPr>
          <w:ilvl w:val="0"/>
          <w:numId w:val="4"/>
        </w:numPr>
        <w:tabs>
          <w:tab w:val="left" w:pos="1378"/>
        </w:tabs>
        <w:ind w:firstLine="720"/>
        <w:jc w:val="both"/>
      </w:pPr>
      <w:bookmarkStart w:id="75" w:name="bookmark106"/>
      <w:bookmarkEnd w:id="75"/>
      <w:r>
        <w:rPr>
          <w:color w:val="000000"/>
        </w:rPr>
        <w:t>Орган легализации документов оставляет заявление о легализации документов без рассмотрения в следующих случаях:</w:t>
      </w:r>
    </w:p>
    <w:p w14:paraId="2468E69F" w14:textId="77777777" w:rsidR="00A30D59" w:rsidRDefault="00A30D59" w:rsidP="00A30D59">
      <w:pPr>
        <w:pStyle w:val="1"/>
        <w:tabs>
          <w:tab w:val="left" w:pos="1052"/>
        </w:tabs>
        <w:ind w:firstLine="720"/>
        <w:jc w:val="both"/>
      </w:pPr>
      <w:bookmarkStart w:id="76" w:name="bookmark107"/>
      <w:r>
        <w:rPr>
          <w:color w:val="000000"/>
        </w:rPr>
        <w:t>а</w:t>
      </w:r>
      <w:bookmarkEnd w:id="76"/>
      <w:r>
        <w:rPr>
          <w:color w:val="000000"/>
        </w:rPr>
        <w:t>)</w:t>
      </w:r>
      <w:r>
        <w:rPr>
          <w:color w:val="000000"/>
        </w:rPr>
        <w:tab/>
        <w:t>в случае непредоставления заявителем в течение 15 календарных дней со дня получения требования органа легализации документов о предоставлении дополнительных документов их дополнительных копий, сведений, необходимых для принятия решения о легализации документов;</w:t>
      </w:r>
    </w:p>
    <w:p w14:paraId="676422DF" w14:textId="77777777" w:rsidR="00A30D59" w:rsidRDefault="00A30D59" w:rsidP="00A30D59">
      <w:pPr>
        <w:pStyle w:val="1"/>
        <w:tabs>
          <w:tab w:val="left" w:pos="1071"/>
        </w:tabs>
        <w:ind w:firstLine="720"/>
        <w:jc w:val="both"/>
      </w:pPr>
      <w:bookmarkStart w:id="77" w:name="bookmark108"/>
      <w:r>
        <w:rPr>
          <w:color w:val="000000"/>
        </w:rPr>
        <w:t>б</w:t>
      </w:r>
      <w:bookmarkEnd w:id="77"/>
      <w:r>
        <w:rPr>
          <w:color w:val="000000"/>
        </w:rPr>
        <w:t>)</w:t>
      </w:r>
      <w:r>
        <w:rPr>
          <w:color w:val="000000"/>
        </w:rPr>
        <w:tab/>
        <w:t>в случае непредоставления в течение 30 календарных дней с момента получения решения (требования) органа легализации документов о предоставлении экспертной оценки субъекта оценочной деятельности Донецкой Народной Республики, подтверждающей оценку объекта недвижимости на дату возникновения, перехода и прекращения вещных прав на недвижимое имущество;</w:t>
      </w:r>
    </w:p>
    <w:p w14:paraId="079ABF4C" w14:textId="77777777" w:rsidR="00A30D59" w:rsidRDefault="00A30D59" w:rsidP="00A30D59">
      <w:pPr>
        <w:pStyle w:val="1"/>
        <w:tabs>
          <w:tab w:val="left" w:pos="1062"/>
        </w:tabs>
        <w:spacing w:after="320"/>
        <w:ind w:firstLine="720"/>
        <w:jc w:val="both"/>
      </w:pPr>
      <w:bookmarkStart w:id="78" w:name="bookmark109"/>
      <w:r>
        <w:rPr>
          <w:color w:val="000000"/>
          <w:shd w:val="clear" w:color="auto" w:fill="FFFFFF"/>
        </w:rPr>
        <w:t>в</w:t>
      </w:r>
      <w:bookmarkEnd w:id="78"/>
      <w:r>
        <w:rPr>
          <w:color w:val="000000"/>
          <w:shd w:val="clear" w:color="auto" w:fill="FFFFFF"/>
        </w:rPr>
        <w:t>)</w:t>
      </w:r>
      <w:r>
        <w:rPr>
          <w:color w:val="000000"/>
        </w:rPr>
        <w:tab/>
        <w:t xml:space="preserve">в случае непредоставления какого-либо документа, </w:t>
      </w:r>
      <w:r>
        <w:rPr>
          <w:color w:val="000000"/>
        </w:rPr>
        <w:lastRenderedPageBreak/>
        <w:t>предусмотренного пунктом 3.3 настоящего Порядка.</w:t>
      </w:r>
    </w:p>
    <w:p w14:paraId="56A98ADE" w14:textId="77777777" w:rsidR="00A30D59" w:rsidRDefault="00A30D59" w:rsidP="00A30D59">
      <w:pPr>
        <w:pStyle w:val="1"/>
        <w:numPr>
          <w:ilvl w:val="0"/>
          <w:numId w:val="4"/>
        </w:numPr>
        <w:tabs>
          <w:tab w:val="left" w:pos="1383"/>
        </w:tabs>
        <w:ind w:firstLine="720"/>
        <w:jc w:val="both"/>
      </w:pPr>
      <w:bookmarkStart w:id="79" w:name="bookmark110"/>
      <w:bookmarkEnd w:id="79"/>
      <w:r>
        <w:rPr>
          <w:color w:val="000000"/>
        </w:rPr>
        <w:t>Орган легализации документов не позднее 3 (трех) рабочих дней после дня окончания срока, предусмотренного пунктом 1.6 настоящего Порядка, уведомляет заявителя (уполномоченное лицо) о принятом решении.</w:t>
      </w:r>
    </w:p>
    <w:p w14:paraId="414152B2" w14:textId="77777777" w:rsidR="00A30D59" w:rsidRDefault="00A30D59" w:rsidP="00A30D59">
      <w:pPr>
        <w:pStyle w:val="1"/>
        <w:ind w:firstLine="720"/>
        <w:jc w:val="both"/>
      </w:pPr>
      <w:r>
        <w:rPr>
          <w:color w:val="000000"/>
        </w:rPr>
        <w:t>По результатам принятого решения заявителю (уполномоченному лицу) предоставляется выписка из протокольного решения органа легализации документов, а также оригиналы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по 31 декабря 2016 года нотариусами, органами государственной власти и органами местного самоуправления Украины.</w:t>
      </w:r>
    </w:p>
    <w:p w14:paraId="020E4DA9" w14:textId="77777777" w:rsidR="00A30D59" w:rsidRDefault="00A30D59" w:rsidP="00A30D59">
      <w:pPr>
        <w:pStyle w:val="1"/>
        <w:ind w:firstLine="720"/>
        <w:jc w:val="both"/>
      </w:pPr>
      <w:r>
        <w:rPr>
          <w:color w:val="000000"/>
        </w:rPr>
        <w:t>В случае необходимости заявителю может быть предоставлен дополнительный экземпляр выписки из протокольного решения органа легализации документов.</w:t>
      </w:r>
    </w:p>
    <w:p w14:paraId="79C5FB72" w14:textId="77777777" w:rsidR="00A30D59" w:rsidRDefault="00A30D59" w:rsidP="00A30D59">
      <w:pPr>
        <w:pStyle w:val="1"/>
        <w:spacing w:after="320"/>
        <w:ind w:firstLine="720"/>
        <w:jc w:val="both"/>
      </w:pPr>
      <w:r>
        <w:rPr>
          <w:color w:val="000000"/>
        </w:rPr>
        <w:t>Выписки из промежуточных протокольных решений органа легализации документов, связанных с текущим рассмотрением поданных заявителем документов, не предоставляются.</w:t>
      </w:r>
    </w:p>
    <w:p w14:paraId="3B4C4751" w14:textId="77777777" w:rsidR="00A30D59" w:rsidRDefault="00A30D59" w:rsidP="00A30D59">
      <w:pPr>
        <w:pStyle w:val="1"/>
        <w:numPr>
          <w:ilvl w:val="0"/>
          <w:numId w:val="4"/>
        </w:numPr>
        <w:tabs>
          <w:tab w:val="left" w:pos="1388"/>
        </w:tabs>
        <w:ind w:firstLine="720"/>
        <w:jc w:val="both"/>
      </w:pPr>
      <w:bookmarkStart w:id="80" w:name="bookmark111"/>
      <w:bookmarkEnd w:id="80"/>
      <w:r>
        <w:rPr>
          <w:color w:val="000000"/>
        </w:rPr>
        <w:t>Не подлежат возврату заявителю:</w:t>
      </w:r>
    </w:p>
    <w:p w14:paraId="7858C56A" w14:textId="77777777" w:rsidR="00A30D59" w:rsidRDefault="00A30D59" w:rsidP="00A30D59">
      <w:pPr>
        <w:pStyle w:val="1"/>
        <w:tabs>
          <w:tab w:val="left" w:pos="1057"/>
        </w:tabs>
        <w:ind w:firstLine="720"/>
        <w:jc w:val="both"/>
      </w:pPr>
      <w:bookmarkStart w:id="81" w:name="bookmark112"/>
      <w:r>
        <w:rPr>
          <w:color w:val="000000"/>
        </w:rPr>
        <w:t>а</w:t>
      </w:r>
      <w:bookmarkEnd w:id="81"/>
      <w:r>
        <w:rPr>
          <w:color w:val="000000"/>
        </w:rPr>
        <w:t>)</w:t>
      </w:r>
      <w:r>
        <w:rPr>
          <w:color w:val="000000"/>
        </w:rPr>
        <w:tab/>
        <w:t>документ, подтверждающий оплату государственной пошлины за легализацию документов, либо документ, подтверждающий освобождение заявителя от оплаты государственной пошлины за легализацию документов;</w:t>
      </w:r>
    </w:p>
    <w:p w14:paraId="009A6F4B" w14:textId="77777777" w:rsidR="00A30D59" w:rsidRDefault="00A30D59" w:rsidP="00A30D59">
      <w:pPr>
        <w:pStyle w:val="1"/>
        <w:tabs>
          <w:tab w:val="left" w:pos="1071"/>
        </w:tabs>
        <w:spacing w:after="320"/>
        <w:ind w:firstLine="720"/>
        <w:jc w:val="both"/>
      </w:pPr>
      <w:bookmarkStart w:id="82" w:name="bookmark113"/>
      <w:r>
        <w:rPr>
          <w:color w:val="000000"/>
        </w:rPr>
        <w:t>б</w:t>
      </w:r>
      <w:bookmarkEnd w:id="82"/>
      <w:r>
        <w:rPr>
          <w:color w:val="000000"/>
        </w:rPr>
        <w:t>)</w:t>
      </w:r>
      <w:r>
        <w:rPr>
          <w:color w:val="000000"/>
        </w:rPr>
        <w:tab/>
        <w:t>дополнительные материалы и документы, а также копии документов, представленные для проведения легализации документов.</w:t>
      </w:r>
    </w:p>
    <w:p w14:paraId="657C9770" w14:textId="04B6A5A8" w:rsidR="0044155E" w:rsidRDefault="00A30D59" w:rsidP="00A30D59">
      <w:pPr>
        <w:pStyle w:val="1"/>
        <w:numPr>
          <w:ilvl w:val="0"/>
          <w:numId w:val="4"/>
        </w:numPr>
        <w:tabs>
          <w:tab w:val="left" w:pos="1383"/>
        </w:tabs>
        <w:spacing w:after="320"/>
        <w:ind w:firstLine="720"/>
        <w:jc w:val="both"/>
      </w:pPr>
      <w:bookmarkStart w:id="83" w:name="bookmark114"/>
      <w:bookmarkEnd w:id="83"/>
      <w:r>
        <w:rPr>
          <w:color w:val="000000"/>
        </w:rPr>
        <w:t>Принятые органом легализации документов решения, его действия или бездействие могут быть обжалованы в судебном порядке в соответствии с законодательством Донецкой Народной Республики</w:t>
      </w:r>
    </w:p>
    <w:sectPr w:rsidR="0044155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F49C" w14:textId="77777777" w:rsidR="00EB3E04" w:rsidRDefault="00EB3E04">
      <w:r>
        <w:separator/>
      </w:r>
    </w:p>
  </w:endnote>
  <w:endnote w:type="continuationSeparator" w:id="0">
    <w:p w14:paraId="2651F4F0" w14:textId="77777777" w:rsidR="00EB3E04" w:rsidRDefault="00E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CA7F" w14:textId="77777777" w:rsidR="00EB3E04" w:rsidRDefault="00EB3E04">
      <w:r>
        <w:separator/>
      </w:r>
    </w:p>
  </w:footnote>
  <w:footnote w:type="continuationSeparator" w:id="0">
    <w:p w14:paraId="69B4BD9B" w14:textId="77777777" w:rsidR="00EB3E04" w:rsidRDefault="00EB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DAED" w14:textId="1C9FCB47" w:rsidR="00F311E7" w:rsidRDefault="00A30D59">
    <w:pPr>
      <w:spacing w:line="1" w:lineRule="exact"/>
    </w:pPr>
    <w:r>
      <w:rPr>
        <w:noProof/>
      </w:rPr>
      <mc:AlternateContent>
        <mc:Choice Requires="wps">
          <w:drawing>
            <wp:anchor distT="0" distB="0" distL="0" distR="0" simplePos="0" relativeHeight="251659264" behindDoc="1" locked="0" layoutInCell="1" allowOverlap="1" wp14:anchorId="0CCD0073" wp14:editId="2F96E5E3">
              <wp:simplePos x="0" y="0"/>
              <wp:positionH relativeFrom="page">
                <wp:posOffset>4101465</wp:posOffset>
              </wp:positionH>
              <wp:positionV relativeFrom="page">
                <wp:posOffset>488315</wp:posOffset>
              </wp:positionV>
              <wp:extent cx="6731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F165D39" w14:textId="77777777" w:rsidR="00F311E7"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CCD0073" id="_x0000_t202" coordsize="21600,21600" o:spt="202" path="m,l,21600r21600,l21600,xe">
              <v:stroke joinstyle="miter"/>
              <v:path gradientshapeok="t" o:connecttype="rect"/>
            </v:shapetype>
            <v:shape id="Shape 6" o:spid="_x0000_s1026" type="#_x0000_t202" style="position:absolute;margin-left:322.95pt;margin-top:38.4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" filled="f" stroked="f">
              <v:textbox style="mso-fit-shape-to-text:t" inset="0,0,0,0">
                <w:txbxContent>
                  <w:p w14:paraId="4F165D39" w14:textId="77777777" w:rsidR="00F311E7"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4500" w14:textId="77777777" w:rsidR="00A30D59" w:rsidRDefault="00A30D59">
    <w:pPr>
      <w:spacing w:line="1" w:lineRule="exact"/>
    </w:pPr>
    <w:r>
      <w:rPr>
        <w:noProof/>
      </w:rPr>
      <mc:AlternateContent>
        <mc:Choice Requires="wps">
          <w:drawing>
            <wp:anchor distT="0" distB="0" distL="0" distR="0" simplePos="0" relativeHeight="251661312" behindDoc="1" locked="0" layoutInCell="1" allowOverlap="1" wp14:anchorId="48D96F45" wp14:editId="588E7FA2">
              <wp:simplePos x="0" y="0"/>
              <wp:positionH relativeFrom="page">
                <wp:posOffset>4104005</wp:posOffset>
              </wp:positionH>
              <wp:positionV relativeFrom="page">
                <wp:posOffset>488315</wp:posOffset>
              </wp:positionV>
              <wp:extent cx="64135"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14C0423F" w14:textId="77777777" w:rsidR="00A30D59"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8D96F45" id="_x0000_t202" coordsize="21600,21600" o:spt="202" path="m,l,21600r21600,l21600,xe">
              <v:stroke joinstyle="miter"/>
              <v:path gradientshapeok="t" o:connecttype="rect"/>
            </v:shapetype>
            <v:shape id="Shape 8" o:spid="_x0000_s1027" type="#_x0000_t202" style="position:absolute;margin-left:323.15pt;margin-top:38.45pt;width:5.05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" filled="f" stroked="f">
              <v:textbox style="mso-fit-shape-to-text:t" inset="0,0,0,0">
                <w:txbxContent>
                  <w:p w14:paraId="14C0423F" w14:textId="77777777" w:rsidR="00A30D59" w:rsidRDefault="00A30D59">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072A"/>
    <w:multiLevelType w:val="multilevel"/>
    <w:tmpl w:val="242E64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36B8F"/>
    <w:multiLevelType w:val="multilevel"/>
    <w:tmpl w:val="3AD66D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E6B7D"/>
    <w:multiLevelType w:val="multilevel"/>
    <w:tmpl w:val="E58CA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13857"/>
    <w:multiLevelType w:val="multilevel"/>
    <w:tmpl w:val="4D3A1F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CF"/>
    <w:rsid w:val="00114F9F"/>
    <w:rsid w:val="00234096"/>
    <w:rsid w:val="005B4605"/>
    <w:rsid w:val="00791882"/>
    <w:rsid w:val="00A30D59"/>
    <w:rsid w:val="00C933CF"/>
    <w:rsid w:val="00EB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8064"/>
  <w15:chartTrackingRefBased/>
  <w15:docId w15:val="{FAC75B22-F6B2-4F57-895F-A111A607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D5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30D59"/>
    <w:rPr>
      <w:rFonts w:ascii="Times New Roman" w:eastAsia="Times New Roman" w:hAnsi="Times New Roman" w:cs="Times New Roman"/>
      <w:sz w:val="28"/>
      <w:szCs w:val="28"/>
    </w:rPr>
  </w:style>
  <w:style w:type="character" w:customStyle="1" w:styleId="2">
    <w:name w:val="Колонтитул (2)_"/>
    <w:basedOn w:val="a0"/>
    <w:link w:val="20"/>
    <w:rsid w:val="00A30D59"/>
    <w:rPr>
      <w:rFonts w:ascii="Times New Roman" w:eastAsia="Times New Roman" w:hAnsi="Times New Roman" w:cs="Times New Roman"/>
      <w:sz w:val="20"/>
      <w:szCs w:val="20"/>
    </w:rPr>
  </w:style>
  <w:style w:type="paragraph" w:customStyle="1" w:styleId="1">
    <w:name w:val="Основной текст1"/>
    <w:basedOn w:val="a"/>
    <w:link w:val="a3"/>
    <w:rsid w:val="00A30D59"/>
    <w:pPr>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A30D59"/>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2934</Words>
  <Characters>16728</Characters>
  <DocSecurity>0</DocSecurity>
  <Lines>139</Lines>
  <Paragraphs>39</Paragraphs>
  <ScaleCrop>false</ScaleCrop>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2021-04-14T07:18:00Z</dcterms:created>
  <dcterms:modified xsi:type="dcterms:W3CDTF">2021-04-21T12:29:00Z</dcterms:modified>
</cp:coreProperties>
</file>