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DD" w:rsidRDefault="004836DD" w:rsidP="0001209E">
      <w:pPr>
        <w:ind w:left="5103"/>
      </w:pPr>
      <w:bookmarkStart w:id="0" w:name="_GoBack"/>
      <w:bookmarkEnd w:id="0"/>
    </w:p>
    <w:p w:rsidR="004836DD" w:rsidRDefault="004836DD" w:rsidP="0001209E">
      <w:pPr>
        <w:ind w:left="5103"/>
      </w:pPr>
    </w:p>
    <w:p w:rsidR="0001209E" w:rsidRDefault="0001209E" w:rsidP="0001209E">
      <w:pPr>
        <w:ind w:left="5103"/>
      </w:pPr>
      <w:r>
        <w:t xml:space="preserve">Приложение </w:t>
      </w:r>
      <w:r w:rsidRPr="000B1832">
        <w:br/>
        <w:t>к Порядку передачи</w:t>
      </w:r>
    </w:p>
    <w:p w:rsidR="0001209E" w:rsidRPr="000B1832" w:rsidRDefault="0001209E" w:rsidP="0001209E">
      <w:pPr>
        <w:ind w:left="5103"/>
      </w:pPr>
      <w:r w:rsidRPr="000B1832">
        <w:t xml:space="preserve">фискальных данных </w:t>
      </w:r>
      <w:r>
        <w:t>с регистраторов расчетных операций</w:t>
      </w:r>
    </w:p>
    <w:p w:rsidR="0001209E" w:rsidRPr="000B1832" w:rsidRDefault="0001209E" w:rsidP="0001209E">
      <w:pPr>
        <w:ind w:left="5103"/>
        <w:rPr>
          <w:noProof/>
        </w:rPr>
      </w:pPr>
      <w:r w:rsidRPr="000B1832">
        <w:t>(</w:t>
      </w:r>
      <w:r>
        <w:t xml:space="preserve">подпункт «а» </w:t>
      </w:r>
      <w:r w:rsidRPr="000B1832">
        <w:t>пункт</w:t>
      </w:r>
      <w:r>
        <w:t>а 2</w:t>
      </w:r>
      <w:r w:rsidRPr="000B1832">
        <w:rPr>
          <w:noProof/>
        </w:rPr>
        <w:t>)</w:t>
      </w:r>
    </w:p>
    <w:p w:rsidR="0001209E" w:rsidRPr="000B1832" w:rsidRDefault="0001209E" w:rsidP="0001209E">
      <w:pPr>
        <w:ind w:left="5103"/>
      </w:pPr>
    </w:p>
    <w:p w:rsidR="0001209E" w:rsidRPr="000B1832" w:rsidRDefault="0001209E" w:rsidP="0001209E">
      <w:pPr>
        <w:pStyle w:val="3"/>
        <w:rPr>
          <w:sz w:val="28"/>
          <w:szCs w:val="28"/>
        </w:rPr>
      </w:pPr>
    </w:p>
    <w:p w:rsidR="0001209E" w:rsidRPr="00360444" w:rsidRDefault="0001209E" w:rsidP="0001209E">
      <w:pPr>
        <w:jc w:val="center"/>
        <w:rPr>
          <w:b/>
        </w:rPr>
      </w:pPr>
      <w:r w:rsidRPr="00360444">
        <w:rPr>
          <w:b/>
        </w:rPr>
        <w:t xml:space="preserve">ПРОТОКОЛ </w:t>
      </w:r>
    </w:p>
    <w:p w:rsidR="0001209E" w:rsidRPr="00360444" w:rsidRDefault="0001209E" w:rsidP="0001209E">
      <w:pPr>
        <w:jc w:val="center"/>
        <w:rPr>
          <w:b/>
        </w:rPr>
      </w:pPr>
      <w:r w:rsidRPr="00360444">
        <w:rPr>
          <w:b/>
        </w:rPr>
        <w:t xml:space="preserve">передачи данных от РРО на сервер </w:t>
      </w:r>
    </w:p>
    <w:p w:rsidR="0001209E" w:rsidRPr="00360444" w:rsidRDefault="0001209E" w:rsidP="0001209E">
      <w:pPr>
        <w:jc w:val="center"/>
        <w:rPr>
          <w:b/>
        </w:rPr>
      </w:pPr>
      <w:r w:rsidRPr="00360444">
        <w:rPr>
          <w:b/>
        </w:rPr>
        <w:t xml:space="preserve">Министерства доходов и сборов Донецкой Народной Республики </w:t>
      </w:r>
    </w:p>
    <w:p w:rsidR="0001209E" w:rsidRPr="000B1832" w:rsidRDefault="0001209E" w:rsidP="0001209E">
      <w:pPr>
        <w:jc w:val="center"/>
      </w:pPr>
    </w:p>
    <w:p w:rsidR="0001209E" w:rsidRPr="000B1832" w:rsidRDefault="0001209E" w:rsidP="0001209E">
      <w:pPr>
        <w:ind w:firstLine="709"/>
        <w:jc w:val="both"/>
      </w:pPr>
      <w:r w:rsidRPr="000B1832">
        <w:t xml:space="preserve">Передача данных между </w:t>
      </w:r>
      <w:r>
        <w:t>РРО</w:t>
      </w:r>
      <w:r w:rsidRPr="000B1832">
        <w:t xml:space="preserve"> и </w:t>
      </w:r>
      <w:r>
        <w:t xml:space="preserve">СУД РРО </w:t>
      </w:r>
      <w:r w:rsidRPr="000B1832">
        <w:t>осуществляется через сети передачи данных G</w:t>
      </w:r>
      <w:r w:rsidRPr="000B1832">
        <w:rPr>
          <w:lang w:val="en-US"/>
        </w:rPr>
        <w:t>S</w:t>
      </w:r>
      <w:r w:rsidRPr="000B1832">
        <w:t xml:space="preserve">M/GPRS. Данные передаются по протоколу </w:t>
      </w:r>
      <w:r w:rsidRPr="000B1832">
        <w:rPr>
          <w:lang w:val="en-US"/>
        </w:rPr>
        <w:t>HTTP</w:t>
      </w:r>
      <w:r w:rsidRPr="000B1832">
        <w:t xml:space="preserve"> (метод передачи данных </w:t>
      </w:r>
      <w:r w:rsidRPr="000B1832">
        <w:rPr>
          <w:lang w:val="en-US"/>
        </w:rPr>
        <w:t>POST</w:t>
      </w:r>
      <w:r w:rsidRPr="000B1832">
        <w:t xml:space="preserve">) и структурированы в виде </w:t>
      </w:r>
      <w:r w:rsidRPr="000B1832">
        <w:rPr>
          <w:lang w:val="en-US"/>
        </w:rPr>
        <w:t>XML</w:t>
      </w:r>
      <w:r w:rsidRPr="000B1832">
        <w:t>-документа.</w:t>
      </w:r>
    </w:p>
    <w:p w:rsidR="0001209E" w:rsidRPr="000B1832" w:rsidRDefault="0001209E" w:rsidP="0001209E">
      <w:pPr>
        <w:pStyle w:val="1"/>
        <w:ind w:firstLine="709"/>
        <w:jc w:val="both"/>
        <w:rPr>
          <w:rFonts w:cs="Times New Roman"/>
          <w:sz w:val="28"/>
          <w:szCs w:val="28"/>
        </w:rPr>
      </w:pPr>
      <w:bookmarkStart w:id="1" w:name="__RefHeading___Toc452124947"/>
      <w:bookmarkEnd w:id="1"/>
      <w:r w:rsidRPr="000B1832">
        <w:rPr>
          <w:rFonts w:cs="Times New Roman"/>
          <w:sz w:val="28"/>
          <w:szCs w:val="28"/>
        </w:rPr>
        <w:t>Обязательный заголовок для всех сообщений</w:t>
      </w:r>
    </w:p>
    <w:p w:rsidR="0001209E" w:rsidRPr="000B1832" w:rsidRDefault="0001209E" w:rsidP="0001209E">
      <w:pPr>
        <w:ind w:firstLine="709"/>
        <w:jc w:val="both"/>
      </w:pPr>
      <w:r w:rsidRPr="000B1832">
        <w:t>&lt;</w:t>
      </w:r>
      <w:r w:rsidRPr="000B1832">
        <w:rPr>
          <w:lang w:val="en-US"/>
        </w:rPr>
        <w:t>Report</w:t>
      </w:r>
      <w:r w:rsidRPr="000B1832">
        <w:t xml:space="preserve"> </w:t>
      </w:r>
      <w:r w:rsidRPr="000B1832">
        <w:rPr>
          <w:lang w:val="en-US"/>
        </w:rPr>
        <w:t>V</w:t>
      </w:r>
      <w:r w:rsidRPr="000B1832">
        <w:t xml:space="preserve">=”102” </w:t>
      </w:r>
      <w:r w:rsidRPr="000B1832">
        <w:rPr>
          <w:lang w:val="en-US"/>
        </w:rPr>
        <w:t>D</w:t>
      </w:r>
      <w:r w:rsidRPr="000B1832">
        <w:t>=”</w:t>
      </w:r>
      <w:r w:rsidRPr="000B1832">
        <w:rPr>
          <w:lang w:val="en-US"/>
        </w:rPr>
        <w:t>date</w:t>
      </w:r>
      <w:r w:rsidRPr="000B1832">
        <w:t xml:space="preserve">” </w:t>
      </w:r>
      <w:r w:rsidRPr="000B1832">
        <w:rPr>
          <w:lang w:val="en-US"/>
        </w:rPr>
        <w:t>UPFD</w:t>
      </w:r>
      <w:r w:rsidRPr="000B1832">
        <w:t>=”</w:t>
      </w:r>
      <w:proofErr w:type="spellStart"/>
      <w:r w:rsidRPr="000B1832">
        <w:rPr>
          <w:lang w:val="en-US"/>
        </w:rPr>
        <w:t>upfdNumber</w:t>
      </w:r>
      <w:proofErr w:type="spellEnd"/>
      <w:r w:rsidRPr="000B1832">
        <w:t xml:space="preserve">” </w:t>
      </w:r>
      <w:r w:rsidRPr="000B1832">
        <w:rPr>
          <w:lang w:val="en-US"/>
        </w:rPr>
        <w:t>UV</w:t>
      </w:r>
      <w:r w:rsidRPr="000B1832">
        <w:t>=”</w:t>
      </w:r>
      <w:proofErr w:type="spellStart"/>
      <w:r w:rsidRPr="000B1832">
        <w:rPr>
          <w:lang w:val="en-US"/>
        </w:rPr>
        <w:t>upfdSoftVersion</w:t>
      </w:r>
      <w:proofErr w:type="spellEnd"/>
      <w:r w:rsidRPr="000B1832">
        <w:t xml:space="preserve">” </w:t>
      </w:r>
      <w:r w:rsidRPr="000B1832">
        <w:rPr>
          <w:lang w:val="en-US"/>
        </w:rPr>
        <w:t>PN</w:t>
      </w:r>
      <w:r w:rsidRPr="000B1832">
        <w:t>=”</w:t>
      </w:r>
      <w:proofErr w:type="spellStart"/>
      <w:r w:rsidRPr="000B1832">
        <w:rPr>
          <w:lang w:val="en-US"/>
        </w:rPr>
        <w:t>packetNumberN</w:t>
      </w:r>
      <w:proofErr w:type="spellEnd"/>
      <w:r w:rsidRPr="000B1832">
        <w:t xml:space="preserve">” </w:t>
      </w:r>
      <w:r w:rsidRPr="000B1832">
        <w:rPr>
          <w:lang w:val="en-US"/>
        </w:rPr>
        <w:t>GS</w:t>
      </w:r>
      <w:r w:rsidRPr="000B1832">
        <w:t>=”</w:t>
      </w:r>
      <w:proofErr w:type="spellStart"/>
      <w:r w:rsidRPr="000B1832">
        <w:rPr>
          <w:lang w:val="en-US"/>
        </w:rPr>
        <w:t>signalLevel</w:t>
      </w:r>
      <w:proofErr w:type="spellEnd"/>
      <w:r w:rsidRPr="000B1832">
        <w:t xml:space="preserve">” </w:t>
      </w:r>
      <w:r w:rsidRPr="000B1832">
        <w:rPr>
          <w:lang w:val="en-US"/>
        </w:rPr>
        <w:t>AC</w:t>
      </w:r>
      <w:r w:rsidRPr="000B1832">
        <w:t>=”</w:t>
      </w:r>
      <w:proofErr w:type="spellStart"/>
      <w:r w:rsidRPr="000B1832">
        <w:rPr>
          <w:lang w:val="en-US"/>
        </w:rPr>
        <w:t>accumLevel</w:t>
      </w:r>
      <w:proofErr w:type="spellEnd"/>
      <w:r w:rsidRPr="000B1832">
        <w:t xml:space="preserve">” </w:t>
      </w:r>
      <w:r w:rsidRPr="000B1832">
        <w:rPr>
          <w:lang w:val="en-US"/>
        </w:rPr>
        <w:t>ES</w:t>
      </w:r>
      <w:r w:rsidRPr="000B1832">
        <w:t>=”</w:t>
      </w:r>
      <w:proofErr w:type="spellStart"/>
      <w:r w:rsidRPr="000B1832">
        <w:rPr>
          <w:lang w:val="en-US"/>
        </w:rPr>
        <w:t>extendedState</w:t>
      </w:r>
      <w:proofErr w:type="spellEnd"/>
      <w:r w:rsidRPr="000B1832">
        <w:t xml:space="preserve">” </w:t>
      </w:r>
      <w:r w:rsidRPr="000B1832">
        <w:rPr>
          <w:lang w:val="en-US"/>
        </w:rPr>
        <w:t>TMPR</w:t>
      </w:r>
      <w:r w:rsidRPr="000B1832">
        <w:t>=”</w:t>
      </w:r>
      <w:r w:rsidRPr="000B1832">
        <w:rPr>
          <w:lang w:val="en-US"/>
        </w:rPr>
        <w:t>temperature</w:t>
      </w:r>
      <w:r w:rsidRPr="000B1832">
        <w:t xml:space="preserve">” </w:t>
      </w:r>
      <w:r w:rsidRPr="000B1832">
        <w:rPr>
          <w:lang w:val="en-US"/>
        </w:rPr>
        <w:t>IMEI</w:t>
      </w:r>
      <w:r w:rsidRPr="000B1832">
        <w:t>=”</w:t>
      </w:r>
      <w:proofErr w:type="spellStart"/>
      <w:r w:rsidRPr="000B1832">
        <w:rPr>
          <w:lang w:val="en-US"/>
        </w:rPr>
        <w:t>imeiModem</w:t>
      </w:r>
      <w:proofErr w:type="spellEnd"/>
      <w:r w:rsidRPr="000B1832">
        <w:t xml:space="preserve">”  </w:t>
      </w:r>
      <w:r w:rsidRPr="000B1832">
        <w:rPr>
          <w:lang w:val="en-US"/>
        </w:rPr>
        <w:t>SR</w:t>
      </w:r>
      <w:r w:rsidRPr="000B1832">
        <w:t>= “</w:t>
      </w:r>
      <w:proofErr w:type="spellStart"/>
      <w:r w:rsidRPr="000B1832">
        <w:rPr>
          <w:lang w:val="en-US"/>
        </w:rPr>
        <w:t>SendRule</w:t>
      </w:r>
      <w:proofErr w:type="spellEnd"/>
      <w:r w:rsidRPr="000B1832">
        <w:t xml:space="preserve">” </w:t>
      </w:r>
      <w:r w:rsidRPr="000B1832">
        <w:rPr>
          <w:lang w:val="en-US"/>
        </w:rPr>
        <w:t>ET</w:t>
      </w:r>
      <w:r w:rsidRPr="000B1832">
        <w:t>=”</w:t>
      </w:r>
      <w:proofErr w:type="spellStart"/>
      <w:r w:rsidRPr="000B1832">
        <w:rPr>
          <w:lang w:val="en-US"/>
        </w:rPr>
        <w:t>echoTime</w:t>
      </w:r>
      <w:proofErr w:type="spellEnd"/>
      <w:r w:rsidRPr="000B1832">
        <w:t xml:space="preserve">” </w:t>
      </w:r>
      <w:r w:rsidRPr="000B1832">
        <w:rPr>
          <w:lang w:val="en-US"/>
        </w:rPr>
        <w:t>NM</w:t>
      </w:r>
      <w:r w:rsidRPr="000B1832">
        <w:t>=”</w:t>
      </w:r>
      <w:proofErr w:type="spellStart"/>
      <w:r w:rsidRPr="000B1832">
        <w:rPr>
          <w:lang w:val="en-US"/>
        </w:rPr>
        <w:t>serialNumberKKM</w:t>
      </w:r>
      <w:proofErr w:type="spellEnd"/>
      <w:r w:rsidRPr="000B1832">
        <w:t xml:space="preserve">” </w:t>
      </w:r>
      <w:r w:rsidRPr="000B1832">
        <w:rPr>
          <w:lang w:val="en-US"/>
        </w:rPr>
        <w:t>INN</w:t>
      </w:r>
      <w:r w:rsidRPr="000B1832">
        <w:t>=”</w:t>
      </w:r>
      <w:r w:rsidRPr="000B1832">
        <w:rPr>
          <w:lang w:val="en-US"/>
        </w:rPr>
        <w:t>INN</w:t>
      </w:r>
      <w:r w:rsidRPr="000B1832">
        <w:t xml:space="preserve">” </w:t>
      </w:r>
      <w:r w:rsidRPr="000B1832">
        <w:rPr>
          <w:lang w:val="en-US"/>
        </w:rPr>
        <w:t>RNM</w:t>
      </w:r>
      <w:r w:rsidRPr="000B1832">
        <w:t>="</w:t>
      </w:r>
      <w:r w:rsidRPr="000B1832">
        <w:rPr>
          <w:lang w:val="en-US"/>
        </w:rPr>
        <w:t>RNM</w:t>
      </w:r>
      <w:r w:rsidRPr="000B1832">
        <w:t>" &gt;</w:t>
      </w:r>
    </w:p>
    <w:p w:rsidR="0001209E" w:rsidRPr="000B1832" w:rsidRDefault="0001209E" w:rsidP="0001209E">
      <w:pPr>
        <w:ind w:firstLine="709"/>
        <w:jc w:val="both"/>
      </w:pPr>
      <w:r w:rsidRPr="000B1832">
        <w:t>…</w:t>
      </w:r>
    </w:p>
    <w:p w:rsidR="0001209E" w:rsidRPr="000B1832" w:rsidRDefault="0001209E" w:rsidP="0001209E">
      <w:pPr>
        <w:ind w:firstLine="709"/>
        <w:jc w:val="both"/>
      </w:pPr>
      <w:r w:rsidRPr="000B1832">
        <w:t>&lt;/</w:t>
      </w:r>
      <w:r w:rsidRPr="000B1832">
        <w:rPr>
          <w:lang w:val="en-US"/>
        </w:rPr>
        <w:t>Report</w:t>
      </w:r>
      <w:r w:rsidRPr="000B1832">
        <w:t>&gt;</w:t>
      </w:r>
    </w:p>
    <w:p w:rsidR="0001209E" w:rsidRPr="000B1832" w:rsidRDefault="0001209E" w:rsidP="0001209E">
      <w:pPr>
        <w:ind w:firstLine="709"/>
        <w:jc w:val="both"/>
      </w:pPr>
      <w:r w:rsidRPr="000B1832">
        <w:t>&lt;К</w:t>
      </w:r>
      <w:proofErr w:type="gramStart"/>
      <w:r w:rsidRPr="000B1832">
        <w:rPr>
          <w:lang w:val="en-US"/>
        </w:rPr>
        <w:t>P</w:t>
      </w:r>
      <w:proofErr w:type="gramEnd"/>
      <w:r w:rsidRPr="000B1832">
        <w:t>К&gt; (алгоритм шифрования предоставляется Государственной налоговой службой)</w:t>
      </w:r>
    </w:p>
    <w:p w:rsidR="0001209E" w:rsidRPr="000B1832" w:rsidRDefault="0001209E" w:rsidP="0001209E">
      <w:pPr>
        <w:ind w:firstLine="709"/>
        <w:jc w:val="both"/>
      </w:pPr>
      <w:proofErr w:type="gramStart"/>
      <w:r w:rsidRPr="000B1832">
        <w:rPr>
          <w:lang w:val="en-US"/>
        </w:rPr>
        <w:t>date</w:t>
      </w:r>
      <w:proofErr w:type="gramEnd"/>
      <w:r w:rsidRPr="000B1832">
        <w:t xml:space="preserve"> – Дата последней операции в УПФД</w:t>
      </w: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upfdNumber</w:t>
      </w:r>
      <w:proofErr w:type="spellEnd"/>
      <w:proofErr w:type="gramEnd"/>
      <w:r w:rsidRPr="000B1832">
        <w:t xml:space="preserve"> – номер УПФД (формат: строка)</w:t>
      </w: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upfdSoftVersion</w:t>
      </w:r>
      <w:proofErr w:type="spellEnd"/>
      <w:proofErr w:type="gramEnd"/>
      <w:r w:rsidRPr="000B1832">
        <w:t xml:space="preserve"> – версия ПО УПФД (формат: строка)</w:t>
      </w: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packetNumberN</w:t>
      </w:r>
      <w:proofErr w:type="spellEnd"/>
      <w:proofErr w:type="gramEnd"/>
      <w:r w:rsidRPr="000B1832">
        <w:t xml:space="preserve"> – номер пакета передаваемого на сервер, после каждой удачной передачи это число увеличивается на 1, использовать для контроля повторов сообщений и их потери. </w:t>
      </w:r>
      <w:proofErr w:type="gramStart"/>
      <w:r w:rsidRPr="000B1832">
        <w:t>(формат:</w:t>
      </w:r>
      <w:proofErr w:type="gramEnd"/>
      <w:r w:rsidRPr="000B1832">
        <w:t xml:space="preserve"> </w:t>
      </w:r>
      <w:r w:rsidRPr="000B1832">
        <w:rPr>
          <w:lang w:val="en-US"/>
        </w:rPr>
        <w:t>UINT</w:t>
      </w:r>
      <w:r w:rsidRPr="000B1832">
        <w:t>)</w:t>
      </w: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signalLevel</w:t>
      </w:r>
      <w:proofErr w:type="spellEnd"/>
      <w:proofErr w:type="gramEnd"/>
      <w:r w:rsidRPr="000B1832">
        <w:t xml:space="preserve"> – уровень сигнала базовой станции на момент передачи данных (формат: </w:t>
      </w:r>
      <w:r w:rsidRPr="000B1832">
        <w:rPr>
          <w:lang w:val="en-US"/>
        </w:rPr>
        <w:t>UINT</w:t>
      </w:r>
      <w:r w:rsidRPr="000B1832">
        <w:t>)</w:t>
      </w: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accumLevel</w:t>
      </w:r>
      <w:proofErr w:type="spellEnd"/>
      <w:proofErr w:type="gramEnd"/>
      <w:r w:rsidRPr="000B1832">
        <w:t xml:space="preserve"> – уровень заряда аккумулятора в мВ (формат: </w:t>
      </w:r>
      <w:r w:rsidRPr="000B1832">
        <w:rPr>
          <w:lang w:val="en-US"/>
        </w:rPr>
        <w:t>UINT</w:t>
      </w:r>
      <w:r w:rsidRPr="000B1832">
        <w:t>)</w:t>
      </w: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extendedState</w:t>
      </w:r>
      <w:proofErr w:type="spellEnd"/>
      <w:proofErr w:type="gramEnd"/>
      <w:r w:rsidRPr="000B1832">
        <w:t xml:space="preserve"> – число описывающее состояние флагов УПФД, (формат: </w:t>
      </w:r>
      <w:r w:rsidRPr="000B1832">
        <w:rPr>
          <w:lang w:val="en-US"/>
        </w:rPr>
        <w:t>UINT</w:t>
      </w:r>
      <w:r w:rsidRPr="000B1832">
        <w:t xml:space="preserve">) 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>Значение флагов: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>биты 0-7 - флаги УПФД согласно спецификации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>0x01 - тип документа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>0x02 - тип документа 0=продажа 1=выплата 2=</w:t>
      </w:r>
      <w:proofErr w:type="spellStart"/>
      <w:r w:rsidRPr="000B1832">
        <w:t>возвр</w:t>
      </w:r>
      <w:proofErr w:type="spellEnd"/>
      <w:r w:rsidRPr="000B1832">
        <w:t xml:space="preserve"> продажи 3=внесение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>0x04 - открыт архив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>0x08 - активизация выполнена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>0x10 - режим отчет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>0x20 - открыт документ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>0x40 - смена открыта</w:t>
      </w:r>
    </w:p>
    <w:p w:rsidR="0001209E" w:rsidRPr="000B1832" w:rsidRDefault="0001209E" w:rsidP="0001209E">
      <w:pPr>
        <w:ind w:firstLine="709"/>
        <w:jc w:val="both"/>
      </w:pPr>
      <w:r w:rsidRPr="000B1832">
        <w:lastRenderedPageBreak/>
        <w:tab/>
        <w:t>0x80 - фатальная ошибка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>биты 15-8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>0x01 - временной ресурс подходит к концу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>0x02 - журнал смен подходит к концу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>0x04 - журнал операций подходит к концу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>0x08 - не используется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>0x10 - временной ресурс закончился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>0x20 - журнал смен закончился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>0x40 - журнал операций закончился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>0x80 - не используется</w:t>
      </w:r>
    </w:p>
    <w:p w:rsidR="0001209E" w:rsidRPr="000B1832" w:rsidRDefault="0001209E" w:rsidP="0001209E">
      <w:pPr>
        <w:ind w:firstLine="709"/>
        <w:jc w:val="both"/>
      </w:pPr>
      <w:r w:rsidRPr="000B1832">
        <w:rPr>
          <w:lang w:val="en-US"/>
        </w:rPr>
        <w:t>Temperature</w:t>
      </w:r>
      <w:r w:rsidRPr="000B1832">
        <w:t xml:space="preserve"> – текущая температура модема. </w:t>
      </w:r>
      <w:proofErr w:type="gramStart"/>
      <w:r w:rsidRPr="000B1832">
        <w:t>(формат:</w:t>
      </w:r>
      <w:proofErr w:type="gramEnd"/>
      <w:r w:rsidRPr="000B1832">
        <w:t xml:space="preserve"> </w:t>
      </w:r>
      <w:proofErr w:type="gramStart"/>
      <w:r w:rsidRPr="000B1832">
        <w:rPr>
          <w:lang w:val="en-US"/>
        </w:rPr>
        <w:t>UINT</w:t>
      </w:r>
      <w:r w:rsidRPr="000B1832">
        <w:t>) измеряется в градусах.</w:t>
      </w:r>
      <w:proofErr w:type="gramEnd"/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imeiModem</w:t>
      </w:r>
      <w:proofErr w:type="spellEnd"/>
      <w:proofErr w:type="gramEnd"/>
      <w:r w:rsidRPr="000B1832">
        <w:t xml:space="preserve"> – уникальный идентификатор </w:t>
      </w:r>
      <w:r w:rsidRPr="000B1832">
        <w:rPr>
          <w:lang w:val="en-US"/>
        </w:rPr>
        <w:t>GSM</w:t>
      </w:r>
      <w:r w:rsidRPr="000B1832">
        <w:t>-модема (формат: строка)</w:t>
      </w:r>
    </w:p>
    <w:p w:rsidR="0001209E" w:rsidRPr="000B1832" w:rsidRDefault="0001209E" w:rsidP="0001209E">
      <w:pPr>
        <w:ind w:firstLine="709"/>
        <w:jc w:val="both"/>
      </w:pPr>
      <w:proofErr w:type="spellStart"/>
      <w:r w:rsidRPr="000B1832">
        <w:rPr>
          <w:lang w:val="en-US"/>
        </w:rPr>
        <w:t>SendRule</w:t>
      </w:r>
      <w:proofErr w:type="spellEnd"/>
      <w:r w:rsidRPr="000B1832">
        <w:t xml:space="preserve"> - правило передачи документов на сервер, установка описана в “Формат ответа от сервера” </w:t>
      </w:r>
      <w:proofErr w:type="spellStart"/>
      <w:r w:rsidRPr="000B1832">
        <w:rPr>
          <w:lang w:val="en-US"/>
        </w:rPr>
        <w:t>cmdCode</w:t>
      </w:r>
      <w:proofErr w:type="spellEnd"/>
      <w:r w:rsidRPr="000B1832">
        <w:t>=30.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>1 – передача документов по закрытию смены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>2 – передача данных в онлайн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 xml:space="preserve">3- передача данных каждые </w:t>
      </w:r>
      <w:r w:rsidRPr="000B1832">
        <w:rPr>
          <w:lang w:val="en-US"/>
        </w:rPr>
        <w:t>T</w:t>
      </w:r>
      <w:r w:rsidRPr="000B1832">
        <w:t xml:space="preserve"> минут, </w:t>
      </w:r>
      <w:proofErr w:type="spellStart"/>
      <w:r w:rsidRPr="000B1832">
        <w:rPr>
          <w:lang w:val="en-US"/>
        </w:rPr>
        <w:t>params</w:t>
      </w:r>
      <w:proofErr w:type="spellEnd"/>
      <w:r w:rsidRPr="000B1832">
        <w:t>=”3,10”, передавать документы каждые 10 минут.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 xml:space="preserve">4 – передавать документы при достижении количества </w:t>
      </w:r>
      <w:r w:rsidRPr="000B1832">
        <w:rPr>
          <w:lang w:val="en-US"/>
        </w:rPr>
        <w:t>N</w:t>
      </w:r>
      <w:r w:rsidRPr="000B1832">
        <w:t xml:space="preserve">, </w:t>
      </w:r>
      <w:proofErr w:type="spellStart"/>
      <w:r w:rsidRPr="000B1832">
        <w:rPr>
          <w:lang w:val="en-US"/>
        </w:rPr>
        <w:t>params</w:t>
      </w:r>
      <w:proofErr w:type="spellEnd"/>
      <w:r w:rsidRPr="000B1832">
        <w:t>=”4,2”, передавать документы</w:t>
      </w:r>
      <w:r>
        <w:t>,</w:t>
      </w:r>
      <w:r w:rsidRPr="000B1832">
        <w:t xml:space="preserve"> если их 2 и более.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 xml:space="preserve">5 - передавать документы, если прошло время </w:t>
      </w:r>
      <w:r w:rsidRPr="000B1832">
        <w:rPr>
          <w:lang w:val="en-US"/>
        </w:rPr>
        <w:t>T</w:t>
      </w:r>
      <w:r w:rsidRPr="000B1832">
        <w:t xml:space="preserve"> или достигнуто число документов </w:t>
      </w:r>
      <w:r w:rsidRPr="000B1832">
        <w:rPr>
          <w:lang w:val="en-US"/>
        </w:rPr>
        <w:t>N</w:t>
      </w:r>
      <w:r w:rsidRPr="000B1832">
        <w:t xml:space="preserve">. </w:t>
      </w:r>
      <w:proofErr w:type="spellStart"/>
      <w:r w:rsidRPr="000B1832">
        <w:rPr>
          <w:lang w:val="en-US"/>
        </w:rPr>
        <w:t>params</w:t>
      </w:r>
      <w:proofErr w:type="spellEnd"/>
      <w:r w:rsidRPr="000B1832">
        <w:t>=”5,10,2”, передавать документы каждые 10 минут или если их 2 и более.</w:t>
      </w: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echoTime</w:t>
      </w:r>
      <w:proofErr w:type="spellEnd"/>
      <w:proofErr w:type="gramEnd"/>
      <w:r w:rsidRPr="000B1832">
        <w:t xml:space="preserve"> – таймаут между передачами пустого запроса, устанавливается в “Формат ответа от сервера”  </w:t>
      </w:r>
      <w:proofErr w:type="spellStart"/>
      <w:r w:rsidRPr="000B1832">
        <w:rPr>
          <w:lang w:val="en-US"/>
        </w:rPr>
        <w:t>cmdCode</w:t>
      </w:r>
      <w:proofErr w:type="spellEnd"/>
      <w:r w:rsidRPr="000B1832">
        <w:t>=31.</w:t>
      </w:r>
    </w:p>
    <w:p w:rsidR="0001209E" w:rsidRPr="000B1832" w:rsidRDefault="0001209E" w:rsidP="0001209E">
      <w:pPr>
        <w:ind w:firstLine="709"/>
        <w:jc w:val="both"/>
      </w:pPr>
    </w:p>
    <w:p w:rsidR="0001209E" w:rsidRPr="000B1832" w:rsidRDefault="0001209E" w:rsidP="0001209E">
      <w:pPr>
        <w:ind w:firstLine="709"/>
        <w:jc w:val="both"/>
      </w:pPr>
      <w:r w:rsidRPr="000B1832">
        <w:t>Для расчета данные внутри тега &lt;</w:t>
      </w:r>
      <w:r w:rsidRPr="000B1832">
        <w:rPr>
          <w:lang w:val="en-US"/>
        </w:rPr>
        <w:t>Report</w:t>
      </w:r>
      <w:r w:rsidRPr="000B1832">
        <w:t xml:space="preserve">&gt; рассматриваются как массив байт, </w:t>
      </w:r>
      <w:proofErr w:type="gramStart"/>
      <w:r w:rsidRPr="000B1832">
        <w:t>включая сам тег &lt;</w:t>
      </w:r>
      <w:r w:rsidRPr="000B1832">
        <w:rPr>
          <w:lang w:val="en-US"/>
        </w:rPr>
        <w:t>Report</w:t>
      </w:r>
      <w:proofErr w:type="gramEnd"/>
      <w:r w:rsidRPr="000B1832">
        <w:t>&gt;.</w:t>
      </w: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serialNumber</w:t>
      </w:r>
      <w:proofErr w:type="spellEnd"/>
      <w:r w:rsidRPr="000B1832">
        <w:t>К</w:t>
      </w:r>
      <w:r w:rsidRPr="000B1832">
        <w:rPr>
          <w:lang w:val="en-US"/>
        </w:rPr>
        <w:t>KM</w:t>
      </w:r>
      <w:proofErr w:type="gramEnd"/>
      <w:r w:rsidRPr="000B1832">
        <w:t xml:space="preserve"> – серийный номер ККМ (формат: строка). </w:t>
      </w:r>
    </w:p>
    <w:p w:rsidR="0001209E" w:rsidRPr="000B1832" w:rsidRDefault="0001209E" w:rsidP="0001209E">
      <w:pPr>
        <w:ind w:firstLine="709"/>
        <w:jc w:val="both"/>
      </w:pPr>
      <w:r w:rsidRPr="000B1832">
        <w:rPr>
          <w:lang w:val="en-US"/>
        </w:rPr>
        <w:t>INN</w:t>
      </w:r>
      <w:r w:rsidRPr="000B1832">
        <w:t xml:space="preserve"> –ИНН индивидуальный номер налогоплательщика (формат: строка)</w:t>
      </w:r>
    </w:p>
    <w:p w:rsidR="0001209E" w:rsidRPr="000B1832" w:rsidRDefault="0001209E" w:rsidP="0001209E">
      <w:pPr>
        <w:ind w:firstLine="709"/>
        <w:jc w:val="both"/>
      </w:pPr>
      <w:r w:rsidRPr="000B1832">
        <w:t>RNM – регистрационный номер ККМ. Генерируется системой уполномоченного налогового органа.</w:t>
      </w:r>
    </w:p>
    <w:p w:rsidR="0001209E" w:rsidRPr="000B1832" w:rsidRDefault="0001209E" w:rsidP="0001209E">
      <w:pPr>
        <w:ind w:firstLine="709"/>
        <w:jc w:val="both"/>
      </w:pPr>
      <w:r w:rsidRPr="000B1832">
        <w:t>&lt;К</w:t>
      </w:r>
      <w:proofErr w:type="gramStart"/>
      <w:r w:rsidRPr="000B1832">
        <w:rPr>
          <w:lang w:val="en-US"/>
        </w:rPr>
        <w:t>P</w:t>
      </w:r>
      <w:proofErr w:type="gramEnd"/>
      <w:r w:rsidRPr="000B1832">
        <w:t>К&gt; контрольный проверочный код.</w:t>
      </w:r>
    </w:p>
    <w:p w:rsidR="0001209E" w:rsidRPr="000B1832" w:rsidRDefault="0001209E" w:rsidP="0001209E">
      <w:pPr>
        <w:pStyle w:val="1"/>
        <w:ind w:firstLine="709"/>
        <w:jc w:val="both"/>
        <w:rPr>
          <w:rFonts w:cs="Times New Roman"/>
          <w:sz w:val="28"/>
          <w:szCs w:val="28"/>
        </w:rPr>
      </w:pPr>
      <w:bookmarkStart w:id="2" w:name="__RefHeading___Toc452124948"/>
      <w:bookmarkEnd w:id="2"/>
      <w:r w:rsidRPr="000B1832">
        <w:rPr>
          <w:rFonts w:cs="Times New Roman"/>
          <w:sz w:val="28"/>
          <w:szCs w:val="28"/>
        </w:rPr>
        <w:t>Сообщение активизации</w:t>
      </w:r>
    </w:p>
    <w:p w:rsidR="0001209E" w:rsidRPr="000B1832" w:rsidRDefault="0001209E" w:rsidP="0001209E">
      <w:pPr>
        <w:ind w:firstLine="709"/>
        <w:jc w:val="both"/>
        <w:rPr>
          <w:lang w:val="en-US"/>
        </w:rPr>
      </w:pPr>
      <w:r w:rsidRPr="000B1832">
        <w:rPr>
          <w:lang w:val="en-US"/>
        </w:rPr>
        <w:t>&lt;Report V=”102” …. &gt;</w:t>
      </w:r>
    </w:p>
    <w:p w:rsidR="0001209E" w:rsidRPr="000B1832" w:rsidRDefault="0001209E" w:rsidP="0001209E">
      <w:pPr>
        <w:ind w:firstLine="709"/>
        <w:jc w:val="both"/>
        <w:rPr>
          <w:lang w:val="en-US"/>
        </w:rPr>
      </w:pPr>
      <w:r w:rsidRPr="000B1832">
        <w:rPr>
          <w:lang w:val="en-US"/>
        </w:rPr>
        <w:tab/>
        <w:t>&lt;Activation DN=”</w:t>
      </w:r>
      <w:proofErr w:type="spellStart"/>
      <w:r w:rsidRPr="000B1832">
        <w:rPr>
          <w:lang w:val="en-US"/>
        </w:rPr>
        <w:t>documentNumber</w:t>
      </w:r>
      <w:proofErr w:type="spellEnd"/>
      <w:r w:rsidRPr="000B1832">
        <w:rPr>
          <w:lang w:val="en-US"/>
        </w:rPr>
        <w:t>” N=”</w:t>
      </w:r>
      <w:proofErr w:type="spellStart"/>
      <w:r w:rsidRPr="000B1832">
        <w:rPr>
          <w:lang w:val="en-US"/>
        </w:rPr>
        <w:t>smenNumber</w:t>
      </w:r>
      <w:proofErr w:type="spellEnd"/>
      <w:r w:rsidRPr="000B1832">
        <w:rPr>
          <w:lang w:val="en-US"/>
        </w:rPr>
        <w:t>” name=”</w:t>
      </w:r>
      <w:proofErr w:type="spellStart"/>
      <w:r w:rsidRPr="000B1832">
        <w:rPr>
          <w:lang w:val="en-US"/>
        </w:rPr>
        <w:t>kkmName</w:t>
      </w:r>
      <w:proofErr w:type="spellEnd"/>
      <w:r w:rsidRPr="000B1832">
        <w:rPr>
          <w:lang w:val="en-US"/>
        </w:rPr>
        <w:t>” number=”</w:t>
      </w:r>
      <w:proofErr w:type="spellStart"/>
      <w:r w:rsidRPr="000B1832">
        <w:rPr>
          <w:lang w:val="en-US"/>
        </w:rPr>
        <w:t>kkmNumber</w:t>
      </w:r>
      <w:proofErr w:type="spellEnd"/>
      <w:r w:rsidRPr="000B1832">
        <w:rPr>
          <w:lang w:val="en-US"/>
        </w:rPr>
        <w:t>” INN=”INN” RNM="RNM” D=”date” CN= “</w:t>
      </w:r>
      <w:proofErr w:type="spellStart"/>
      <w:r w:rsidRPr="000B1832">
        <w:rPr>
          <w:lang w:val="en-US"/>
        </w:rPr>
        <w:t>charCount</w:t>
      </w:r>
      <w:proofErr w:type="spellEnd"/>
      <w:r w:rsidRPr="000B1832">
        <w:rPr>
          <w:lang w:val="en-US"/>
        </w:rPr>
        <w:t>” KPK=”</w:t>
      </w:r>
      <w:proofErr w:type="spellStart"/>
      <w:r w:rsidRPr="000B1832">
        <w:rPr>
          <w:lang w:val="en-US"/>
        </w:rPr>
        <w:t>kpk</w:t>
      </w:r>
      <w:proofErr w:type="spellEnd"/>
      <w:r w:rsidRPr="000B1832">
        <w:rPr>
          <w:lang w:val="en-US"/>
        </w:rPr>
        <w:t>”&gt;</w:t>
      </w:r>
    </w:p>
    <w:p w:rsidR="0001209E" w:rsidRPr="000B1832" w:rsidRDefault="0001209E" w:rsidP="0001209E">
      <w:pPr>
        <w:ind w:firstLine="709"/>
        <w:jc w:val="both"/>
      </w:pPr>
      <w:r w:rsidRPr="000B1832">
        <w:t>&lt;/</w:t>
      </w:r>
      <w:r w:rsidRPr="000B1832">
        <w:rPr>
          <w:lang w:val="en-US"/>
        </w:rPr>
        <w:t>Report</w:t>
      </w:r>
      <w:r w:rsidRPr="000B1832">
        <w:t xml:space="preserve"> &gt;</w:t>
      </w: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documentNumber</w:t>
      </w:r>
      <w:proofErr w:type="spellEnd"/>
      <w:proofErr w:type="gramEnd"/>
      <w:r w:rsidRPr="000B1832">
        <w:t xml:space="preserve"> – номер документа активизации (формат: </w:t>
      </w:r>
      <w:r w:rsidRPr="000B1832">
        <w:rPr>
          <w:lang w:val="en-US"/>
        </w:rPr>
        <w:t>UINT</w:t>
      </w:r>
      <w:r w:rsidRPr="000B1832">
        <w:t>)</w:t>
      </w: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smenNumber</w:t>
      </w:r>
      <w:proofErr w:type="spellEnd"/>
      <w:proofErr w:type="gramEnd"/>
      <w:r w:rsidRPr="000B1832">
        <w:t xml:space="preserve"> – номер закрытой смены до активизации (формат: </w:t>
      </w:r>
      <w:r w:rsidRPr="000B1832">
        <w:rPr>
          <w:lang w:val="en-US"/>
        </w:rPr>
        <w:t>UINT</w:t>
      </w:r>
      <w:r w:rsidRPr="000B1832">
        <w:t>)</w:t>
      </w: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kkmName</w:t>
      </w:r>
      <w:proofErr w:type="spellEnd"/>
      <w:proofErr w:type="gramEnd"/>
      <w:r w:rsidRPr="000B1832">
        <w:t xml:space="preserve"> – </w:t>
      </w:r>
      <w:proofErr w:type="spellStart"/>
      <w:r w:rsidRPr="000B1832">
        <w:t>наимование</w:t>
      </w:r>
      <w:proofErr w:type="spellEnd"/>
      <w:r w:rsidRPr="000B1832">
        <w:t xml:space="preserve"> ККМ (формат: строка)</w:t>
      </w: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lastRenderedPageBreak/>
        <w:t>kkmNumber</w:t>
      </w:r>
      <w:proofErr w:type="spellEnd"/>
      <w:proofErr w:type="gramEnd"/>
      <w:r w:rsidRPr="000B1832">
        <w:t xml:space="preserve"> – номер ККМ (формат: строка) </w:t>
      </w:r>
    </w:p>
    <w:p w:rsidR="0001209E" w:rsidRPr="000B1832" w:rsidRDefault="0001209E" w:rsidP="0001209E">
      <w:pPr>
        <w:ind w:firstLine="709"/>
        <w:jc w:val="both"/>
      </w:pPr>
      <w:r w:rsidRPr="000B1832">
        <w:rPr>
          <w:lang w:val="en-US"/>
        </w:rPr>
        <w:t>INN</w:t>
      </w:r>
      <w:r w:rsidRPr="000B1832">
        <w:t xml:space="preserve"> – ИНН (формат: строка)</w:t>
      </w:r>
    </w:p>
    <w:p w:rsidR="0001209E" w:rsidRPr="000B1832" w:rsidRDefault="0001209E" w:rsidP="0001209E">
      <w:pPr>
        <w:ind w:firstLine="709"/>
        <w:jc w:val="both"/>
      </w:pPr>
      <w:proofErr w:type="gramStart"/>
      <w:r w:rsidRPr="000B1832">
        <w:rPr>
          <w:lang w:val="en-US"/>
        </w:rPr>
        <w:t>RNM</w:t>
      </w:r>
      <w:r w:rsidRPr="000B1832">
        <w:t xml:space="preserve"> – регистрационный номер РНМ.</w:t>
      </w:r>
      <w:proofErr w:type="gramEnd"/>
    </w:p>
    <w:p w:rsidR="0001209E" w:rsidRPr="000B1832" w:rsidRDefault="0001209E" w:rsidP="0001209E">
      <w:pPr>
        <w:ind w:firstLine="709"/>
        <w:jc w:val="both"/>
      </w:pPr>
      <w:proofErr w:type="gramStart"/>
      <w:r w:rsidRPr="000B1832">
        <w:rPr>
          <w:lang w:val="en-US"/>
        </w:rPr>
        <w:t>date</w:t>
      </w:r>
      <w:proofErr w:type="gramEnd"/>
      <w:r w:rsidRPr="000B1832">
        <w:t xml:space="preserve"> – Дата Активизации</w:t>
      </w: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charCount</w:t>
      </w:r>
      <w:proofErr w:type="spellEnd"/>
      <w:proofErr w:type="gramEnd"/>
      <w:r w:rsidRPr="000B1832">
        <w:t xml:space="preserve"> – Количество символов в строке Данный тег отвечает за количество символов в строке при печати из УПФД на принтере кассового аппарата. Необязательное поле.</w:t>
      </w: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kpk</w:t>
      </w:r>
      <w:proofErr w:type="spellEnd"/>
      <w:proofErr w:type="gramEnd"/>
      <w:r w:rsidRPr="000B1832">
        <w:t xml:space="preserve"> – Значение КПК чека (предоставляется заводом изготовителем)</w:t>
      </w:r>
    </w:p>
    <w:p w:rsidR="0001209E" w:rsidRPr="000B1832" w:rsidRDefault="0001209E" w:rsidP="0001209E">
      <w:pPr>
        <w:ind w:firstLine="709"/>
        <w:jc w:val="both"/>
      </w:pPr>
    </w:p>
    <w:p w:rsidR="0001209E" w:rsidRPr="000B1832" w:rsidRDefault="0001209E" w:rsidP="0001209E">
      <w:pPr>
        <w:pStyle w:val="1"/>
        <w:ind w:firstLine="709"/>
        <w:jc w:val="both"/>
        <w:rPr>
          <w:rFonts w:cs="Times New Roman"/>
          <w:sz w:val="28"/>
          <w:szCs w:val="28"/>
        </w:rPr>
      </w:pPr>
      <w:bookmarkStart w:id="3" w:name="__RefHeading___Toc452124949"/>
      <w:bookmarkEnd w:id="3"/>
      <w:r w:rsidRPr="000B1832">
        <w:rPr>
          <w:rFonts w:cs="Times New Roman"/>
          <w:sz w:val="28"/>
          <w:szCs w:val="28"/>
        </w:rPr>
        <w:t>Данные по продажам</w:t>
      </w:r>
    </w:p>
    <w:p w:rsidR="0001209E" w:rsidRPr="000B1832" w:rsidRDefault="0001209E" w:rsidP="0001209E">
      <w:pPr>
        <w:ind w:firstLine="709"/>
        <w:jc w:val="both"/>
      </w:pPr>
      <w:r w:rsidRPr="000B1832">
        <w:t>&lt;</w:t>
      </w:r>
      <w:r w:rsidRPr="000B1832">
        <w:rPr>
          <w:lang w:val="en-US"/>
        </w:rPr>
        <w:t>Report</w:t>
      </w:r>
      <w:r w:rsidRPr="000B1832">
        <w:t xml:space="preserve"> </w:t>
      </w:r>
      <w:r w:rsidRPr="000B1832">
        <w:rPr>
          <w:lang w:val="en-US"/>
        </w:rPr>
        <w:t>V</w:t>
      </w:r>
      <w:r w:rsidRPr="000B1832">
        <w:t>=”102” …. &gt;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>&lt;</w:t>
      </w:r>
      <w:r w:rsidRPr="000B1832">
        <w:rPr>
          <w:lang w:val="en-US"/>
        </w:rPr>
        <w:t>R</w:t>
      </w:r>
      <w:r w:rsidRPr="000B1832">
        <w:t xml:space="preserve"> </w:t>
      </w:r>
      <w:r w:rsidRPr="000B1832">
        <w:rPr>
          <w:lang w:val="en-US"/>
        </w:rPr>
        <w:t>DN</w:t>
      </w:r>
      <w:r w:rsidRPr="000B1832">
        <w:t>=”</w:t>
      </w:r>
      <w:proofErr w:type="spellStart"/>
      <w:r w:rsidRPr="000B1832">
        <w:rPr>
          <w:lang w:val="en-US"/>
        </w:rPr>
        <w:t>documentNumber</w:t>
      </w:r>
      <w:proofErr w:type="spellEnd"/>
      <w:r w:rsidRPr="000B1832">
        <w:t xml:space="preserve">” </w:t>
      </w:r>
      <w:r w:rsidRPr="000B1832">
        <w:rPr>
          <w:lang w:val="en-US"/>
        </w:rPr>
        <w:t>N</w:t>
      </w:r>
      <w:r w:rsidRPr="000B1832">
        <w:t>=”</w:t>
      </w:r>
      <w:proofErr w:type="spellStart"/>
      <w:r w:rsidRPr="000B1832">
        <w:rPr>
          <w:lang w:val="en-US"/>
        </w:rPr>
        <w:t>smenNumber</w:t>
      </w:r>
      <w:proofErr w:type="spellEnd"/>
      <w:r w:rsidRPr="000B1832">
        <w:t xml:space="preserve">” </w:t>
      </w:r>
      <w:r w:rsidRPr="000B1832">
        <w:rPr>
          <w:lang w:val="en-US"/>
        </w:rPr>
        <w:t>D</w:t>
      </w:r>
      <w:r w:rsidRPr="000B1832">
        <w:t>=”</w:t>
      </w:r>
      <w:r w:rsidRPr="000B1832">
        <w:rPr>
          <w:lang w:val="en-US"/>
        </w:rPr>
        <w:t>Date</w:t>
      </w:r>
      <w:r w:rsidRPr="000B1832">
        <w:t xml:space="preserve">” </w:t>
      </w:r>
      <w:r w:rsidRPr="000B1832">
        <w:rPr>
          <w:lang w:val="en-US"/>
        </w:rPr>
        <w:t>T</w:t>
      </w:r>
      <w:r w:rsidRPr="000B1832">
        <w:t>=”</w:t>
      </w:r>
      <w:proofErr w:type="spellStart"/>
      <w:r w:rsidRPr="000B1832">
        <w:rPr>
          <w:lang w:val="en-US"/>
        </w:rPr>
        <w:t>typeCheque</w:t>
      </w:r>
      <w:proofErr w:type="spellEnd"/>
      <w:r w:rsidRPr="000B1832">
        <w:t xml:space="preserve">” </w:t>
      </w:r>
      <w:r w:rsidRPr="000B1832">
        <w:rPr>
          <w:lang w:val="en-US"/>
        </w:rPr>
        <w:t>I</w:t>
      </w:r>
      <w:r w:rsidRPr="000B1832">
        <w:t xml:space="preserve">=”Итог чека ” </w:t>
      </w:r>
      <w:r w:rsidRPr="000B1832">
        <w:rPr>
          <w:lang w:val="en-US"/>
        </w:rPr>
        <w:t>O</w:t>
      </w:r>
      <w:r w:rsidRPr="000B1832">
        <w:t>=”</w:t>
      </w:r>
      <w:r w:rsidRPr="000B1832">
        <w:rPr>
          <w:lang w:val="en-US"/>
        </w:rPr>
        <w:t>Operator</w:t>
      </w:r>
      <w:r w:rsidRPr="000B1832">
        <w:t xml:space="preserve">” </w:t>
      </w:r>
      <w:r w:rsidRPr="000B1832">
        <w:rPr>
          <w:lang w:val="en-US"/>
        </w:rPr>
        <w:t>IC</w:t>
      </w:r>
      <w:r w:rsidRPr="000B1832">
        <w:t xml:space="preserve">=”Сумма наличными” </w:t>
      </w:r>
      <w:r w:rsidRPr="000B1832">
        <w:rPr>
          <w:lang w:val="en-US"/>
        </w:rPr>
        <w:t>IB</w:t>
      </w:r>
      <w:r w:rsidRPr="000B1832">
        <w:t xml:space="preserve">=”Сумма безналичными </w:t>
      </w:r>
      <w:r w:rsidRPr="000B1832">
        <w:rPr>
          <w:lang w:val="en-US"/>
        </w:rPr>
        <w:t>KPK</w:t>
      </w:r>
      <w:r w:rsidRPr="000B1832">
        <w:t>=”</w:t>
      </w:r>
      <w:proofErr w:type="spellStart"/>
      <w:r w:rsidRPr="000B1832">
        <w:rPr>
          <w:lang w:val="en-US"/>
        </w:rPr>
        <w:t>kpk</w:t>
      </w:r>
      <w:proofErr w:type="spellEnd"/>
      <w:r w:rsidRPr="000B1832">
        <w:t>”&gt;</w:t>
      </w:r>
    </w:p>
    <w:p w:rsidR="0001209E" w:rsidRPr="000B1832" w:rsidRDefault="0001209E" w:rsidP="0001209E">
      <w:pPr>
        <w:ind w:firstLine="709"/>
        <w:jc w:val="both"/>
      </w:pPr>
      <w:r w:rsidRPr="000B1832">
        <w:tab/>
      </w:r>
      <w:r w:rsidRPr="000B1832">
        <w:tab/>
        <w:t>&lt;</w:t>
      </w:r>
      <w:proofErr w:type="spellStart"/>
      <w:r w:rsidRPr="000B1832">
        <w:rPr>
          <w:lang w:val="en-US"/>
        </w:rPr>
        <w:t>Dep</w:t>
      </w:r>
      <w:proofErr w:type="spellEnd"/>
      <w:r w:rsidRPr="000B1832">
        <w:t xml:space="preserve"> </w:t>
      </w:r>
      <w:r w:rsidRPr="000B1832">
        <w:rPr>
          <w:lang w:val="en-US"/>
        </w:rPr>
        <w:t>N</w:t>
      </w:r>
      <w:r w:rsidRPr="000B1832">
        <w:t xml:space="preserve">=”Секция” </w:t>
      </w:r>
      <w:r w:rsidRPr="000B1832">
        <w:rPr>
          <w:lang w:val="en-US"/>
        </w:rPr>
        <w:t>S</w:t>
      </w:r>
      <w:r w:rsidRPr="000B1832">
        <w:t xml:space="preserve">=”Сумма” </w:t>
      </w:r>
      <w:r w:rsidRPr="000B1832">
        <w:rPr>
          <w:lang w:val="en-US"/>
        </w:rPr>
        <w:t>A</w:t>
      </w:r>
      <w:r w:rsidRPr="000B1832">
        <w:t xml:space="preserve">=”Количество”/&gt; </w:t>
      </w:r>
    </w:p>
    <w:p w:rsidR="0001209E" w:rsidRPr="000B1832" w:rsidRDefault="0001209E" w:rsidP="0001209E">
      <w:pPr>
        <w:ind w:firstLine="709"/>
        <w:jc w:val="both"/>
      </w:pPr>
      <w:r w:rsidRPr="000B1832">
        <w:tab/>
      </w:r>
      <w:r w:rsidRPr="000B1832">
        <w:tab/>
        <w:t>&lt;</w:t>
      </w:r>
      <w:r w:rsidRPr="000B1832">
        <w:rPr>
          <w:lang w:val="en-US"/>
        </w:rPr>
        <w:t>D</w:t>
      </w:r>
      <w:r w:rsidRPr="000B1832">
        <w:t xml:space="preserve">S </w:t>
      </w:r>
      <w:r w:rsidRPr="000B1832">
        <w:rPr>
          <w:lang w:val="en-US"/>
        </w:rPr>
        <w:t>V</w:t>
      </w:r>
      <w:r w:rsidRPr="000B1832">
        <w:t xml:space="preserve">=”Скидка”/&gt;    </w:t>
      </w:r>
    </w:p>
    <w:p w:rsidR="0001209E" w:rsidRPr="000B1832" w:rsidRDefault="0001209E" w:rsidP="0001209E">
      <w:pPr>
        <w:ind w:firstLine="709"/>
        <w:jc w:val="both"/>
      </w:pPr>
      <w:r w:rsidRPr="000B1832">
        <w:tab/>
      </w:r>
      <w:r w:rsidRPr="000B1832">
        <w:tab/>
        <w:t xml:space="preserve">&lt;E </w:t>
      </w:r>
      <w:r w:rsidRPr="000B1832">
        <w:rPr>
          <w:lang w:val="en-US"/>
        </w:rPr>
        <w:t>V</w:t>
      </w:r>
      <w:r w:rsidRPr="000B1832">
        <w:t>=”Надбавка”/&gt;</w:t>
      </w:r>
      <w:r w:rsidRPr="000B1832">
        <w:tab/>
      </w:r>
      <w:r w:rsidRPr="000B1832">
        <w:tab/>
      </w:r>
    </w:p>
    <w:p w:rsidR="0001209E" w:rsidRPr="000B1832" w:rsidRDefault="0001209E" w:rsidP="0001209E">
      <w:pPr>
        <w:ind w:firstLine="709"/>
        <w:jc w:val="both"/>
      </w:pPr>
      <w:r w:rsidRPr="000B1832">
        <w:tab/>
        <w:t>&lt;/</w:t>
      </w:r>
      <w:r w:rsidRPr="000B1832">
        <w:rPr>
          <w:lang w:val="en-US"/>
        </w:rPr>
        <w:t>R</w:t>
      </w:r>
      <w:r w:rsidRPr="000B1832">
        <w:t>&gt;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>…..</w:t>
      </w:r>
    </w:p>
    <w:p w:rsidR="0001209E" w:rsidRPr="000B1832" w:rsidRDefault="0001209E" w:rsidP="0001209E">
      <w:pPr>
        <w:ind w:firstLine="709"/>
        <w:jc w:val="both"/>
      </w:pPr>
      <w:r w:rsidRPr="000B1832">
        <w:t>&lt;/</w:t>
      </w:r>
      <w:r w:rsidRPr="000B1832">
        <w:rPr>
          <w:lang w:val="en-US"/>
        </w:rPr>
        <w:t>Report</w:t>
      </w:r>
      <w:r w:rsidRPr="000B1832">
        <w:t>&gt;</w:t>
      </w:r>
    </w:p>
    <w:p w:rsidR="0001209E" w:rsidRPr="000B1832" w:rsidRDefault="0001209E" w:rsidP="0001209E">
      <w:pPr>
        <w:ind w:firstLine="709"/>
        <w:jc w:val="both"/>
      </w:pPr>
    </w:p>
    <w:p w:rsidR="0001209E" w:rsidRPr="000B1832" w:rsidRDefault="0001209E" w:rsidP="0001209E">
      <w:pPr>
        <w:ind w:firstLine="709"/>
        <w:jc w:val="both"/>
      </w:pPr>
      <w:r w:rsidRPr="000B1832">
        <w:rPr>
          <w:lang w:val="en-US"/>
        </w:rPr>
        <w:t>R</w:t>
      </w:r>
      <w:r w:rsidRPr="000B1832">
        <w:t xml:space="preserve"> – </w:t>
      </w:r>
      <w:proofErr w:type="gramStart"/>
      <w:r w:rsidRPr="000B1832">
        <w:t>тег</w:t>
      </w:r>
      <w:proofErr w:type="gramEnd"/>
      <w:r w:rsidRPr="000B1832">
        <w:t xml:space="preserve"> разделяющий записи по чекам</w:t>
      </w: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documentNumber</w:t>
      </w:r>
      <w:proofErr w:type="spellEnd"/>
      <w:proofErr w:type="gramEnd"/>
      <w:r w:rsidRPr="000B1832">
        <w:t xml:space="preserve"> – номер документа/чека (формат: </w:t>
      </w:r>
      <w:r w:rsidRPr="000B1832">
        <w:rPr>
          <w:lang w:val="en-US"/>
        </w:rPr>
        <w:t>UINT</w:t>
      </w:r>
      <w:r w:rsidRPr="000B1832">
        <w:t>)</w:t>
      </w: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smenNumber</w:t>
      </w:r>
      <w:proofErr w:type="spellEnd"/>
      <w:proofErr w:type="gramEnd"/>
      <w:r w:rsidRPr="000B1832">
        <w:t xml:space="preserve"> – номер смены (формат: </w:t>
      </w:r>
      <w:r w:rsidRPr="000B1832">
        <w:rPr>
          <w:lang w:val="en-US"/>
        </w:rPr>
        <w:t>UINT</w:t>
      </w:r>
      <w:r w:rsidRPr="000B1832">
        <w:t>)</w:t>
      </w:r>
    </w:p>
    <w:p w:rsidR="0001209E" w:rsidRPr="000B1832" w:rsidRDefault="0001209E" w:rsidP="0001209E">
      <w:pPr>
        <w:ind w:firstLine="709"/>
        <w:jc w:val="both"/>
      </w:pPr>
      <w:r w:rsidRPr="000B1832">
        <w:t>I- итог чека</w:t>
      </w:r>
    </w:p>
    <w:p w:rsidR="0001209E" w:rsidRPr="000B1832" w:rsidRDefault="0001209E" w:rsidP="0001209E">
      <w:pPr>
        <w:ind w:firstLine="709"/>
        <w:jc w:val="both"/>
      </w:pPr>
      <w:r w:rsidRPr="000B1832">
        <w:rPr>
          <w:lang w:val="en-US"/>
        </w:rPr>
        <w:t>I</w:t>
      </w:r>
      <w:r w:rsidRPr="000B1832">
        <w:t>С - Сумма оплат наличными</w:t>
      </w:r>
    </w:p>
    <w:p w:rsidR="0001209E" w:rsidRPr="000B1832" w:rsidRDefault="0001209E" w:rsidP="0001209E">
      <w:pPr>
        <w:ind w:firstLine="709"/>
        <w:jc w:val="both"/>
      </w:pPr>
      <w:r w:rsidRPr="000B1832">
        <w:rPr>
          <w:lang w:val="en-US"/>
        </w:rPr>
        <w:t>IB</w:t>
      </w:r>
      <w:r w:rsidRPr="000B1832">
        <w:t xml:space="preserve"> - Сумма оплат безналичными</w:t>
      </w:r>
    </w:p>
    <w:p w:rsidR="0001209E" w:rsidRPr="000B1832" w:rsidRDefault="0001209E" w:rsidP="0001209E">
      <w:pPr>
        <w:ind w:firstLine="709"/>
        <w:jc w:val="both"/>
      </w:pPr>
      <w:r w:rsidRPr="000B1832">
        <w:rPr>
          <w:lang w:val="en-US"/>
        </w:rPr>
        <w:t>Date</w:t>
      </w:r>
      <w:r w:rsidRPr="000B1832">
        <w:t xml:space="preserve"> - Дата закрытия чека в формате DD/MM/YY HH:MM</w:t>
      </w: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typeCheque</w:t>
      </w:r>
      <w:proofErr w:type="spellEnd"/>
      <w:proofErr w:type="gramEnd"/>
      <w:r w:rsidRPr="000B1832">
        <w:t xml:space="preserve"> – тип чека, может принимать следующие значения: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>0 – чек продажи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>1 – чек покупки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>2 – возврат продажи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>3 – возврат покупки</w:t>
      </w:r>
    </w:p>
    <w:p w:rsidR="0001209E" w:rsidRPr="000B1832" w:rsidRDefault="0001209E" w:rsidP="0001209E">
      <w:pPr>
        <w:ind w:firstLine="709"/>
        <w:jc w:val="both"/>
      </w:pPr>
      <w:r w:rsidRPr="000B1832">
        <w:t>В одном пакете могут передаваться несколько чеков.</w:t>
      </w:r>
    </w:p>
    <w:p w:rsidR="0001209E" w:rsidRPr="000B1832" w:rsidRDefault="0001209E" w:rsidP="0001209E">
      <w:pPr>
        <w:ind w:firstLine="709"/>
        <w:jc w:val="both"/>
      </w:pPr>
      <w:r w:rsidRPr="000B1832">
        <w:t>Чек целиком может быть оплачен: только наличными; только безналичными; частично наличными и остальная часть безналичными. Соответственно, «Итог чека» = «Сумма наличными» + «Сумма безналичными».</w:t>
      </w:r>
    </w:p>
    <w:p w:rsidR="0001209E" w:rsidRPr="000B1832" w:rsidRDefault="0001209E" w:rsidP="0001209E">
      <w:pPr>
        <w:ind w:firstLine="709"/>
        <w:jc w:val="both"/>
      </w:pPr>
      <w:r w:rsidRPr="000B1832">
        <w:t xml:space="preserve">Для обменных бюро </w:t>
      </w:r>
      <w:proofErr w:type="spellStart"/>
      <w:r w:rsidRPr="000B1832">
        <w:t>Currency</w:t>
      </w:r>
      <w:proofErr w:type="spellEnd"/>
      <w:r w:rsidRPr="000B1832">
        <w:t xml:space="preserve">=”тип Валюты” </w:t>
      </w:r>
      <w:proofErr w:type="spellStart"/>
      <w:r w:rsidRPr="000B1832">
        <w:t>r</w:t>
      </w:r>
      <w:r>
        <w:t>ate</w:t>
      </w:r>
      <w:proofErr w:type="spellEnd"/>
      <w:r>
        <w:t xml:space="preserve">=”курс валюты” </w:t>
      </w:r>
      <w:proofErr w:type="spellStart"/>
      <w:r>
        <w:t>quantity</w:t>
      </w:r>
      <w:proofErr w:type="spellEnd"/>
      <w:r>
        <w:t>=”кол</w:t>
      </w:r>
      <w:r w:rsidRPr="000B1832">
        <w:t>ичество”</w:t>
      </w:r>
    </w:p>
    <w:p w:rsidR="0001209E" w:rsidRPr="000B1832" w:rsidRDefault="0001209E" w:rsidP="0001209E">
      <w:pPr>
        <w:pStyle w:val="1"/>
        <w:ind w:firstLine="709"/>
        <w:jc w:val="both"/>
        <w:rPr>
          <w:rFonts w:cs="Times New Roman"/>
          <w:sz w:val="28"/>
          <w:szCs w:val="28"/>
        </w:rPr>
      </w:pPr>
      <w:bookmarkStart w:id="4" w:name="__RefHeading___Toc452124950"/>
      <w:bookmarkEnd w:id="4"/>
      <w:r w:rsidRPr="000B1832">
        <w:rPr>
          <w:rFonts w:cs="Times New Roman"/>
          <w:sz w:val="28"/>
          <w:szCs w:val="28"/>
        </w:rPr>
        <w:t>Закрытие смены</w:t>
      </w:r>
    </w:p>
    <w:p w:rsidR="0001209E" w:rsidRPr="000B1832" w:rsidRDefault="0001209E" w:rsidP="0001209E">
      <w:pPr>
        <w:ind w:firstLine="709"/>
        <w:jc w:val="both"/>
      </w:pPr>
      <w:r w:rsidRPr="000B1832">
        <w:t>&lt;</w:t>
      </w:r>
      <w:r w:rsidRPr="000B1832">
        <w:rPr>
          <w:lang w:val="en-US"/>
        </w:rPr>
        <w:t>Report</w:t>
      </w:r>
      <w:r w:rsidRPr="000B1832">
        <w:t xml:space="preserve"> </w:t>
      </w:r>
      <w:r w:rsidRPr="000B1832">
        <w:rPr>
          <w:lang w:val="en-US"/>
        </w:rPr>
        <w:t>V</w:t>
      </w:r>
      <w:r w:rsidRPr="000B1832">
        <w:t>=”102” …. &gt;</w:t>
      </w:r>
    </w:p>
    <w:p w:rsidR="0001209E" w:rsidRPr="000B1832" w:rsidRDefault="0001209E" w:rsidP="0001209E">
      <w:pPr>
        <w:ind w:firstLine="709"/>
        <w:jc w:val="both"/>
      </w:pPr>
      <w:r w:rsidRPr="000B1832">
        <w:lastRenderedPageBreak/>
        <w:tab/>
        <w:t>&lt;</w:t>
      </w:r>
      <w:r w:rsidRPr="000B1832">
        <w:rPr>
          <w:lang w:val="en-US"/>
        </w:rPr>
        <w:t>CS</w:t>
      </w:r>
      <w:r w:rsidRPr="000B1832">
        <w:t xml:space="preserve"> </w:t>
      </w:r>
      <w:r w:rsidRPr="000B1832">
        <w:rPr>
          <w:lang w:val="en-US"/>
        </w:rPr>
        <w:t>DN</w:t>
      </w:r>
      <w:r w:rsidRPr="000B1832">
        <w:t xml:space="preserve">=” </w:t>
      </w:r>
      <w:proofErr w:type="spellStart"/>
      <w:r w:rsidRPr="000B1832">
        <w:rPr>
          <w:lang w:val="en-US"/>
        </w:rPr>
        <w:t>documentNumber</w:t>
      </w:r>
      <w:proofErr w:type="spellEnd"/>
      <w:r w:rsidRPr="000B1832">
        <w:t xml:space="preserve">” </w:t>
      </w:r>
      <w:r w:rsidRPr="000B1832">
        <w:rPr>
          <w:lang w:val="en-US"/>
        </w:rPr>
        <w:t>N</w:t>
      </w:r>
      <w:r w:rsidRPr="000B1832">
        <w:t>=”</w:t>
      </w:r>
      <w:proofErr w:type="spellStart"/>
      <w:r w:rsidRPr="000B1832">
        <w:rPr>
          <w:lang w:val="en-US"/>
        </w:rPr>
        <w:t>smenNumber</w:t>
      </w:r>
      <w:proofErr w:type="spellEnd"/>
      <w:r w:rsidRPr="000B1832">
        <w:t xml:space="preserve">” </w:t>
      </w:r>
      <w:r w:rsidRPr="000B1832">
        <w:rPr>
          <w:lang w:val="en-US"/>
        </w:rPr>
        <w:t>D</w:t>
      </w:r>
      <w:r w:rsidRPr="000B1832">
        <w:t>=”</w:t>
      </w:r>
      <w:r w:rsidRPr="000B1832">
        <w:rPr>
          <w:lang w:val="en-US"/>
        </w:rPr>
        <w:t>Date</w:t>
      </w:r>
      <w:r w:rsidRPr="000B1832">
        <w:t xml:space="preserve">” </w:t>
      </w:r>
      <w:r w:rsidRPr="000B1832">
        <w:rPr>
          <w:lang w:val="en-US"/>
        </w:rPr>
        <w:t>S</w:t>
      </w:r>
      <w:r w:rsidRPr="000B1832">
        <w:t xml:space="preserve">=”Сумма продаж”  </w:t>
      </w:r>
      <w:r w:rsidRPr="000B1832">
        <w:rPr>
          <w:lang w:val="en-US"/>
        </w:rPr>
        <w:t>VS</w:t>
      </w:r>
      <w:r w:rsidRPr="000B1832">
        <w:t xml:space="preserve">=”Сумма Возвратов продаж”  </w:t>
      </w:r>
      <w:r w:rsidRPr="000B1832">
        <w:rPr>
          <w:lang w:val="en-US"/>
        </w:rPr>
        <w:t>P</w:t>
      </w:r>
      <w:r w:rsidRPr="000B1832">
        <w:t xml:space="preserve">=”Сумма выплат” </w:t>
      </w:r>
      <w:r w:rsidRPr="000B1832">
        <w:rPr>
          <w:lang w:val="en-US"/>
        </w:rPr>
        <w:t>VP</w:t>
      </w:r>
      <w:r w:rsidRPr="000B1832">
        <w:t xml:space="preserve">=”Сумма внесений” </w:t>
      </w:r>
      <w:r w:rsidRPr="000B1832">
        <w:rPr>
          <w:lang w:val="en-US"/>
        </w:rPr>
        <w:t>O</w:t>
      </w:r>
      <w:r w:rsidRPr="000B1832">
        <w:t>=”</w:t>
      </w:r>
      <w:r w:rsidRPr="000B1832">
        <w:rPr>
          <w:lang w:val="en-US"/>
        </w:rPr>
        <w:t>Operator</w:t>
      </w:r>
      <w:r w:rsidRPr="000B1832">
        <w:t xml:space="preserve">” </w:t>
      </w:r>
      <w:r w:rsidRPr="000B1832">
        <w:rPr>
          <w:lang w:val="en-US"/>
        </w:rPr>
        <w:t>KPK</w:t>
      </w:r>
      <w:r w:rsidRPr="000B1832">
        <w:t>=”</w:t>
      </w:r>
      <w:proofErr w:type="spellStart"/>
      <w:r w:rsidRPr="000B1832">
        <w:rPr>
          <w:lang w:val="en-US"/>
        </w:rPr>
        <w:t>kpk</w:t>
      </w:r>
      <w:proofErr w:type="spellEnd"/>
      <w:r w:rsidRPr="000B1832">
        <w:t>”&gt;</w:t>
      </w:r>
    </w:p>
    <w:p w:rsidR="0001209E" w:rsidRPr="000B1832" w:rsidRDefault="0001209E" w:rsidP="0001209E">
      <w:pPr>
        <w:ind w:firstLine="709"/>
        <w:jc w:val="both"/>
        <w:rPr>
          <w:lang w:val="en-US"/>
        </w:rPr>
      </w:pPr>
      <w:r w:rsidRPr="000B1832">
        <w:tab/>
      </w:r>
      <w:r w:rsidRPr="000B1832">
        <w:tab/>
      </w:r>
      <w:r w:rsidRPr="000B1832">
        <w:rPr>
          <w:lang w:val="en-US"/>
        </w:rPr>
        <w:t>&lt;CD F=”</w:t>
      </w:r>
      <w:proofErr w:type="spellStart"/>
      <w:r w:rsidRPr="000B1832">
        <w:rPr>
          <w:lang w:val="en-US"/>
        </w:rPr>
        <w:t>fromNumber</w:t>
      </w:r>
      <w:proofErr w:type="spellEnd"/>
      <w:r w:rsidRPr="000B1832">
        <w:rPr>
          <w:lang w:val="en-US"/>
        </w:rPr>
        <w:t>” T=”</w:t>
      </w:r>
      <w:proofErr w:type="spellStart"/>
      <w:r w:rsidRPr="000B1832">
        <w:rPr>
          <w:lang w:val="en-US"/>
        </w:rPr>
        <w:t>toNumber</w:t>
      </w:r>
      <w:proofErr w:type="spellEnd"/>
      <w:r w:rsidRPr="000B1832">
        <w:rPr>
          <w:lang w:val="en-US"/>
        </w:rPr>
        <w:t>” /&gt;</w:t>
      </w:r>
    </w:p>
    <w:p w:rsidR="0001209E" w:rsidRPr="000B1832" w:rsidRDefault="0001209E" w:rsidP="0001209E">
      <w:pPr>
        <w:ind w:firstLine="709"/>
        <w:jc w:val="both"/>
        <w:rPr>
          <w:lang w:val="en-US"/>
        </w:rPr>
      </w:pPr>
      <w:r w:rsidRPr="000B1832">
        <w:rPr>
          <w:lang w:val="en-US"/>
        </w:rPr>
        <w:tab/>
      </w:r>
      <w:r w:rsidRPr="000B1832">
        <w:rPr>
          <w:lang w:val="en-US"/>
        </w:rPr>
        <w:tab/>
        <w:t>&lt;CN&gt;ch1, ch2, ch3</w:t>
      </w:r>
      <w:proofErr w:type="gramStart"/>
      <w:r w:rsidRPr="000B1832">
        <w:rPr>
          <w:lang w:val="en-US"/>
        </w:rPr>
        <w:t>,…</w:t>
      </w:r>
      <w:proofErr w:type="gramEnd"/>
      <w:r w:rsidRPr="000B1832">
        <w:rPr>
          <w:lang w:val="en-US"/>
        </w:rPr>
        <w:t xml:space="preserve">&lt;/CN&gt;  </w:t>
      </w:r>
    </w:p>
    <w:p w:rsidR="0001209E" w:rsidRPr="000B1832" w:rsidRDefault="0001209E" w:rsidP="0001209E">
      <w:pPr>
        <w:ind w:firstLine="709"/>
        <w:jc w:val="both"/>
        <w:rPr>
          <w:lang w:val="en-US"/>
        </w:rPr>
      </w:pPr>
      <w:r w:rsidRPr="000B1832">
        <w:rPr>
          <w:lang w:val="en-US"/>
        </w:rPr>
        <w:tab/>
        <w:t>&lt;/CS&gt;</w:t>
      </w:r>
    </w:p>
    <w:p w:rsidR="0001209E" w:rsidRPr="000B1832" w:rsidRDefault="0001209E" w:rsidP="0001209E">
      <w:pPr>
        <w:ind w:firstLine="709"/>
        <w:jc w:val="both"/>
        <w:rPr>
          <w:lang w:val="en-US"/>
        </w:rPr>
      </w:pPr>
      <w:r w:rsidRPr="000B1832">
        <w:rPr>
          <w:lang w:val="en-US"/>
        </w:rPr>
        <w:tab/>
        <w:t>…..</w:t>
      </w:r>
    </w:p>
    <w:p w:rsidR="0001209E" w:rsidRPr="000B1832" w:rsidRDefault="0001209E" w:rsidP="0001209E">
      <w:pPr>
        <w:ind w:firstLine="709"/>
        <w:jc w:val="both"/>
        <w:rPr>
          <w:lang w:val="en-US"/>
        </w:rPr>
      </w:pPr>
      <w:r w:rsidRPr="000B1832">
        <w:rPr>
          <w:lang w:val="en-US"/>
        </w:rPr>
        <w:t>&lt;/Report&gt;</w:t>
      </w:r>
    </w:p>
    <w:p w:rsidR="0001209E" w:rsidRPr="000B1832" w:rsidRDefault="0001209E" w:rsidP="0001209E">
      <w:pPr>
        <w:ind w:firstLine="709"/>
        <w:jc w:val="both"/>
        <w:rPr>
          <w:lang w:val="en-US"/>
        </w:rPr>
      </w:pPr>
    </w:p>
    <w:p w:rsidR="0001209E" w:rsidRPr="004006A3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documentNumber</w:t>
      </w:r>
      <w:proofErr w:type="spellEnd"/>
      <w:proofErr w:type="gramEnd"/>
      <w:r w:rsidRPr="004006A3">
        <w:t xml:space="preserve"> – </w:t>
      </w:r>
      <w:r w:rsidRPr="000B1832">
        <w:t>номер</w:t>
      </w:r>
      <w:r w:rsidRPr="004006A3">
        <w:t xml:space="preserve"> </w:t>
      </w:r>
      <w:r w:rsidRPr="000B1832">
        <w:t>документа</w:t>
      </w:r>
      <w:r w:rsidRPr="004006A3">
        <w:t xml:space="preserve">  (</w:t>
      </w:r>
      <w:r w:rsidRPr="000B1832">
        <w:t>формат</w:t>
      </w:r>
      <w:r w:rsidRPr="004006A3">
        <w:t xml:space="preserve">: </w:t>
      </w:r>
      <w:r w:rsidRPr="000B1832">
        <w:rPr>
          <w:lang w:val="en-US"/>
        </w:rPr>
        <w:t>UINT</w:t>
      </w:r>
      <w:r w:rsidRPr="004006A3">
        <w:t>)</w:t>
      </w:r>
    </w:p>
    <w:p w:rsidR="0001209E" w:rsidRPr="000B1832" w:rsidRDefault="0001209E" w:rsidP="0001209E">
      <w:pPr>
        <w:ind w:firstLine="709"/>
        <w:jc w:val="both"/>
      </w:pPr>
      <w:r w:rsidRPr="000B1832">
        <w:rPr>
          <w:lang w:val="en-US"/>
        </w:rPr>
        <w:t>N</w:t>
      </w:r>
      <w:r w:rsidRPr="000B1832">
        <w:t xml:space="preserve"> – </w:t>
      </w:r>
      <w:proofErr w:type="gramStart"/>
      <w:r w:rsidRPr="000B1832">
        <w:t>номер</w:t>
      </w:r>
      <w:proofErr w:type="gramEnd"/>
      <w:r w:rsidRPr="000B1832">
        <w:t xml:space="preserve"> смены, </w:t>
      </w:r>
      <w:r w:rsidRPr="000B1832">
        <w:rPr>
          <w:lang w:val="en-US"/>
        </w:rPr>
        <w:t>UINT</w:t>
      </w:r>
    </w:p>
    <w:p w:rsidR="0001209E" w:rsidRPr="000B1832" w:rsidRDefault="0001209E" w:rsidP="0001209E">
      <w:pPr>
        <w:ind w:firstLine="709"/>
        <w:jc w:val="both"/>
      </w:pPr>
      <w:r w:rsidRPr="000B1832">
        <w:rPr>
          <w:lang w:val="en-US"/>
        </w:rPr>
        <w:t>Date</w:t>
      </w:r>
      <w:r w:rsidRPr="000B1832">
        <w:t xml:space="preserve"> - Дата закрытия чека в формате DD/MM/YY HH:MM</w:t>
      </w:r>
    </w:p>
    <w:p w:rsidR="0001209E" w:rsidRPr="000B1832" w:rsidRDefault="0001209E" w:rsidP="0001209E">
      <w:pPr>
        <w:ind w:firstLine="709"/>
        <w:jc w:val="both"/>
      </w:pPr>
      <w:proofErr w:type="gramStart"/>
      <w:r w:rsidRPr="000B1832">
        <w:rPr>
          <w:lang w:val="en-US"/>
        </w:rPr>
        <w:t>CD</w:t>
      </w:r>
      <w:r w:rsidRPr="000B1832">
        <w:t xml:space="preserve"> – диапазон документов в смене, используется если номера документов идут последовательно.</w:t>
      </w:r>
      <w:proofErr w:type="gramEnd"/>
    </w:p>
    <w:p w:rsidR="0001209E" w:rsidRPr="000B1832" w:rsidRDefault="0001209E" w:rsidP="0001209E">
      <w:pPr>
        <w:ind w:firstLine="709"/>
        <w:jc w:val="both"/>
      </w:pPr>
      <w:r w:rsidRPr="000B1832">
        <w:tab/>
      </w:r>
      <w:proofErr w:type="spellStart"/>
      <w:proofErr w:type="gramStart"/>
      <w:r w:rsidRPr="000B1832">
        <w:rPr>
          <w:lang w:val="en-US"/>
        </w:rPr>
        <w:t>fromNumber</w:t>
      </w:r>
      <w:proofErr w:type="spellEnd"/>
      <w:proofErr w:type="gramEnd"/>
      <w:r w:rsidRPr="000B1832">
        <w:t xml:space="preserve"> – номер первого чека в диапазоне (</w:t>
      </w:r>
      <w:r w:rsidRPr="000B1832">
        <w:rPr>
          <w:lang w:val="en-US"/>
        </w:rPr>
        <w:t>UINT</w:t>
      </w:r>
      <w:r w:rsidRPr="000B1832">
        <w:t>)</w:t>
      </w:r>
    </w:p>
    <w:p w:rsidR="0001209E" w:rsidRPr="000B1832" w:rsidRDefault="0001209E" w:rsidP="0001209E">
      <w:pPr>
        <w:ind w:firstLine="709"/>
        <w:jc w:val="both"/>
      </w:pPr>
      <w:r w:rsidRPr="000B1832">
        <w:tab/>
      </w:r>
      <w:proofErr w:type="spellStart"/>
      <w:proofErr w:type="gramStart"/>
      <w:r w:rsidRPr="000B1832">
        <w:rPr>
          <w:lang w:val="en-US"/>
        </w:rPr>
        <w:t>toNumber</w:t>
      </w:r>
      <w:proofErr w:type="spellEnd"/>
      <w:proofErr w:type="gramEnd"/>
      <w:r w:rsidRPr="000B1832">
        <w:t xml:space="preserve"> – номер последнего чека в диапазоне (</w:t>
      </w:r>
      <w:r w:rsidRPr="000B1832">
        <w:rPr>
          <w:lang w:val="en-US"/>
        </w:rPr>
        <w:t>UINT</w:t>
      </w:r>
      <w:r w:rsidRPr="000B1832">
        <w:t>)</w:t>
      </w:r>
    </w:p>
    <w:p w:rsidR="0001209E" w:rsidRPr="000B1832" w:rsidRDefault="0001209E" w:rsidP="0001209E">
      <w:pPr>
        <w:ind w:firstLine="709"/>
        <w:jc w:val="both"/>
      </w:pPr>
      <w:proofErr w:type="gramStart"/>
      <w:r w:rsidRPr="000B1832">
        <w:rPr>
          <w:lang w:val="en-US"/>
        </w:rPr>
        <w:t>CN</w:t>
      </w:r>
      <w:r w:rsidRPr="000B1832">
        <w:t xml:space="preserve"> – последовательность номеров документов в смене.</w:t>
      </w:r>
      <w:proofErr w:type="gramEnd"/>
    </w:p>
    <w:p w:rsidR="0001209E" w:rsidRPr="000B1832" w:rsidRDefault="0001209E" w:rsidP="0001209E">
      <w:pPr>
        <w:ind w:firstLine="709"/>
        <w:jc w:val="both"/>
      </w:pPr>
      <w:r w:rsidRPr="000B1832">
        <w:tab/>
        <w:t>с</w:t>
      </w:r>
      <w:r w:rsidRPr="000B1832">
        <w:rPr>
          <w:lang w:val="en-US"/>
        </w:rPr>
        <w:t>h</w:t>
      </w:r>
      <w:r w:rsidRPr="000B1832">
        <w:t xml:space="preserve">1, </w:t>
      </w:r>
      <w:proofErr w:type="spellStart"/>
      <w:r w:rsidRPr="000B1832">
        <w:rPr>
          <w:lang w:val="en-US"/>
        </w:rPr>
        <w:t>ch</w:t>
      </w:r>
      <w:proofErr w:type="spellEnd"/>
      <w:r w:rsidRPr="000B1832">
        <w:t>2, .., - номера документов</w:t>
      </w:r>
    </w:p>
    <w:p w:rsidR="0001209E" w:rsidRPr="000B1832" w:rsidRDefault="0001209E" w:rsidP="0001209E">
      <w:pPr>
        <w:ind w:firstLine="709"/>
        <w:jc w:val="both"/>
      </w:pPr>
      <w:r w:rsidRPr="000B1832">
        <w:t>В сообщении может быть несколько тегов &lt;</w:t>
      </w:r>
      <w:r w:rsidRPr="000B1832">
        <w:rPr>
          <w:lang w:val="en-US"/>
        </w:rPr>
        <w:t>CD</w:t>
      </w:r>
      <w:r w:rsidRPr="000B1832">
        <w:t>&gt; и &lt;С</w:t>
      </w:r>
      <w:proofErr w:type="gramStart"/>
      <w:r w:rsidRPr="000B1832">
        <w:rPr>
          <w:lang w:val="en-US"/>
        </w:rPr>
        <w:t>N</w:t>
      </w:r>
      <w:proofErr w:type="gramEnd"/>
      <w:r w:rsidRPr="000B1832">
        <w:t>&gt;.</w:t>
      </w:r>
    </w:p>
    <w:p w:rsidR="0001209E" w:rsidRPr="000B1832" w:rsidRDefault="0001209E" w:rsidP="0001209E">
      <w:pPr>
        <w:ind w:firstLine="709"/>
        <w:jc w:val="both"/>
      </w:pPr>
    </w:p>
    <w:p w:rsidR="0001209E" w:rsidRPr="000B1832" w:rsidRDefault="0001209E" w:rsidP="0001209E">
      <w:pPr>
        <w:pStyle w:val="1"/>
        <w:ind w:firstLine="709"/>
        <w:jc w:val="both"/>
        <w:rPr>
          <w:rFonts w:cs="Times New Roman"/>
          <w:sz w:val="28"/>
          <w:szCs w:val="28"/>
          <w:lang w:val="en-US"/>
        </w:rPr>
      </w:pPr>
      <w:bookmarkStart w:id="5" w:name="__RefHeading___Toc452124951"/>
      <w:bookmarkEnd w:id="5"/>
      <w:r w:rsidRPr="000B1832">
        <w:rPr>
          <w:rFonts w:cs="Times New Roman"/>
          <w:sz w:val="28"/>
          <w:szCs w:val="28"/>
        </w:rPr>
        <w:t>Закрытие</w:t>
      </w:r>
      <w:r w:rsidRPr="000B1832">
        <w:rPr>
          <w:rFonts w:cs="Times New Roman"/>
          <w:sz w:val="28"/>
          <w:szCs w:val="28"/>
          <w:lang w:val="en-US"/>
        </w:rPr>
        <w:t xml:space="preserve"> </w:t>
      </w:r>
      <w:r w:rsidRPr="000B1832">
        <w:rPr>
          <w:rFonts w:cs="Times New Roman"/>
          <w:sz w:val="28"/>
          <w:szCs w:val="28"/>
        </w:rPr>
        <w:t>архива</w:t>
      </w:r>
    </w:p>
    <w:p w:rsidR="0001209E" w:rsidRPr="000B1832" w:rsidRDefault="0001209E" w:rsidP="0001209E">
      <w:pPr>
        <w:ind w:firstLine="709"/>
        <w:jc w:val="both"/>
        <w:rPr>
          <w:lang w:val="en-US"/>
        </w:rPr>
      </w:pPr>
      <w:r w:rsidRPr="000B1832">
        <w:rPr>
          <w:lang w:val="en-US"/>
        </w:rPr>
        <w:t>&lt;Report V=”102” …. &gt;</w:t>
      </w:r>
    </w:p>
    <w:p w:rsidR="0001209E" w:rsidRPr="000B1832" w:rsidRDefault="0001209E" w:rsidP="0001209E">
      <w:pPr>
        <w:ind w:firstLine="709"/>
        <w:jc w:val="both"/>
        <w:rPr>
          <w:lang w:val="en-US"/>
        </w:rPr>
      </w:pPr>
      <w:r w:rsidRPr="000B1832">
        <w:rPr>
          <w:lang w:val="en-US"/>
        </w:rPr>
        <w:tab/>
        <w:t>&lt;</w:t>
      </w:r>
      <w:proofErr w:type="spellStart"/>
      <w:proofErr w:type="gramStart"/>
      <w:r w:rsidRPr="000B1832">
        <w:rPr>
          <w:lang w:val="en-US"/>
        </w:rPr>
        <w:t>AcrchClose</w:t>
      </w:r>
      <w:proofErr w:type="spellEnd"/>
      <w:r w:rsidRPr="000B1832">
        <w:rPr>
          <w:lang w:val="en-US"/>
        </w:rPr>
        <w:t xml:space="preserve">  LDN</w:t>
      </w:r>
      <w:proofErr w:type="gramEnd"/>
      <w:r w:rsidRPr="000B1832">
        <w:rPr>
          <w:lang w:val="en-US"/>
        </w:rPr>
        <w:t xml:space="preserve">=” </w:t>
      </w:r>
      <w:proofErr w:type="spellStart"/>
      <w:r w:rsidRPr="000B1832">
        <w:rPr>
          <w:lang w:val="en-US"/>
        </w:rPr>
        <w:t>lastDocumentNumber</w:t>
      </w:r>
      <w:proofErr w:type="spellEnd"/>
      <w:r w:rsidRPr="000B1832">
        <w:rPr>
          <w:lang w:val="en-US"/>
        </w:rPr>
        <w:t>” KPK=”</w:t>
      </w:r>
      <w:proofErr w:type="spellStart"/>
      <w:r w:rsidRPr="000B1832">
        <w:rPr>
          <w:lang w:val="en-US"/>
        </w:rPr>
        <w:t>kpk</w:t>
      </w:r>
      <w:proofErr w:type="spellEnd"/>
      <w:r w:rsidRPr="000B1832">
        <w:rPr>
          <w:lang w:val="en-US"/>
        </w:rPr>
        <w:t>”&gt;</w:t>
      </w:r>
    </w:p>
    <w:p w:rsidR="0001209E" w:rsidRPr="000B1832" w:rsidRDefault="0001209E" w:rsidP="0001209E">
      <w:pPr>
        <w:ind w:firstLine="709"/>
        <w:jc w:val="both"/>
      </w:pPr>
      <w:r w:rsidRPr="000B1832">
        <w:t>&lt;/</w:t>
      </w:r>
      <w:r w:rsidRPr="000B1832">
        <w:rPr>
          <w:lang w:val="en-US"/>
        </w:rPr>
        <w:t>Report</w:t>
      </w:r>
      <w:r w:rsidRPr="000B1832">
        <w:t>&gt;</w:t>
      </w:r>
    </w:p>
    <w:p w:rsidR="0001209E" w:rsidRPr="000B1832" w:rsidRDefault="0001209E" w:rsidP="0001209E">
      <w:pPr>
        <w:ind w:firstLine="709"/>
        <w:jc w:val="both"/>
      </w:pP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lastDocumentNumber</w:t>
      </w:r>
      <w:proofErr w:type="spellEnd"/>
      <w:proofErr w:type="gramEnd"/>
      <w:r w:rsidRPr="000B1832">
        <w:t xml:space="preserve"> – номер последнего документа перед закрытие</w:t>
      </w:r>
      <w:r>
        <w:t>м</w:t>
      </w:r>
      <w:r w:rsidRPr="000B1832">
        <w:t xml:space="preserve"> архива. </w:t>
      </w:r>
    </w:p>
    <w:p w:rsidR="0001209E" w:rsidRPr="000B1832" w:rsidRDefault="0001209E" w:rsidP="0001209E">
      <w:pPr>
        <w:ind w:firstLine="709"/>
        <w:jc w:val="both"/>
      </w:pPr>
    </w:p>
    <w:p w:rsidR="0001209E" w:rsidRPr="000B1832" w:rsidRDefault="0001209E" w:rsidP="0001209E">
      <w:pPr>
        <w:ind w:firstLine="709"/>
        <w:jc w:val="both"/>
      </w:pPr>
      <w:r w:rsidRPr="000B1832">
        <w:t>На кассе выполнить функ</w:t>
      </w:r>
      <w:r>
        <w:t>ц</w:t>
      </w:r>
      <w:r w:rsidRPr="000B1832">
        <w:t>ию «Закрыть архив». После выполнения данной функции в УПФД больше невозможно зарегистрировать ни одного чека, но неотправленные документы будут продолжать отправляться.</w:t>
      </w:r>
    </w:p>
    <w:p w:rsidR="0001209E" w:rsidRPr="000B1832" w:rsidRDefault="0001209E" w:rsidP="0001209E">
      <w:pPr>
        <w:pStyle w:val="1"/>
        <w:ind w:firstLine="709"/>
        <w:jc w:val="both"/>
        <w:rPr>
          <w:rFonts w:cs="Times New Roman"/>
          <w:sz w:val="28"/>
          <w:szCs w:val="28"/>
        </w:rPr>
      </w:pPr>
      <w:bookmarkStart w:id="6" w:name="__RefHeading___Toc452124952"/>
      <w:bookmarkEnd w:id="6"/>
      <w:r w:rsidRPr="000B1832">
        <w:rPr>
          <w:rFonts w:cs="Times New Roman"/>
          <w:sz w:val="28"/>
          <w:szCs w:val="28"/>
        </w:rPr>
        <w:t>Запрос для проверки связи</w:t>
      </w:r>
    </w:p>
    <w:p w:rsidR="0001209E" w:rsidRPr="000B1832" w:rsidRDefault="0001209E" w:rsidP="0001209E">
      <w:pPr>
        <w:ind w:firstLine="709"/>
        <w:jc w:val="both"/>
        <w:rPr>
          <w:lang w:val="en-US"/>
        </w:rPr>
      </w:pPr>
      <w:r w:rsidRPr="000B1832">
        <w:t>&lt;</w:t>
      </w:r>
      <w:r w:rsidRPr="000B1832">
        <w:rPr>
          <w:lang w:val="en-US"/>
        </w:rPr>
        <w:t>Report</w:t>
      </w:r>
      <w:r w:rsidRPr="000B1832">
        <w:t xml:space="preserve"> </w:t>
      </w:r>
      <w:r w:rsidRPr="000B1832">
        <w:rPr>
          <w:lang w:val="en-US"/>
        </w:rPr>
        <w:t>V</w:t>
      </w:r>
      <w:r w:rsidRPr="000B1832">
        <w:t xml:space="preserve">=”102” …. </w:t>
      </w:r>
      <w:r w:rsidRPr="000B1832">
        <w:rPr>
          <w:lang w:val="en-US"/>
        </w:rPr>
        <w:t>&gt;</w:t>
      </w:r>
    </w:p>
    <w:p w:rsidR="0001209E" w:rsidRPr="000B1832" w:rsidRDefault="0001209E" w:rsidP="0001209E">
      <w:pPr>
        <w:ind w:firstLine="709"/>
        <w:jc w:val="both"/>
        <w:rPr>
          <w:lang w:val="en-US"/>
        </w:rPr>
      </w:pPr>
      <w:r w:rsidRPr="000B1832">
        <w:rPr>
          <w:lang w:val="en-US"/>
        </w:rPr>
        <w:tab/>
        <w:t>&lt;test DN=”</w:t>
      </w:r>
      <w:proofErr w:type="spellStart"/>
      <w:r w:rsidRPr="000B1832">
        <w:rPr>
          <w:lang w:val="en-US"/>
        </w:rPr>
        <w:t>documentNumber</w:t>
      </w:r>
      <w:proofErr w:type="spellEnd"/>
      <w:r w:rsidRPr="000B1832">
        <w:rPr>
          <w:lang w:val="en-US"/>
        </w:rPr>
        <w:t>” N=”</w:t>
      </w:r>
      <w:proofErr w:type="spellStart"/>
      <w:r w:rsidRPr="000B1832">
        <w:rPr>
          <w:lang w:val="en-US"/>
        </w:rPr>
        <w:t>smenNumber</w:t>
      </w:r>
      <w:proofErr w:type="spellEnd"/>
      <w:r w:rsidRPr="000B1832">
        <w:rPr>
          <w:lang w:val="en-US"/>
        </w:rPr>
        <w:t>”&gt;</w:t>
      </w:r>
    </w:p>
    <w:p w:rsidR="0001209E" w:rsidRPr="000B1832" w:rsidRDefault="0001209E" w:rsidP="0001209E">
      <w:pPr>
        <w:ind w:firstLine="709"/>
        <w:jc w:val="both"/>
      </w:pPr>
      <w:r w:rsidRPr="000B1832">
        <w:t>&lt;/</w:t>
      </w:r>
      <w:r w:rsidRPr="000B1832">
        <w:rPr>
          <w:lang w:val="en-US"/>
        </w:rPr>
        <w:t>Report</w:t>
      </w:r>
      <w:r w:rsidRPr="000B1832">
        <w:t>&gt;</w:t>
      </w:r>
    </w:p>
    <w:p w:rsidR="0001209E" w:rsidRPr="000B1832" w:rsidRDefault="0001209E" w:rsidP="0001209E">
      <w:pPr>
        <w:ind w:firstLine="709"/>
        <w:jc w:val="both"/>
      </w:pP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documentNumber</w:t>
      </w:r>
      <w:proofErr w:type="spellEnd"/>
      <w:proofErr w:type="gramEnd"/>
      <w:r w:rsidRPr="000B1832">
        <w:t xml:space="preserve"> – номер последнего документа (формат: </w:t>
      </w:r>
      <w:r w:rsidRPr="000B1832">
        <w:rPr>
          <w:lang w:val="en-US"/>
        </w:rPr>
        <w:t>UINT</w:t>
      </w:r>
      <w:r w:rsidRPr="000B1832">
        <w:t>)</w:t>
      </w: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smenNumber</w:t>
      </w:r>
      <w:proofErr w:type="spellEnd"/>
      <w:proofErr w:type="gramEnd"/>
      <w:r w:rsidRPr="000B1832">
        <w:t xml:space="preserve"> – номер последней закрытой смены (формат: </w:t>
      </w:r>
      <w:r w:rsidRPr="000B1832">
        <w:rPr>
          <w:lang w:val="en-US"/>
        </w:rPr>
        <w:t>UINT</w:t>
      </w:r>
      <w:r w:rsidRPr="000B1832">
        <w:t>)</w:t>
      </w:r>
    </w:p>
    <w:p w:rsidR="0001209E" w:rsidRPr="000B1832" w:rsidRDefault="0001209E" w:rsidP="0001209E">
      <w:pPr>
        <w:ind w:firstLine="709"/>
        <w:jc w:val="both"/>
      </w:pPr>
    </w:p>
    <w:p w:rsidR="0001209E" w:rsidRPr="000B1832" w:rsidRDefault="0001209E" w:rsidP="0001209E">
      <w:pPr>
        <w:ind w:firstLine="709"/>
        <w:jc w:val="both"/>
      </w:pPr>
      <w:r w:rsidRPr="000B1832">
        <w:t>Данное сообщение необходимо для информирования сервера, что касса работает в системе.</w:t>
      </w:r>
    </w:p>
    <w:p w:rsidR="0001209E" w:rsidRPr="000B1832" w:rsidRDefault="0001209E" w:rsidP="0001209E">
      <w:pPr>
        <w:ind w:firstLine="709"/>
        <w:jc w:val="both"/>
      </w:pPr>
      <w:r w:rsidRPr="000B1832">
        <w:t>Для реализации в кассе режима проверки связи с Сервером, необходимо отвечать просто на этот пакет «ОК».</w:t>
      </w:r>
    </w:p>
    <w:p w:rsidR="0001209E" w:rsidRPr="000B1832" w:rsidRDefault="0001209E" w:rsidP="0001209E">
      <w:pPr>
        <w:ind w:firstLine="709"/>
        <w:jc w:val="both"/>
      </w:pPr>
    </w:p>
    <w:p w:rsidR="0001209E" w:rsidRPr="000B1832" w:rsidRDefault="0001209E" w:rsidP="0001209E">
      <w:pPr>
        <w:tabs>
          <w:tab w:val="left" w:pos="8280"/>
        </w:tabs>
        <w:ind w:firstLine="709"/>
        <w:jc w:val="both"/>
      </w:pPr>
      <w:r w:rsidRPr="000B1832">
        <w:t>После получения от сервера команды, УПФД должно в следующем запросе прислать тег &lt;</w:t>
      </w:r>
      <w:proofErr w:type="spellStart"/>
      <w:r w:rsidRPr="000B1832">
        <w:rPr>
          <w:lang w:val="en-US"/>
        </w:rPr>
        <w:t>rcmd</w:t>
      </w:r>
      <w:proofErr w:type="spellEnd"/>
      <w:r w:rsidRPr="000B1832">
        <w:t>&gt; с одним из перечисленных состояний. Если ЦОД не получил в следующем запросе &lt;</w:t>
      </w:r>
      <w:proofErr w:type="spellStart"/>
      <w:r w:rsidRPr="000B1832">
        <w:rPr>
          <w:lang w:val="en-US"/>
        </w:rPr>
        <w:t>rcmd</w:t>
      </w:r>
      <w:proofErr w:type="spellEnd"/>
      <w:r w:rsidRPr="000B1832">
        <w:t>&gt; то он должен повторить последнюю переданную команду, пока не получит подтверждение.</w:t>
      </w:r>
    </w:p>
    <w:p w:rsidR="0001209E" w:rsidRPr="004836DD" w:rsidRDefault="0001209E" w:rsidP="0001209E">
      <w:pPr>
        <w:pStyle w:val="1"/>
        <w:ind w:firstLine="709"/>
        <w:jc w:val="both"/>
        <w:rPr>
          <w:rFonts w:cs="Times New Roman"/>
          <w:sz w:val="28"/>
          <w:szCs w:val="28"/>
          <w:lang w:val="en-US"/>
        </w:rPr>
      </w:pPr>
      <w:bookmarkStart w:id="7" w:name="__RefHeading___Toc452124953"/>
      <w:bookmarkEnd w:id="7"/>
      <w:r w:rsidRPr="000B1832">
        <w:rPr>
          <w:rFonts w:cs="Times New Roman"/>
          <w:sz w:val="28"/>
          <w:szCs w:val="28"/>
        </w:rPr>
        <w:t>Формат</w:t>
      </w:r>
      <w:r w:rsidRPr="004836DD">
        <w:rPr>
          <w:rFonts w:cs="Times New Roman"/>
          <w:sz w:val="28"/>
          <w:szCs w:val="28"/>
          <w:lang w:val="en-US"/>
        </w:rPr>
        <w:t xml:space="preserve"> </w:t>
      </w:r>
      <w:r w:rsidRPr="000B1832">
        <w:rPr>
          <w:rFonts w:cs="Times New Roman"/>
          <w:sz w:val="28"/>
          <w:szCs w:val="28"/>
        </w:rPr>
        <w:t>ответа</w:t>
      </w:r>
      <w:r w:rsidRPr="004836DD">
        <w:rPr>
          <w:rFonts w:cs="Times New Roman"/>
          <w:sz w:val="28"/>
          <w:szCs w:val="28"/>
          <w:lang w:val="en-US"/>
        </w:rPr>
        <w:t xml:space="preserve"> </w:t>
      </w:r>
      <w:r w:rsidRPr="000B1832">
        <w:rPr>
          <w:rFonts w:cs="Times New Roman"/>
          <w:sz w:val="28"/>
          <w:szCs w:val="28"/>
        </w:rPr>
        <w:t>от</w:t>
      </w:r>
      <w:r w:rsidRPr="004836DD">
        <w:rPr>
          <w:rFonts w:cs="Times New Roman"/>
          <w:sz w:val="28"/>
          <w:szCs w:val="28"/>
          <w:lang w:val="en-US"/>
        </w:rPr>
        <w:t xml:space="preserve"> </w:t>
      </w:r>
      <w:r w:rsidRPr="000B1832">
        <w:rPr>
          <w:rFonts w:cs="Times New Roman"/>
          <w:sz w:val="28"/>
          <w:szCs w:val="28"/>
        </w:rPr>
        <w:t>сервера</w:t>
      </w:r>
    </w:p>
    <w:p w:rsidR="0001209E" w:rsidRPr="004836DD" w:rsidRDefault="0001209E" w:rsidP="0001209E">
      <w:pPr>
        <w:tabs>
          <w:tab w:val="left" w:pos="8280"/>
        </w:tabs>
        <w:ind w:firstLine="709"/>
        <w:jc w:val="both"/>
        <w:rPr>
          <w:lang w:val="en-US"/>
        </w:rPr>
      </w:pPr>
      <w:r w:rsidRPr="004836DD">
        <w:rPr>
          <w:lang w:val="en-US"/>
        </w:rPr>
        <w:t>&lt;</w:t>
      </w:r>
      <w:r w:rsidRPr="000B1832">
        <w:rPr>
          <w:lang w:val="en-US"/>
        </w:rPr>
        <w:t>Response</w:t>
      </w:r>
      <w:r w:rsidRPr="004836DD">
        <w:rPr>
          <w:lang w:val="en-US"/>
        </w:rPr>
        <w:t xml:space="preserve"> </w:t>
      </w:r>
      <w:r w:rsidRPr="000B1832">
        <w:rPr>
          <w:lang w:val="en-US"/>
        </w:rPr>
        <w:t>V</w:t>
      </w:r>
      <w:r w:rsidRPr="004836DD">
        <w:rPr>
          <w:lang w:val="en-US"/>
        </w:rPr>
        <w:t xml:space="preserve">=”102” </w:t>
      </w:r>
      <w:r w:rsidRPr="000B1832">
        <w:rPr>
          <w:lang w:val="en-US"/>
        </w:rPr>
        <w:t>code</w:t>
      </w:r>
      <w:r w:rsidRPr="004836DD">
        <w:rPr>
          <w:lang w:val="en-US"/>
        </w:rPr>
        <w:t>=”</w:t>
      </w:r>
      <w:proofErr w:type="spellStart"/>
      <w:r w:rsidRPr="000B1832">
        <w:rPr>
          <w:lang w:val="en-US"/>
        </w:rPr>
        <w:t>responseCode</w:t>
      </w:r>
      <w:proofErr w:type="spellEnd"/>
      <w:r w:rsidRPr="004836DD">
        <w:rPr>
          <w:lang w:val="en-US"/>
        </w:rPr>
        <w:t xml:space="preserve">” </w:t>
      </w:r>
      <w:r w:rsidRPr="000B1832">
        <w:rPr>
          <w:lang w:val="en-US"/>
        </w:rPr>
        <w:t>SN</w:t>
      </w:r>
      <w:r w:rsidRPr="004836DD">
        <w:rPr>
          <w:lang w:val="en-US"/>
        </w:rPr>
        <w:t>=”</w:t>
      </w:r>
      <w:proofErr w:type="spellStart"/>
      <w:r w:rsidRPr="000B1832">
        <w:rPr>
          <w:lang w:val="en-US"/>
        </w:rPr>
        <w:t>smenNumber</w:t>
      </w:r>
      <w:proofErr w:type="spellEnd"/>
      <w:r w:rsidRPr="004836DD">
        <w:rPr>
          <w:lang w:val="en-US"/>
        </w:rPr>
        <w:t xml:space="preserve">” </w:t>
      </w:r>
      <w:r w:rsidRPr="000B1832">
        <w:rPr>
          <w:lang w:val="en-US"/>
        </w:rPr>
        <w:t>PN</w:t>
      </w:r>
      <w:r w:rsidRPr="004836DD">
        <w:rPr>
          <w:lang w:val="en-US"/>
        </w:rPr>
        <w:t>=”</w:t>
      </w:r>
      <w:proofErr w:type="spellStart"/>
      <w:r w:rsidRPr="000B1832">
        <w:rPr>
          <w:lang w:val="en-US"/>
        </w:rPr>
        <w:t>packetNumber</w:t>
      </w:r>
      <w:proofErr w:type="spellEnd"/>
      <w:r w:rsidRPr="004836DD">
        <w:rPr>
          <w:lang w:val="en-US"/>
        </w:rPr>
        <w:t xml:space="preserve">” </w:t>
      </w:r>
      <w:proofErr w:type="spellStart"/>
      <w:r w:rsidRPr="000B1832">
        <w:rPr>
          <w:lang w:val="en-US"/>
        </w:rPr>
        <w:t>CpdN</w:t>
      </w:r>
      <w:proofErr w:type="spellEnd"/>
      <w:r w:rsidRPr="004836DD">
        <w:rPr>
          <w:lang w:val="en-US"/>
        </w:rPr>
        <w:t>=”</w:t>
      </w:r>
      <w:proofErr w:type="spellStart"/>
      <w:r w:rsidRPr="000B1832">
        <w:rPr>
          <w:lang w:val="en-US"/>
        </w:rPr>
        <w:t>cpdNumber</w:t>
      </w:r>
      <w:proofErr w:type="spellEnd"/>
      <w:proofErr w:type="gramStart"/>
      <w:r w:rsidRPr="004836DD">
        <w:rPr>
          <w:lang w:val="en-US"/>
        </w:rPr>
        <w:t xml:space="preserve">”  </w:t>
      </w:r>
      <w:proofErr w:type="spellStart"/>
      <w:r w:rsidRPr="000B1832">
        <w:rPr>
          <w:lang w:val="en-US"/>
        </w:rPr>
        <w:t>sessionCpdN</w:t>
      </w:r>
      <w:proofErr w:type="spellEnd"/>
      <w:proofErr w:type="gramEnd"/>
      <w:r w:rsidRPr="004836DD">
        <w:rPr>
          <w:lang w:val="en-US"/>
        </w:rPr>
        <w:t>=”</w:t>
      </w:r>
      <w:proofErr w:type="spellStart"/>
      <w:r w:rsidRPr="000B1832">
        <w:rPr>
          <w:lang w:val="en-US"/>
        </w:rPr>
        <w:t>sessionCpdNumber</w:t>
      </w:r>
      <w:proofErr w:type="spellEnd"/>
      <w:r w:rsidRPr="004836DD">
        <w:rPr>
          <w:lang w:val="en-US"/>
        </w:rPr>
        <w:t>”&gt;</w:t>
      </w:r>
    </w:p>
    <w:p w:rsidR="0001209E" w:rsidRPr="004836DD" w:rsidRDefault="0001209E" w:rsidP="0001209E">
      <w:pPr>
        <w:tabs>
          <w:tab w:val="left" w:pos="8280"/>
        </w:tabs>
        <w:ind w:firstLine="709"/>
        <w:jc w:val="both"/>
        <w:rPr>
          <w:lang w:val="en-US"/>
        </w:rPr>
      </w:pPr>
    </w:p>
    <w:p w:rsidR="0001209E" w:rsidRPr="000B1832" w:rsidRDefault="0001209E" w:rsidP="0001209E">
      <w:pPr>
        <w:tabs>
          <w:tab w:val="left" w:pos="8280"/>
        </w:tabs>
        <w:ind w:firstLine="709"/>
        <w:jc w:val="both"/>
        <w:rPr>
          <w:lang w:val="en-US"/>
        </w:rPr>
      </w:pPr>
      <w:r w:rsidRPr="000B1832">
        <w:rPr>
          <w:lang w:val="en-US"/>
        </w:rPr>
        <w:t>&lt;</w:t>
      </w:r>
      <w:proofErr w:type="spellStart"/>
      <w:r w:rsidRPr="000B1832">
        <w:rPr>
          <w:lang w:val="en-US"/>
        </w:rPr>
        <w:t>cmd</w:t>
      </w:r>
      <w:proofErr w:type="spellEnd"/>
      <w:r w:rsidRPr="000B1832">
        <w:rPr>
          <w:lang w:val="en-US"/>
        </w:rPr>
        <w:t xml:space="preserve"> id=”</w:t>
      </w:r>
      <w:proofErr w:type="spellStart"/>
      <w:r w:rsidRPr="000B1832">
        <w:rPr>
          <w:lang w:val="en-US"/>
        </w:rPr>
        <w:t>cmdId</w:t>
      </w:r>
      <w:proofErr w:type="spellEnd"/>
      <w:r w:rsidRPr="000B1832">
        <w:rPr>
          <w:lang w:val="en-US"/>
        </w:rPr>
        <w:t>” code=”</w:t>
      </w:r>
      <w:proofErr w:type="spellStart"/>
      <w:r w:rsidRPr="000B1832">
        <w:rPr>
          <w:lang w:val="en-US"/>
        </w:rPr>
        <w:t>cmdCode</w:t>
      </w:r>
      <w:proofErr w:type="spellEnd"/>
      <w:r w:rsidRPr="000B1832">
        <w:rPr>
          <w:lang w:val="en-US"/>
        </w:rPr>
        <w:t xml:space="preserve">” </w:t>
      </w:r>
      <w:proofErr w:type="spellStart"/>
      <w:r w:rsidRPr="000B1832">
        <w:rPr>
          <w:lang w:val="en-US"/>
        </w:rPr>
        <w:t>params</w:t>
      </w:r>
      <w:proofErr w:type="spellEnd"/>
      <w:r w:rsidRPr="000B1832">
        <w:rPr>
          <w:lang w:val="en-US"/>
        </w:rPr>
        <w:t>=”</w:t>
      </w:r>
      <w:proofErr w:type="spellStart"/>
      <w:r w:rsidRPr="000B1832">
        <w:rPr>
          <w:lang w:val="en-US"/>
        </w:rPr>
        <w:t>paramsStr</w:t>
      </w:r>
      <w:proofErr w:type="spellEnd"/>
      <w:r w:rsidRPr="000B1832">
        <w:rPr>
          <w:lang w:val="en-US"/>
        </w:rPr>
        <w:t>”&gt;</w:t>
      </w:r>
    </w:p>
    <w:p w:rsidR="0001209E" w:rsidRPr="000B1832" w:rsidRDefault="0001209E" w:rsidP="0001209E">
      <w:pPr>
        <w:tabs>
          <w:tab w:val="left" w:pos="8280"/>
        </w:tabs>
        <w:ind w:firstLine="709"/>
        <w:jc w:val="both"/>
      </w:pPr>
      <w:r w:rsidRPr="000B1832">
        <w:t>…</w:t>
      </w:r>
    </w:p>
    <w:p w:rsidR="0001209E" w:rsidRPr="000B1832" w:rsidRDefault="0001209E" w:rsidP="0001209E">
      <w:pPr>
        <w:tabs>
          <w:tab w:val="left" w:pos="8280"/>
        </w:tabs>
        <w:ind w:firstLine="709"/>
        <w:jc w:val="both"/>
      </w:pPr>
      <w:r w:rsidRPr="000B1832">
        <w:t>&lt;/</w:t>
      </w:r>
      <w:r w:rsidRPr="000B1832">
        <w:rPr>
          <w:lang w:val="en-US"/>
        </w:rPr>
        <w:t>Response</w:t>
      </w:r>
      <w:r w:rsidRPr="000B1832">
        <w:t>&gt;</w:t>
      </w:r>
    </w:p>
    <w:p w:rsidR="0001209E" w:rsidRPr="000B1832" w:rsidRDefault="0001209E" w:rsidP="0001209E">
      <w:pPr>
        <w:ind w:firstLine="709"/>
        <w:jc w:val="both"/>
      </w:pP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responseCode</w:t>
      </w:r>
      <w:proofErr w:type="spellEnd"/>
      <w:proofErr w:type="gramEnd"/>
      <w:r w:rsidRPr="000B1832">
        <w:t xml:space="preserve"> – код обработки полученного пакета (формат: </w:t>
      </w:r>
      <w:r w:rsidRPr="000B1832">
        <w:rPr>
          <w:lang w:val="en-US"/>
        </w:rPr>
        <w:t>UINT</w:t>
      </w:r>
      <w:r w:rsidRPr="000B1832">
        <w:t>)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 xml:space="preserve">- 0 – </w:t>
      </w:r>
      <w:proofErr w:type="gramStart"/>
      <w:r w:rsidRPr="000B1832">
        <w:t>ОК</w:t>
      </w:r>
      <w:proofErr w:type="gramEnd"/>
    </w:p>
    <w:p w:rsidR="0001209E" w:rsidRPr="000B1832" w:rsidRDefault="0001209E" w:rsidP="0001209E">
      <w:pPr>
        <w:ind w:firstLine="709"/>
        <w:jc w:val="both"/>
      </w:pPr>
      <w:r w:rsidRPr="000B1832">
        <w:tab/>
        <w:t xml:space="preserve">-1 Ошибка в формате </w:t>
      </w:r>
      <w:r w:rsidRPr="000B1832">
        <w:rPr>
          <w:lang w:val="en-US"/>
        </w:rPr>
        <w:t>XML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>-2</w:t>
      </w:r>
      <w:proofErr w:type="gramStart"/>
      <w:r w:rsidRPr="000B1832">
        <w:t xml:space="preserve"> О</w:t>
      </w:r>
      <w:proofErr w:type="gramEnd"/>
      <w:r w:rsidRPr="000B1832">
        <w:t>тсутствует инициализация ККМ</w:t>
      </w: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cpdNumber</w:t>
      </w:r>
      <w:proofErr w:type="spellEnd"/>
      <w:proofErr w:type="gramEnd"/>
      <w:r w:rsidRPr="000B1832">
        <w:t xml:space="preserve"> - номер ЦПД (формат: строка).</w:t>
      </w: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sessionCpdNumber</w:t>
      </w:r>
      <w:proofErr w:type="spellEnd"/>
      <w:proofErr w:type="gramEnd"/>
      <w:r w:rsidRPr="000B1832">
        <w:t xml:space="preserve"> - номер сеанса связи на ЦПД (формат: строка).</w:t>
      </w: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smenNumber</w:t>
      </w:r>
      <w:proofErr w:type="spellEnd"/>
      <w:proofErr w:type="gramEnd"/>
      <w:r w:rsidRPr="000B1832">
        <w:t xml:space="preserve"> – номер смены переданный в сообщении </w:t>
      </w:r>
      <w:r w:rsidRPr="000B1832">
        <w:rPr>
          <w:lang w:val="en-US"/>
        </w:rPr>
        <w:t>Report</w:t>
      </w:r>
      <w:r w:rsidRPr="000B1832">
        <w:t xml:space="preserve"> (может отсутствовать) (формат: </w:t>
      </w:r>
      <w:r w:rsidRPr="000B1832">
        <w:rPr>
          <w:lang w:val="en-US"/>
        </w:rPr>
        <w:t>UINT</w:t>
      </w:r>
      <w:r w:rsidRPr="000B1832">
        <w:t>)</w:t>
      </w: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packetNumber</w:t>
      </w:r>
      <w:proofErr w:type="spellEnd"/>
      <w:proofErr w:type="gramEnd"/>
      <w:r w:rsidRPr="000B1832">
        <w:t xml:space="preserve"> – номер пакета на который отвечает сервер. </w:t>
      </w:r>
      <w:proofErr w:type="gramStart"/>
      <w:r w:rsidRPr="000B1832">
        <w:t>(формат:</w:t>
      </w:r>
      <w:proofErr w:type="gramEnd"/>
      <w:r w:rsidRPr="000B1832">
        <w:t xml:space="preserve"> </w:t>
      </w:r>
      <w:r w:rsidRPr="000B1832">
        <w:rPr>
          <w:lang w:val="en-US"/>
        </w:rPr>
        <w:t>UINT</w:t>
      </w:r>
      <w:r w:rsidRPr="000B1832">
        <w:t>)</w:t>
      </w: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cmdCode</w:t>
      </w:r>
      <w:proofErr w:type="spellEnd"/>
      <w:proofErr w:type="gramEnd"/>
      <w:r w:rsidRPr="000B1832">
        <w:t xml:space="preserve"> – код команды, которую надо выполнить УПФД (формат: </w:t>
      </w:r>
      <w:r w:rsidRPr="000B1832">
        <w:rPr>
          <w:lang w:val="en-US"/>
        </w:rPr>
        <w:t>UINT</w:t>
      </w:r>
      <w:r w:rsidRPr="000B1832">
        <w:t>)</w:t>
      </w: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paramsStr</w:t>
      </w:r>
      <w:proofErr w:type="spellEnd"/>
      <w:proofErr w:type="gramEnd"/>
      <w:r w:rsidRPr="000B1832">
        <w:t xml:space="preserve"> – параметры команды, может отсутствовать. (формат: строка)</w:t>
      </w: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cmdId</w:t>
      </w:r>
      <w:proofErr w:type="spellEnd"/>
      <w:proofErr w:type="gramEnd"/>
      <w:r w:rsidRPr="000B1832">
        <w:t xml:space="preserve"> = Идентификатор передаваемой команды, используется для подтверждения приема команды</w:t>
      </w: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cmdCode</w:t>
      </w:r>
      <w:proofErr w:type="spellEnd"/>
      <w:r w:rsidRPr="000B1832">
        <w:t xml:space="preserve">  =</w:t>
      </w:r>
      <w:proofErr w:type="gramEnd"/>
      <w:r w:rsidRPr="000B1832">
        <w:t xml:space="preserve"> 20  выгрузка данных по смене, номер смены указан в </w:t>
      </w:r>
      <w:proofErr w:type="spellStart"/>
      <w:r w:rsidRPr="000B1832">
        <w:rPr>
          <w:lang w:val="en-US"/>
        </w:rPr>
        <w:t>params</w:t>
      </w:r>
      <w:proofErr w:type="spellEnd"/>
      <w:r w:rsidRPr="000B1832">
        <w:t>.</w:t>
      </w: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cmdCode</w:t>
      </w:r>
      <w:proofErr w:type="spellEnd"/>
      <w:r w:rsidRPr="000B1832">
        <w:t xml:space="preserve">  =</w:t>
      </w:r>
      <w:proofErr w:type="gramEnd"/>
      <w:r w:rsidRPr="000B1832">
        <w:t xml:space="preserve"> 21 выгрузка данных по номерам документов, номера указаны в </w:t>
      </w:r>
      <w:proofErr w:type="spellStart"/>
      <w:r w:rsidRPr="000B1832">
        <w:rPr>
          <w:lang w:val="en-US"/>
        </w:rPr>
        <w:t>params</w:t>
      </w:r>
      <w:proofErr w:type="spellEnd"/>
      <w:r w:rsidRPr="000B1832">
        <w:t xml:space="preserve"> через запятую, например </w:t>
      </w:r>
      <w:proofErr w:type="spellStart"/>
      <w:r w:rsidRPr="000B1832">
        <w:rPr>
          <w:lang w:val="en-US"/>
        </w:rPr>
        <w:t>params</w:t>
      </w:r>
      <w:proofErr w:type="spellEnd"/>
      <w:r w:rsidRPr="000B1832">
        <w:t>=”1,2,3,4,10”</w:t>
      </w: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cmdCode</w:t>
      </w:r>
      <w:proofErr w:type="spellEnd"/>
      <w:proofErr w:type="gramEnd"/>
      <w:r w:rsidRPr="000B1832">
        <w:t xml:space="preserve"> = 30 установка правила передачи документов. Номер правила указывается в </w:t>
      </w:r>
      <w:r w:rsidRPr="000B1832">
        <w:tab/>
      </w:r>
      <w:proofErr w:type="spellStart"/>
      <w:r w:rsidRPr="000B1832">
        <w:rPr>
          <w:lang w:val="en-US"/>
        </w:rPr>
        <w:t>params</w:t>
      </w:r>
      <w:proofErr w:type="spellEnd"/>
      <w:r w:rsidRPr="000B1832">
        <w:t>: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>1 – передача документов по закрытию смены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 xml:space="preserve">2 – передача данных в </w:t>
      </w:r>
      <w:proofErr w:type="spellStart"/>
      <w:r w:rsidRPr="000B1832">
        <w:t>онлайне</w:t>
      </w:r>
      <w:proofErr w:type="spellEnd"/>
    </w:p>
    <w:p w:rsidR="0001209E" w:rsidRPr="000B1832" w:rsidRDefault="0001209E" w:rsidP="0001209E">
      <w:pPr>
        <w:ind w:firstLine="709"/>
        <w:jc w:val="both"/>
      </w:pPr>
      <w:r w:rsidRPr="000B1832">
        <w:tab/>
        <w:t xml:space="preserve">3- передача данных каждые </w:t>
      </w:r>
      <w:r w:rsidRPr="000B1832">
        <w:rPr>
          <w:lang w:val="en-US"/>
        </w:rPr>
        <w:t>T</w:t>
      </w:r>
      <w:r w:rsidRPr="000B1832">
        <w:t xml:space="preserve"> минут, </w:t>
      </w:r>
      <w:proofErr w:type="spellStart"/>
      <w:r w:rsidRPr="000B1832">
        <w:rPr>
          <w:lang w:val="en-US"/>
        </w:rPr>
        <w:t>params</w:t>
      </w:r>
      <w:proofErr w:type="spellEnd"/>
      <w:r w:rsidRPr="000B1832">
        <w:t>=”3,10”, передавать документы каждые 10 минут.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>4 – передавать документы</w:t>
      </w:r>
      <w:r>
        <w:t>,</w:t>
      </w:r>
      <w:r w:rsidRPr="000B1832">
        <w:t xml:space="preserve"> при достижении количества </w:t>
      </w:r>
      <w:r w:rsidRPr="000B1832">
        <w:rPr>
          <w:lang w:val="en-US"/>
        </w:rPr>
        <w:t>N</w:t>
      </w:r>
      <w:r w:rsidRPr="000B1832">
        <w:t xml:space="preserve"> </w:t>
      </w:r>
      <w:proofErr w:type="spellStart"/>
      <w:r w:rsidRPr="000B1832">
        <w:rPr>
          <w:lang w:val="en-US"/>
        </w:rPr>
        <w:t>params</w:t>
      </w:r>
      <w:proofErr w:type="spellEnd"/>
      <w:r w:rsidRPr="000B1832">
        <w:t>=”4,2”, передавать документы</w:t>
      </w:r>
      <w:r>
        <w:t>,</w:t>
      </w:r>
      <w:r w:rsidRPr="000B1832">
        <w:t xml:space="preserve"> если их 2 и более.</w:t>
      </w:r>
    </w:p>
    <w:p w:rsidR="0001209E" w:rsidRPr="000B1832" w:rsidRDefault="0001209E" w:rsidP="0001209E">
      <w:pPr>
        <w:ind w:firstLine="709"/>
        <w:jc w:val="both"/>
      </w:pPr>
      <w:r w:rsidRPr="000B1832">
        <w:tab/>
        <w:t xml:space="preserve">5- передавать документы, если прошло время </w:t>
      </w:r>
      <w:r w:rsidRPr="000B1832">
        <w:rPr>
          <w:lang w:val="en-US"/>
        </w:rPr>
        <w:t>T</w:t>
      </w:r>
      <w:r w:rsidRPr="000B1832">
        <w:t xml:space="preserve"> или достигнуто число документов </w:t>
      </w:r>
      <w:r w:rsidRPr="000B1832">
        <w:rPr>
          <w:lang w:val="en-US"/>
        </w:rPr>
        <w:t>N</w:t>
      </w:r>
      <w:r w:rsidRPr="000B1832">
        <w:t xml:space="preserve">. </w:t>
      </w:r>
      <w:proofErr w:type="spellStart"/>
      <w:r w:rsidRPr="000B1832">
        <w:rPr>
          <w:lang w:val="en-US"/>
        </w:rPr>
        <w:t>params</w:t>
      </w:r>
      <w:proofErr w:type="spellEnd"/>
      <w:r w:rsidRPr="000B1832">
        <w:t xml:space="preserve">=”5,10,2”, передавать документы каждые 10 минут или если </w:t>
      </w:r>
      <w:r w:rsidRPr="000B1832">
        <w:tab/>
        <w:t>их 2 и более.</w:t>
      </w:r>
    </w:p>
    <w:p w:rsidR="004836DD" w:rsidRDefault="004836DD" w:rsidP="0001209E">
      <w:pPr>
        <w:ind w:firstLine="709"/>
        <w:jc w:val="both"/>
      </w:pPr>
    </w:p>
    <w:p w:rsidR="004836DD" w:rsidRDefault="004836DD" w:rsidP="0001209E">
      <w:pPr>
        <w:ind w:firstLine="709"/>
        <w:jc w:val="both"/>
      </w:pPr>
    </w:p>
    <w:p w:rsidR="004836DD" w:rsidRDefault="004836DD" w:rsidP="0001209E">
      <w:pPr>
        <w:ind w:firstLine="709"/>
        <w:jc w:val="both"/>
      </w:pPr>
    </w:p>
    <w:p w:rsidR="004836DD" w:rsidRDefault="004836DD" w:rsidP="0001209E">
      <w:pPr>
        <w:ind w:firstLine="709"/>
        <w:jc w:val="both"/>
      </w:pPr>
    </w:p>
    <w:p w:rsidR="0001209E" w:rsidRPr="000B1832" w:rsidRDefault="0001209E" w:rsidP="0001209E">
      <w:pPr>
        <w:ind w:firstLine="709"/>
        <w:jc w:val="both"/>
      </w:pPr>
      <w:proofErr w:type="spellStart"/>
      <w:proofErr w:type="gramStart"/>
      <w:r w:rsidRPr="000B1832">
        <w:rPr>
          <w:lang w:val="en-US"/>
        </w:rPr>
        <w:t>cmdCode</w:t>
      </w:r>
      <w:proofErr w:type="spellEnd"/>
      <w:proofErr w:type="gramEnd"/>
      <w:r w:rsidRPr="000B1832">
        <w:t xml:space="preserve"> = 31 установка таймаута передачи пустых сообщений на сервер. </w:t>
      </w:r>
      <w:proofErr w:type="gramStart"/>
      <w:r w:rsidRPr="000B1832">
        <w:rPr>
          <w:lang w:val="en-US"/>
        </w:rPr>
        <w:t>T</w:t>
      </w:r>
      <w:r w:rsidRPr="000B1832">
        <w:t xml:space="preserve"> время между запросами.</w:t>
      </w:r>
      <w:proofErr w:type="gramEnd"/>
      <w:r w:rsidRPr="000B1832">
        <w:t xml:space="preserve"> </w:t>
      </w:r>
      <w:r w:rsidRPr="000B1832">
        <w:tab/>
      </w:r>
      <w:proofErr w:type="spellStart"/>
      <w:proofErr w:type="gramStart"/>
      <w:r w:rsidRPr="000B1832">
        <w:rPr>
          <w:lang w:val="en-US"/>
        </w:rPr>
        <w:t>params</w:t>
      </w:r>
      <w:proofErr w:type="spellEnd"/>
      <w:proofErr w:type="gramEnd"/>
      <w:r w:rsidRPr="000B1832">
        <w:t>=”60” – каждый час. Если 0, то сообщение не передается</w:t>
      </w:r>
    </w:p>
    <w:p w:rsidR="0001209E" w:rsidRPr="000B1832" w:rsidRDefault="0001209E" w:rsidP="0001209E">
      <w:pPr>
        <w:pStyle w:val="1"/>
        <w:ind w:firstLine="709"/>
        <w:jc w:val="both"/>
        <w:rPr>
          <w:rFonts w:cs="Times New Roman"/>
          <w:sz w:val="28"/>
          <w:szCs w:val="28"/>
          <w:lang w:val="en-US"/>
        </w:rPr>
      </w:pPr>
      <w:bookmarkStart w:id="8" w:name="__RefHeading___Toc452124954"/>
      <w:bookmarkEnd w:id="8"/>
      <w:r w:rsidRPr="000B1832">
        <w:rPr>
          <w:rFonts w:cs="Times New Roman"/>
          <w:sz w:val="28"/>
          <w:szCs w:val="28"/>
        </w:rPr>
        <w:t>Подтверждение</w:t>
      </w:r>
      <w:r w:rsidRPr="000B1832">
        <w:rPr>
          <w:rFonts w:cs="Times New Roman"/>
          <w:sz w:val="28"/>
          <w:szCs w:val="28"/>
          <w:lang w:val="en-US"/>
        </w:rPr>
        <w:t xml:space="preserve"> </w:t>
      </w:r>
      <w:r w:rsidRPr="000B1832">
        <w:rPr>
          <w:rFonts w:cs="Times New Roman"/>
          <w:sz w:val="28"/>
          <w:szCs w:val="28"/>
        </w:rPr>
        <w:t>получения</w:t>
      </w:r>
      <w:r w:rsidRPr="000B1832">
        <w:rPr>
          <w:rFonts w:cs="Times New Roman"/>
          <w:sz w:val="28"/>
          <w:szCs w:val="28"/>
          <w:lang w:val="en-US"/>
        </w:rPr>
        <w:t xml:space="preserve"> </w:t>
      </w:r>
      <w:r w:rsidRPr="000B1832">
        <w:rPr>
          <w:rFonts w:cs="Times New Roman"/>
          <w:sz w:val="28"/>
          <w:szCs w:val="28"/>
        </w:rPr>
        <w:t>команды</w:t>
      </w:r>
    </w:p>
    <w:p w:rsidR="0001209E" w:rsidRPr="000B1832" w:rsidRDefault="0001209E" w:rsidP="0001209E">
      <w:pPr>
        <w:tabs>
          <w:tab w:val="left" w:pos="8280"/>
        </w:tabs>
        <w:ind w:firstLine="709"/>
        <w:jc w:val="both"/>
        <w:rPr>
          <w:lang w:val="en-US"/>
        </w:rPr>
      </w:pPr>
      <w:r w:rsidRPr="000B1832">
        <w:rPr>
          <w:lang w:val="en-US"/>
        </w:rPr>
        <w:t>&lt;Response V=”102” code=”</w:t>
      </w:r>
      <w:proofErr w:type="spellStart"/>
      <w:r w:rsidRPr="000B1832">
        <w:rPr>
          <w:lang w:val="en-US"/>
        </w:rPr>
        <w:t>responseCode</w:t>
      </w:r>
      <w:proofErr w:type="spellEnd"/>
      <w:r w:rsidRPr="000B1832">
        <w:rPr>
          <w:lang w:val="en-US"/>
        </w:rPr>
        <w:t>” SN=”</w:t>
      </w:r>
      <w:proofErr w:type="spellStart"/>
      <w:r w:rsidRPr="000B1832">
        <w:rPr>
          <w:lang w:val="en-US"/>
        </w:rPr>
        <w:t>smenNumber</w:t>
      </w:r>
      <w:proofErr w:type="spellEnd"/>
      <w:r w:rsidRPr="000B1832">
        <w:rPr>
          <w:lang w:val="en-US"/>
        </w:rPr>
        <w:t>” PN=”</w:t>
      </w:r>
      <w:proofErr w:type="spellStart"/>
      <w:r w:rsidRPr="000B1832">
        <w:rPr>
          <w:lang w:val="en-US"/>
        </w:rPr>
        <w:t>packetNumber</w:t>
      </w:r>
      <w:proofErr w:type="spellEnd"/>
      <w:r w:rsidRPr="000B1832">
        <w:rPr>
          <w:lang w:val="en-US"/>
        </w:rPr>
        <w:t xml:space="preserve">” </w:t>
      </w:r>
      <w:proofErr w:type="spellStart"/>
      <w:r w:rsidRPr="000B1832">
        <w:rPr>
          <w:lang w:val="en-US"/>
        </w:rPr>
        <w:t>CpdN</w:t>
      </w:r>
      <w:proofErr w:type="spellEnd"/>
      <w:r w:rsidRPr="000B1832">
        <w:rPr>
          <w:lang w:val="en-US"/>
        </w:rPr>
        <w:t>=”</w:t>
      </w:r>
      <w:proofErr w:type="spellStart"/>
      <w:r w:rsidRPr="000B1832">
        <w:rPr>
          <w:lang w:val="en-US"/>
        </w:rPr>
        <w:t>cpdNumber</w:t>
      </w:r>
      <w:proofErr w:type="spellEnd"/>
      <w:proofErr w:type="gramStart"/>
      <w:r w:rsidRPr="000B1832">
        <w:rPr>
          <w:lang w:val="en-US"/>
        </w:rPr>
        <w:t xml:space="preserve">”  </w:t>
      </w:r>
      <w:proofErr w:type="spellStart"/>
      <w:r w:rsidRPr="000B1832">
        <w:rPr>
          <w:lang w:val="en-US"/>
        </w:rPr>
        <w:t>sessionCpdN</w:t>
      </w:r>
      <w:proofErr w:type="spellEnd"/>
      <w:proofErr w:type="gramEnd"/>
      <w:r w:rsidRPr="000B1832">
        <w:rPr>
          <w:lang w:val="en-US"/>
        </w:rPr>
        <w:t>=”</w:t>
      </w:r>
      <w:proofErr w:type="spellStart"/>
      <w:r w:rsidRPr="000B1832">
        <w:rPr>
          <w:lang w:val="en-US"/>
        </w:rPr>
        <w:t>sessionCpdNumber</w:t>
      </w:r>
      <w:proofErr w:type="spellEnd"/>
      <w:r w:rsidRPr="000B1832">
        <w:rPr>
          <w:lang w:val="en-US"/>
        </w:rPr>
        <w:t>”&gt;</w:t>
      </w:r>
    </w:p>
    <w:p w:rsidR="0001209E" w:rsidRPr="000B1832" w:rsidRDefault="0001209E" w:rsidP="0001209E">
      <w:pPr>
        <w:tabs>
          <w:tab w:val="left" w:pos="8280"/>
        </w:tabs>
        <w:ind w:firstLine="709"/>
        <w:jc w:val="both"/>
        <w:rPr>
          <w:lang w:val="en-US"/>
        </w:rPr>
      </w:pPr>
    </w:p>
    <w:p w:rsidR="0001209E" w:rsidRPr="000B1832" w:rsidRDefault="0001209E" w:rsidP="0001209E">
      <w:pPr>
        <w:tabs>
          <w:tab w:val="left" w:pos="8280"/>
        </w:tabs>
        <w:ind w:firstLine="709"/>
        <w:jc w:val="both"/>
        <w:rPr>
          <w:lang w:val="en-US"/>
        </w:rPr>
      </w:pPr>
      <w:r w:rsidRPr="000B1832">
        <w:rPr>
          <w:lang w:val="en-US"/>
        </w:rPr>
        <w:t>&lt;</w:t>
      </w:r>
      <w:proofErr w:type="spellStart"/>
      <w:r w:rsidRPr="000B1832">
        <w:rPr>
          <w:lang w:val="en-US"/>
        </w:rPr>
        <w:t>rcmd</w:t>
      </w:r>
      <w:proofErr w:type="spellEnd"/>
      <w:r w:rsidRPr="000B1832">
        <w:rPr>
          <w:lang w:val="en-US"/>
        </w:rPr>
        <w:t xml:space="preserve"> id=”</w:t>
      </w:r>
      <w:proofErr w:type="spellStart"/>
      <w:r w:rsidRPr="000B1832">
        <w:rPr>
          <w:lang w:val="en-US"/>
        </w:rPr>
        <w:t>cmdId</w:t>
      </w:r>
      <w:proofErr w:type="spellEnd"/>
      <w:r w:rsidRPr="000B1832">
        <w:rPr>
          <w:lang w:val="en-US"/>
        </w:rPr>
        <w:t>” res=”</w:t>
      </w:r>
      <w:proofErr w:type="spellStart"/>
      <w:r w:rsidRPr="000B1832">
        <w:rPr>
          <w:lang w:val="en-US"/>
        </w:rPr>
        <w:t>resCode</w:t>
      </w:r>
      <w:proofErr w:type="spellEnd"/>
      <w:r w:rsidRPr="000B1832">
        <w:rPr>
          <w:lang w:val="en-US"/>
        </w:rPr>
        <w:t>”/&gt;</w:t>
      </w:r>
    </w:p>
    <w:p w:rsidR="0001209E" w:rsidRPr="000B1832" w:rsidRDefault="0001209E" w:rsidP="0001209E">
      <w:pPr>
        <w:tabs>
          <w:tab w:val="left" w:pos="8280"/>
        </w:tabs>
        <w:ind w:firstLine="709"/>
        <w:jc w:val="both"/>
      </w:pPr>
      <w:r w:rsidRPr="000B1832">
        <w:t>…</w:t>
      </w:r>
    </w:p>
    <w:p w:rsidR="0001209E" w:rsidRPr="000B1832" w:rsidRDefault="0001209E" w:rsidP="0001209E">
      <w:pPr>
        <w:tabs>
          <w:tab w:val="left" w:pos="8280"/>
        </w:tabs>
        <w:ind w:firstLine="709"/>
        <w:jc w:val="both"/>
      </w:pPr>
      <w:r w:rsidRPr="000B1832">
        <w:t>…</w:t>
      </w:r>
    </w:p>
    <w:p w:rsidR="0001209E" w:rsidRPr="000B1832" w:rsidRDefault="0001209E" w:rsidP="0001209E">
      <w:pPr>
        <w:tabs>
          <w:tab w:val="left" w:pos="8280"/>
        </w:tabs>
        <w:ind w:firstLine="709"/>
        <w:jc w:val="both"/>
      </w:pPr>
      <w:r w:rsidRPr="000B1832">
        <w:t>&lt;/</w:t>
      </w:r>
      <w:r w:rsidRPr="000B1832">
        <w:rPr>
          <w:lang w:val="en-US"/>
        </w:rPr>
        <w:t>Response</w:t>
      </w:r>
      <w:r w:rsidRPr="000B1832">
        <w:t>&gt;</w:t>
      </w:r>
    </w:p>
    <w:p w:rsidR="0001209E" w:rsidRPr="000B1832" w:rsidRDefault="0001209E" w:rsidP="0001209E">
      <w:pPr>
        <w:tabs>
          <w:tab w:val="left" w:pos="8280"/>
        </w:tabs>
        <w:ind w:firstLine="709"/>
        <w:jc w:val="both"/>
      </w:pPr>
      <w:proofErr w:type="spellStart"/>
      <w:proofErr w:type="gramStart"/>
      <w:r w:rsidRPr="000B1832">
        <w:rPr>
          <w:lang w:val="en-US"/>
        </w:rPr>
        <w:t>cmdId</w:t>
      </w:r>
      <w:proofErr w:type="spellEnd"/>
      <w:proofErr w:type="gramEnd"/>
      <w:r w:rsidRPr="000B1832">
        <w:t xml:space="preserve"> – идентификатор команды</w:t>
      </w:r>
    </w:p>
    <w:p w:rsidR="0001209E" w:rsidRPr="000B1832" w:rsidRDefault="0001209E" w:rsidP="0001209E">
      <w:pPr>
        <w:tabs>
          <w:tab w:val="left" w:pos="8280"/>
        </w:tabs>
        <w:ind w:firstLine="709"/>
        <w:jc w:val="both"/>
      </w:pPr>
      <w:proofErr w:type="spellStart"/>
      <w:proofErr w:type="gramStart"/>
      <w:r w:rsidRPr="000B1832">
        <w:rPr>
          <w:lang w:val="en-US"/>
        </w:rPr>
        <w:t>resCode</w:t>
      </w:r>
      <w:proofErr w:type="spellEnd"/>
      <w:proofErr w:type="gramEnd"/>
      <w:r w:rsidRPr="000B1832">
        <w:t xml:space="preserve"> – код обработки команды: 1-команда выполнена (для команд 30, 31); 0 – команда принята к исполнению; -1-команда не может быть выполнена; 2 – очередь команд заполнена, команду надо передать позже.</w:t>
      </w:r>
    </w:p>
    <w:p w:rsidR="0001209E" w:rsidRPr="000B1832" w:rsidRDefault="0001209E" w:rsidP="0001209E">
      <w:pPr>
        <w:tabs>
          <w:tab w:val="left" w:pos="8280"/>
        </w:tabs>
        <w:ind w:firstLine="709"/>
        <w:jc w:val="both"/>
      </w:pPr>
      <w:r w:rsidRPr="000B1832">
        <w:t>После получения от сервера команды, УПФД должно в следующем запросе прислать тег &lt;</w:t>
      </w:r>
      <w:proofErr w:type="spellStart"/>
      <w:r w:rsidRPr="000B1832">
        <w:rPr>
          <w:lang w:val="en-US"/>
        </w:rPr>
        <w:t>rcmd</w:t>
      </w:r>
      <w:proofErr w:type="spellEnd"/>
      <w:r w:rsidRPr="000B1832">
        <w:t>&gt; с одним из перечисленных состояний. Если ЦОД не получил в следующем запросе &lt;</w:t>
      </w:r>
      <w:proofErr w:type="spellStart"/>
      <w:r w:rsidRPr="000B1832">
        <w:rPr>
          <w:lang w:val="en-US"/>
        </w:rPr>
        <w:t>rcmd</w:t>
      </w:r>
      <w:proofErr w:type="spellEnd"/>
      <w:r w:rsidRPr="000B1832">
        <w:t>&gt;, то он должен повторить последнюю переданную команду, пока не получит подтверждение.</w:t>
      </w:r>
    </w:p>
    <w:p w:rsidR="0001209E" w:rsidRPr="000B1832" w:rsidRDefault="0001209E" w:rsidP="0001209E">
      <w:pPr>
        <w:ind w:firstLine="709"/>
        <w:jc w:val="both"/>
      </w:pPr>
      <w:r w:rsidRPr="000B1832">
        <w:t>Сообщение “Подтверждение получения команды” устройство передает в пакете данных на сервер, если ранее оно получило команду от сервера. Это сообщение информирует сервер о результате выполнения команды.</w:t>
      </w:r>
    </w:p>
    <w:sectPr w:rsidR="0001209E" w:rsidRPr="000B1832" w:rsidSect="0001209E">
      <w:headerReference w:type="default" r:id="rId7"/>
      <w:footerReference w:type="default" r:id="rId8"/>
      <w:headerReference w:type="first" r:id="rId9"/>
      <w:pgSz w:w="11906" w:h="16838"/>
      <w:pgMar w:top="992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B2" w:rsidRDefault="00420AB2" w:rsidP="0001209E">
      <w:r>
        <w:separator/>
      </w:r>
    </w:p>
  </w:endnote>
  <w:endnote w:type="continuationSeparator" w:id="0">
    <w:p w:rsidR="00420AB2" w:rsidRDefault="00420AB2" w:rsidP="0001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A4" w:rsidRDefault="004006A3" w:rsidP="00CE0A6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B2" w:rsidRDefault="00420AB2" w:rsidP="0001209E">
      <w:r>
        <w:separator/>
      </w:r>
    </w:p>
  </w:footnote>
  <w:footnote w:type="continuationSeparator" w:id="0">
    <w:p w:rsidR="00420AB2" w:rsidRDefault="00420AB2" w:rsidP="00012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17141"/>
      <w:docPartObj>
        <w:docPartGallery w:val="Page Numbers (Top of Page)"/>
        <w:docPartUnique/>
      </w:docPartObj>
    </w:sdtPr>
    <w:sdtEndPr/>
    <w:sdtContent>
      <w:p w:rsidR="0001209E" w:rsidRDefault="000120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6A3">
          <w:rPr>
            <w:noProof/>
          </w:rPr>
          <w:t>2</w:t>
        </w:r>
        <w:r>
          <w:fldChar w:fldCharType="end"/>
        </w:r>
      </w:p>
    </w:sdtContent>
  </w:sdt>
  <w:p w:rsidR="0001209E" w:rsidRDefault="000120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42" w:rsidRPr="00C51FA4" w:rsidRDefault="004006A3" w:rsidP="008A1B42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9E"/>
    <w:rsid w:val="0001209E"/>
    <w:rsid w:val="00091494"/>
    <w:rsid w:val="004006A3"/>
    <w:rsid w:val="00420AB2"/>
    <w:rsid w:val="004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9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1209E"/>
    <w:pPr>
      <w:keepNext/>
      <w:tabs>
        <w:tab w:val="num" w:pos="0"/>
      </w:tabs>
      <w:suppressAutoHyphens/>
      <w:spacing w:before="240" w:after="60"/>
      <w:jc w:val="center"/>
      <w:outlineLvl w:val="0"/>
    </w:pPr>
    <w:rPr>
      <w:rFonts w:eastAsia="Times New Roman" w:cs="Arial"/>
      <w:b/>
      <w:bCs/>
      <w:kern w:val="2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01209E"/>
    <w:pPr>
      <w:keepNext/>
      <w:tabs>
        <w:tab w:val="num" w:pos="0"/>
      </w:tabs>
      <w:suppressAutoHyphens/>
      <w:spacing w:before="60" w:after="60"/>
      <w:jc w:val="center"/>
      <w:outlineLvl w:val="2"/>
    </w:pPr>
    <w:rPr>
      <w:rFonts w:eastAsia="Times New Roman"/>
      <w:b/>
      <w:sz w:val="40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09E"/>
    <w:rPr>
      <w:rFonts w:ascii="Times New Roman" w:eastAsia="Times New Roman" w:hAnsi="Times New Roman" w:cs="Arial"/>
      <w:b/>
      <w:bCs/>
      <w:kern w:val="2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01209E"/>
    <w:rPr>
      <w:rFonts w:ascii="Times New Roman" w:eastAsia="Times New Roman" w:hAnsi="Times New Roman" w:cs="Times New Roman"/>
      <w:b/>
      <w:sz w:val="40"/>
      <w:szCs w:val="48"/>
      <w:lang w:eastAsia="zh-CN"/>
    </w:rPr>
  </w:style>
  <w:style w:type="paragraph" w:styleId="a3">
    <w:name w:val="footer"/>
    <w:basedOn w:val="a"/>
    <w:link w:val="a4"/>
    <w:uiPriority w:val="99"/>
    <w:rsid w:val="000120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209E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120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209E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9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1209E"/>
    <w:pPr>
      <w:keepNext/>
      <w:tabs>
        <w:tab w:val="num" w:pos="0"/>
      </w:tabs>
      <w:suppressAutoHyphens/>
      <w:spacing w:before="240" w:after="60"/>
      <w:jc w:val="center"/>
      <w:outlineLvl w:val="0"/>
    </w:pPr>
    <w:rPr>
      <w:rFonts w:eastAsia="Times New Roman" w:cs="Arial"/>
      <w:b/>
      <w:bCs/>
      <w:kern w:val="2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01209E"/>
    <w:pPr>
      <w:keepNext/>
      <w:tabs>
        <w:tab w:val="num" w:pos="0"/>
      </w:tabs>
      <w:suppressAutoHyphens/>
      <w:spacing w:before="60" w:after="60"/>
      <w:jc w:val="center"/>
      <w:outlineLvl w:val="2"/>
    </w:pPr>
    <w:rPr>
      <w:rFonts w:eastAsia="Times New Roman"/>
      <w:b/>
      <w:sz w:val="40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09E"/>
    <w:rPr>
      <w:rFonts w:ascii="Times New Roman" w:eastAsia="Times New Roman" w:hAnsi="Times New Roman" w:cs="Arial"/>
      <w:b/>
      <w:bCs/>
      <w:kern w:val="2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01209E"/>
    <w:rPr>
      <w:rFonts w:ascii="Times New Roman" w:eastAsia="Times New Roman" w:hAnsi="Times New Roman" w:cs="Times New Roman"/>
      <w:b/>
      <w:sz w:val="40"/>
      <w:szCs w:val="48"/>
      <w:lang w:eastAsia="zh-CN"/>
    </w:rPr>
  </w:style>
  <w:style w:type="paragraph" w:styleId="a3">
    <w:name w:val="footer"/>
    <w:basedOn w:val="a"/>
    <w:link w:val="a4"/>
    <w:uiPriority w:val="99"/>
    <w:rsid w:val="000120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209E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120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209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tilnaja</cp:lastModifiedBy>
  <cp:revision>2</cp:revision>
  <dcterms:created xsi:type="dcterms:W3CDTF">2021-04-06T07:49:00Z</dcterms:created>
  <dcterms:modified xsi:type="dcterms:W3CDTF">2021-04-06T07:49:00Z</dcterms:modified>
</cp:coreProperties>
</file>