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B1A1" w14:textId="13D596FC" w:rsidR="00D00454" w:rsidRPr="00D00454" w:rsidRDefault="00D00454" w:rsidP="00C730B2">
      <w:pPr>
        <w:pStyle w:val="20"/>
        <w:shd w:val="clear" w:color="auto" w:fill="auto"/>
        <w:tabs>
          <w:tab w:val="left" w:pos="4536"/>
        </w:tabs>
        <w:spacing w:line="240" w:lineRule="auto"/>
        <w:ind w:firstLine="4962"/>
        <w:jc w:val="both"/>
        <w:rPr>
          <w:sz w:val="28"/>
          <w:szCs w:val="28"/>
        </w:rPr>
      </w:pPr>
      <w:r w:rsidRPr="00D00454">
        <w:rPr>
          <w:sz w:val="28"/>
          <w:szCs w:val="28"/>
        </w:rPr>
        <w:t>Приложение 1</w:t>
      </w:r>
    </w:p>
    <w:p w14:paraId="1D564322" w14:textId="77777777" w:rsidR="00D00454" w:rsidRPr="007D2200" w:rsidRDefault="00D00454" w:rsidP="00D00454">
      <w:pPr>
        <w:tabs>
          <w:tab w:val="left" w:pos="3630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00454">
        <w:rPr>
          <w:rFonts w:ascii="Times New Roman" w:hAnsi="Times New Roman" w:cs="Times New Roman"/>
          <w:sz w:val="28"/>
          <w:szCs w:val="28"/>
        </w:rPr>
        <w:t xml:space="preserve">к Методике оценки эффективности проекта государственно-частного </w:t>
      </w:r>
      <w:r w:rsidR="009C3E1F" w:rsidRPr="007D2200">
        <w:rPr>
          <w:rFonts w:ascii="Times New Roman" w:hAnsi="Times New Roman" w:cs="Times New Roman"/>
          <w:sz w:val="28"/>
          <w:szCs w:val="28"/>
        </w:rPr>
        <w:t xml:space="preserve">партнерства, </w:t>
      </w:r>
      <w:proofErr w:type="spellStart"/>
      <w:r w:rsidR="009C3E1F" w:rsidRPr="007D220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D2200">
        <w:rPr>
          <w:rFonts w:ascii="Times New Roman" w:hAnsi="Times New Roman" w:cs="Times New Roman"/>
          <w:sz w:val="28"/>
          <w:szCs w:val="28"/>
        </w:rPr>
        <w:t>-частного партнерства и определения сравнительного преимущества</w:t>
      </w:r>
    </w:p>
    <w:p w14:paraId="115A3A6F" w14:textId="7C58E403" w:rsidR="00D00454" w:rsidRPr="00D00454" w:rsidRDefault="00D00454" w:rsidP="00D00454">
      <w:pPr>
        <w:tabs>
          <w:tab w:val="left" w:pos="3630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D2200">
        <w:rPr>
          <w:rFonts w:ascii="Times New Roman" w:hAnsi="Times New Roman" w:cs="Times New Roman"/>
          <w:color w:val="0D0D0D"/>
          <w:sz w:val="28"/>
          <w:szCs w:val="28"/>
        </w:rPr>
        <w:t>(</w:t>
      </w:r>
      <w:r w:rsidR="00B57CF8" w:rsidRPr="007D2200">
        <w:rPr>
          <w:rFonts w:ascii="Times New Roman" w:hAnsi="Times New Roman" w:cs="Times New Roman"/>
          <w:color w:val="0D0D0D"/>
          <w:sz w:val="28"/>
          <w:szCs w:val="28"/>
        </w:rPr>
        <w:t>под</w:t>
      </w:r>
      <w:r w:rsidRPr="007D2200">
        <w:rPr>
          <w:rFonts w:ascii="Times New Roman" w:hAnsi="Times New Roman" w:cs="Times New Roman"/>
          <w:color w:val="0D0D0D"/>
          <w:sz w:val="28"/>
          <w:szCs w:val="28"/>
        </w:rPr>
        <w:t xml:space="preserve">пункт </w:t>
      </w:r>
      <w:r w:rsidR="00C730B2" w:rsidRPr="007D2200">
        <w:rPr>
          <w:rFonts w:ascii="Times New Roman" w:hAnsi="Times New Roman" w:cs="Times New Roman"/>
          <w:color w:val="0D0D0D"/>
          <w:sz w:val="28"/>
          <w:szCs w:val="28"/>
        </w:rPr>
        <w:t>«а»</w:t>
      </w:r>
      <w:r w:rsidR="00B57CF8" w:rsidRPr="007D2200">
        <w:rPr>
          <w:rFonts w:ascii="Times New Roman" w:hAnsi="Times New Roman" w:cs="Times New Roman"/>
          <w:color w:val="0D0D0D"/>
          <w:sz w:val="28"/>
          <w:szCs w:val="28"/>
        </w:rPr>
        <w:t xml:space="preserve"> пункта 1.</w:t>
      </w:r>
      <w:r w:rsidR="007D2200" w:rsidRPr="002E1900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7D2200">
        <w:rPr>
          <w:rFonts w:ascii="Times New Roman" w:hAnsi="Times New Roman" w:cs="Times New Roman"/>
          <w:color w:val="0D0D0D"/>
          <w:sz w:val="28"/>
          <w:szCs w:val="28"/>
        </w:rPr>
        <w:t>)</w:t>
      </w:r>
    </w:p>
    <w:p w14:paraId="4D8067F3" w14:textId="77777777" w:rsidR="00D00454" w:rsidRPr="00D00454" w:rsidRDefault="00D00454" w:rsidP="00D00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0B4E3" w14:textId="77777777" w:rsidR="00D00454" w:rsidRPr="00C730B2" w:rsidRDefault="00D00454" w:rsidP="00D004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C8399D" w14:textId="77777777" w:rsidR="00D00454" w:rsidRPr="00D00454" w:rsidRDefault="00D00454" w:rsidP="00D0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54">
        <w:rPr>
          <w:rFonts w:ascii="Times New Roman" w:hAnsi="Times New Roman" w:cs="Times New Roman"/>
          <w:b/>
          <w:sz w:val="28"/>
          <w:szCs w:val="28"/>
        </w:rPr>
        <w:t>Образец</w:t>
      </w:r>
    </w:p>
    <w:p w14:paraId="5B570B02" w14:textId="340DBC7E" w:rsidR="005E71B7" w:rsidRDefault="00D00454" w:rsidP="00D0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54">
        <w:rPr>
          <w:rFonts w:ascii="Times New Roman" w:hAnsi="Times New Roman" w:cs="Times New Roman"/>
          <w:b/>
          <w:sz w:val="28"/>
          <w:szCs w:val="28"/>
        </w:rPr>
        <w:t>расчета показателей оценки эффективности проекта</w:t>
      </w:r>
    </w:p>
    <w:p w14:paraId="354E36CD" w14:textId="77777777" w:rsidR="00D00454" w:rsidRPr="00C730B2" w:rsidRDefault="00D00454" w:rsidP="00D004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013"/>
      </w:tblGrid>
      <w:tr w:rsidR="00D00454" w:rsidRPr="001E487D" w14:paraId="7FB954B9" w14:textId="77777777" w:rsidTr="00D87A16">
        <w:trPr>
          <w:tblHeader/>
        </w:trPr>
        <w:tc>
          <w:tcPr>
            <w:tcW w:w="675" w:type="dxa"/>
            <w:vAlign w:val="center"/>
          </w:tcPr>
          <w:p w14:paraId="14991F9B" w14:textId="77777777" w:rsidR="00D00454" w:rsidRPr="00C730B2" w:rsidRDefault="00D00454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14:paraId="515E3B93" w14:textId="77777777" w:rsidR="00D00454" w:rsidRPr="00C730B2" w:rsidRDefault="00D00454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27204E12" w14:textId="77777777" w:rsidR="00D00454" w:rsidRPr="00C730B2" w:rsidRDefault="00D00454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2013" w:type="dxa"/>
            <w:vAlign w:val="center"/>
          </w:tcPr>
          <w:p w14:paraId="1D5FCFF3" w14:textId="241BE5E6" w:rsidR="00D00454" w:rsidRPr="00C730B2" w:rsidRDefault="00D00454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730B2" w:rsidRPr="001E487D" w14:paraId="0DA64A87" w14:textId="77777777" w:rsidTr="00C33798">
        <w:trPr>
          <w:tblHeader/>
        </w:trPr>
        <w:tc>
          <w:tcPr>
            <w:tcW w:w="675" w:type="dxa"/>
            <w:vAlign w:val="center"/>
          </w:tcPr>
          <w:p w14:paraId="615EAF91" w14:textId="3F85D697" w:rsidR="00C730B2" w:rsidRPr="00C730B2" w:rsidRDefault="00C730B2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14:paraId="088230E2" w14:textId="0C863C85" w:rsidR="00C730B2" w:rsidRPr="00C730B2" w:rsidRDefault="00C730B2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59A1477" w14:textId="14CC6FBE" w:rsidR="00C730B2" w:rsidRPr="00C730B2" w:rsidRDefault="00C730B2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14:paraId="030FBBDA" w14:textId="01E7930F" w:rsidR="00C730B2" w:rsidRPr="00C730B2" w:rsidRDefault="00C730B2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454" w:rsidRPr="001E487D" w14:paraId="17DF9DED" w14:textId="77777777" w:rsidTr="00C33798">
        <w:tc>
          <w:tcPr>
            <w:tcW w:w="675" w:type="dxa"/>
          </w:tcPr>
          <w:p w14:paraId="03F426EF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8865DB0" w14:textId="77777777" w:rsidR="00D00454" w:rsidRPr="00C730B2" w:rsidRDefault="00D00454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hAnsi="Times New Roman" w:cs="Times New Roman"/>
                <w:sz w:val="28"/>
                <w:szCs w:val="28"/>
              </w:rPr>
              <w:t>Ставки дисконтирования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oMath>
            <w:r w:rsidRPr="00C730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65C511FC" w14:textId="77777777" w:rsidR="00D00454" w:rsidRPr="00C730B2" w:rsidRDefault="00D00454" w:rsidP="00D004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14:paraId="544FE3B6" w14:textId="77777777" w:rsidR="00D00454" w:rsidRPr="00C730B2" w:rsidRDefault="00D00454" w:rsidP="00D004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454" w:rsidRPr="001E487D" w14:paraId="236FC3E7" w14:textId="77777777" w:rsidTr="00C33798">
        <w:tc>
          <w:tcPr>
            <w:tcW w:w="675" w:type="dxa"/>
          </w:tcPr>
          <w:p w14:paraId="78BA5AA5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0346C12" w14:textId="77777777" w:rsidR="00D00454" w:rsidRPr="00C730B2" w:rsidRDefault="00D00454" w:rsidP="00F62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Чистые дисконтированные расходы бюджетных средств при реализации проекта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ГЧП</m:t>
                  </m:r>
                </m:sub>
              </m:sSub>
            </m:oMath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1622B965" w14:textId="77777777" w:rsidR="00D00454" w:rsidRPr="00C730B2" w:rsidRDefault="00D00454" w:rsidP="00D0045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4D2F1CC6" w14:textId="77777777" w:rsidR="00D00454" w:rsidRPr="00C730B2" w:rsidRDefault="00D00454" w:rsidP="00D0045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C3E1F" w:rsidRPr="001E487D" w14:paraId="7BE173BD" w14:textId="77777777" w:rsidTr="00C33798">
        <w:tc>
          <w:tcPr>
            <w:tcW w:w="675" w:type="dxa"/>
          </w:tcPr>
          <w:p w14:paraId="11BB44F2" w14:textId="77777777" w:rsidR="009C3E1F" w:rsidRPr="00C730B2" w:rsidRDefault="009C3E1F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850AB17" w14:textId="04375593" w:rsidR="009C3E1F" w:rsidRPr="00C730B2" w:rsidRDefault="00487DBC" w:rsidP="00F62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F6385">
              <w:rPr>
                <w:rFonts w:ascii="Times New Roman" w:hAnsi="Times New Roman" w:cs="Times New Roman"/>
                <w:sz w:val="28"/>
                <w:szCs w:val="28"/>
              </w:rPr>
              <w:t xml:space="preserve">истые дисконтированные расходы средств </w:t>
            </w:r>
            <w:r w:rsidRPr="00FF3C8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</w:t>
            </w:r>
            <w:r w:rsidR="00FF3C8B" w:rsidRPr="00FF3C8B">
              <w:rPr>
                <w:rStyle w:val="rightcontainer"/>
                <w:rFonts w:ascii="Times New Roman" w:hAnsi="Times New Roman" w:cs="Times New Roman"/>
                <w:sz w:val="28"/>
                <w:szCs w:val="28"/>
              </w:rPr>
              <w:t>или местных бюджетов</w:t>
            </w:r>
            <w:r w:rsidRPr="00FF3C8B">
              <w:rPr>
                <w:rFonts w:ascii="Times New Roman" w:hAnsi="Times New Roman" w:cs="Times New Roman"/>
                <w:sz w:val="28"/>
                <w:szCs w:val="28"/>
              </w:rPr>
              <w:t xml:space="preserve"> при бюджетной форме реализации</w:t>
            </w:r>
            <w:r w:rsidRPr="00DF6385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3E1F"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БФ</m:t>
                  </m:r>
                </m:sub>
              </m:sSub>
            </m:oMath>
            <w:r w:rsidR="009C3E1F"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29C06D85" w14:textId="77777777" w:rsidR="009C3E1F" w:rsidRPr="00C730B2" w:rsidRDefault="009C3E1F" w:rsidP="00D0045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3" w:type="dxa"/>
          </w:tcPr>
          <w:p w14:paraId="56364AD3" w14:textId="77777777" w:rsidR="009C3E1F" w:rsidRPr="00C730B2" w:rsidRDefault="009C3E1F" w:rsidP="00D0045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00454" w:rsidRPr="005E185B" w14:paraId="5CFFA753" w14:textId="77777777" w:rsidTr="00C33798">
        <w:tc>
          <w:tcPr>
            <w:tcW w:w="675" w:type="dxa"/>
          </w:tcPr>
          <w:p w14:paraId="132219DE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E470509" w14:textId="77777777" w:rsidR="00D00454" w:rsidRPr="00C730B2" w:rsidRDefault="00D00454" w:rsidP="00F62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Суммарный объем принимаемых публичным партнером обязательств в случае возникновения рисков при реализации проекта 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ГЧП</m:t>
                  </m:r>
                </m:sub>
              </m:sSub>
            </m:oMath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2598E444" w14:textId="77777777" w:rsidR="00D00454" w:rsidRPr="00C730B2" w:rsidRDefault="00D00454" w:rsidP="00F62C94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7579CECE" w14:textId="77777777" w:rsidR="00D00454" w:rsidRPr="00C730B2" w:rsidRDefault="00D00454" w:rsidP="00F62C94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  <w:tr w:rsidR="00D00454" w:rsidRPr="00604630" w14:paraId="14BC1363" w14:textId="77777777" w:rsidTr="00C33798">
        <w:tc>
          <w:tcPr>
            <w:tcW w:w="675" w:type="dxa"/>
          </w:tcPr>
          <w:p w14:paraId="56C309F8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36261BD" w14:textId="77777777" w:rsidR="00D00454" w:rsidRPr="00C730B2" w:rsidRDefault="00D00454" w:rsidP="00F6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hAnsi="Times New Roman" w:cs="Times New Roman"/>
                <w:sz w:val="28"/>
                <w:szCs w:val="28"/>
              </w:rPr>
              <w:t>Объем принимаемых публичным партнером обязательств в случае возникновения рисков при реализации проекта</w:t>
            </w:r>
          </w:p>
        </w:tc>
        <w:tc>
          <w:tcPr>
            <w:tcW w:w="2410" w:type="dxa"/>
            <w:vAlign w:val="center"/>
          </w:tcPr>
          <w:p w14:paraId="404C3FB1" w14:textId="77777777" w:rsidR="00D00454" w:rsidRPr="00C730B2" w:rsidRDefault="00D00454" w:rsidP="00F62C94">
            <w:pPr>
              <w:ind w:left="33" w:hanging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48342D56" w14:textId="77777777" w:rsidR="00D00454" w:rsidRPr="00C730B2" w:rsidRDefault="00D00454" w:rsidP="00F62C94">
            <w:pPr>
              <w:ind w:left="33" w:hanging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00454" w:rsidRPr="00604630" w14:paraId="589869D0" w14:textId="77777777" w:rsidTr="00C33798">
        <w:tc>
          <w:tcPr>
            <w:tcW w:w="675" w:type="dxa"/>
          </w:tcPr>
          <w:p w14:paraId="0E4079F6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A93804C" w14:textId="77777777" w:rsidR="00D00454" w:rsidRPr="00C730B2" w:rsidRDefault="009C3E1F" w:rsidP="0004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объем принимаемых публичным партнером обязательств в случае возникновения рисков при реализации проекта формой бюджетного финансирования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(PR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БФ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2410" w:type="dxa"/>
            <w:vAlign w:val="center"/>
          </w:tcPr>
          <w:p w14:paraId="67ADCAB5" w14:textId="77777777" w:rsidR="00D00454" w:rsidRPr="00C730B2" w:rsidRDefault="00D00454" w:rsidP="00F62C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11467F90" w14:textId="77777777" w:rsidR="00D00454" w:rsidRPr="00C730B2" w:rsidRDefault="00D00454" w:rsidP="00F62C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00454" w:rsidRPr="00604630" w14:paraId="0300A42E" w14:textId="77777777" w:rsidTr="00C33798">
        <w:tc>
          <w:tcPr>
            <w:tcW w:w="675" w:type="dxa"/>
          </w:tcPr>
          <w:p w14:paraId="6A203ABC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717A26E5" w14:textId="77777777" w:rsidR="00D00454" w:rsidRPr="00C730B2" w:rsidRDefault="009C3E1F" w:rsidP="0004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hAnsi="Times New Roman" w:cs="Times New Roman"/>
                <w:sz w:val="28"/>
                <w:szCs w:val="28"/>
              </w:rPr>
              <w:t>Объем принимаемых публичным партнером обязательств при реализации проекта формой бюджетного финансирования</w:t>
            </w:r>
          </w:p>
        </w:tc>
        <w:tc>
          <w:tcPr>
            <w:tcW w:w="2410" w:type="dxa"/>
            <w:vAlign w:val="center"/>
          </w:tcPr>
          <w:p w14:paraId="76330EE8" w14:textId="77777777" w:rsidR="00D00454" w:rsidRPr="00C730B2" w:rsidRDefault="00D00454" w:rsidP="00F62C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1FCFD3E4" w14:textId="77777777" w:rsidR="00D00454" w:rsidRPr="00C730B2" w:rsidRDefault="00D00454" w:rsidP="00F62C9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00454" w:rsidRPr="001E487D" w14:paraId="569EDABF" w14:textId="77777777" w:rsidTr="00C33798">
        <w:tc>
          <w:tcPr>
            <w:tcW w:w="675" w:type="dxa"/>
          </w:tcPr>
          <w:p w14:paraId="4AA71DBA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36FF0AB" w14:textId="4C031DD7" w:rsidR="00D00454" w:rsidRPr="00C730B2" w:rsidRDefault="00D00454" w:rsidP="00C7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Рентабельность активов</w:t>
            </w:r>
          </w:p>
        </w:tc>
        <w:tc>
          <w:tcPr>
            <w:tcW w:w="2410" w:type="dxa"/>
            <w:vAlign w:val="center"/>
          </w:tcPr>
          <w:p w14:paraId="187099B4" w14:textId="77777777" w:rsidR="00D00454" w:rsidRPr="00C730B2" w:rsidRDefault="00D00454" w:rsidP="00D0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32C5501B" w14:textId="77777777" w:rsidR="00D00454" w:rsidRPr="00C730B2" w:rsidRDefault="00D00454" w:rsidP="00D0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54" w:rsidRPr="00135BA1" w14:paraId="16146E02" w14:textId="77777777" w:rsidTr="00C33798">
        <w:tc>
          <w:tcPr>
            <w:tcW w:w="675" w:type="dxa"/>
          </w:tcPr>
          <w:p w14:paraId="273AC168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6FF3F0C" w14:textId="2C01616B" w:rsidR="00D00454" w:rsidRPr="00C730B2" w:rsidRDefault="00D00454" w:rsidP="00C730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Рентабельность собственного капитала</w:t>
            </w:r>
          </w:p>
        </w:tc>
        <w:tc>
          <w:tcPr>
            <w:tcW w:w="2410" w:type="dxa"/>
            <w:vAlign w:val="center"/>
          </w:tcPr>
          <w:p w14:paraId="19229FC1" w14:textId="77777777" w:rsidR="00D00454" w:rsidRPr="00C730B2" w:rsidRDefault="00D00454" w:rsidP="00D004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14:paraId="60577445" w14:textId="77777777" w:rsidR="00D00454" w:rsidRPr="00C730B2" w:rsidRDefault="00D00454" w:rsidP="00D004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00454" w:rsidRPr="001E487D" w14:paraId="657B46A5" w14:textId="77777777" w:rsidTr="00C33798">
        <w:tc>
          <w:tcPr>
            <w:tcW w:w="675" w:type="dxa"/>
          </w:tcPr>
          <w:p w14:paraId="28CD0EA1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2FD180F" w14:textId="2E9C9507" w:rsidR="00D00454" w:rsidRPr="00C730B2" w:rsidRDefault="00D00454" w:rsidP="00C730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Рентабельность производственной деятельности</w:t>
            </w:r>
          </w:p>
        </w:tc>
        <w:tc>
          <w:tcPr>
            <w:tcW w:w="2410" w:type="dxa"/>
            <w:vAlign w:val="center"/>
          </w:tcPr>
          <w:p w14:paraId="5290CCB8" w14:textId="77777777" w:rsidR="00D00454" w:rsidRPr="00C730B2" w:rsidRDefault="00D00454" w:rsidP="00D00454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180A7D72" w14:textId="77777777" w:rsidR="00D00454" w:rsidRPr="00C730B2" w:rsidRDefault="00D00454" w:rsidP="00D004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0454" w:rsidRPr="001E487D" w14:paraId="6CADDA1C" w14:textId="77777777" w:rsidTr="00C33798">
        <w:tc>
          <w:tcPr>
            <w:tcW w:w="675" w:type="dxa"/>
          </w:tcPr>
          <w:p w14:paraId="455205AD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76B0A09A" w14:textId="77777777" w:rsidR="00D00454" w:rsidRPr="00C730B2" w:rsidRDefault="00D00454" w:rsidP="00F62C9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Чистая приведенная стоимость проекта (NPV)</w:t>
            </w:r>
          </w:p>
        </w:tc>
        <w:tc>
          <w:tcPr>
            <w:tcW w:w="2410" w:type="dxa"/>
            <w:vAlign w:val="center"/>
          </w:tcPr>
          <w:p w14:paraId="710E1D38" w14:textId="77777777" w:rsidR="00D00454" w:rsidRPr="00C730B2" w:rsidRDefault="00D00454" w:rsidP="00D00454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4583CF20" w14:textId="77777777" w:rsidR="00D00454" w:rsidRPr="00C730B2" w:rsidRDefault="00D00454" w:rsidP="00D004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0454" w:rsidRPr="001E487D" w14:paraId="66495F43" w14:textId="77777777" w:rsidTr="00C33798">
        <w:tc>
          <w:tcPr>
            <w:tcW w:w="675" w:type="dxa"/>
          </w:tcPr>
          <w:p w14:paraId="64955C0E" w14:textId="77777777" w:rsidR="00D00454" w:rsidRPr="00C730B2" w:rsidRDefault="00D00454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0D535263" w14:textId="480DF1CD" w:rsidR="00D00454" w:rsidRPr="00C730B2" w:rsidRDefault="00D00454" w:rsidP="00C730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Индекс рентабельности инвестиций (PI)</w:t>
            </w:r>
          </w:p>
        </w:tc>
        <w:tc>
          <w:tcPr>
            <w:tcW w:w="2410" w:type="dxa"/>
            <w:vAlign w:val="center"/>
          </w:tcPr>
          <w:p w14:paraId="508C6AF8" w14:textId="77777777" w:rsidR="00D00454" w:rsidRPr="00C730B2" w:rsidRDefault="00D00454" w:rsidP="00D00454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35F07F1E" w14:textId="77777777" w:rsidR="00D00454" w:rsidRPr="00C730B2" w:rsidRDefault="00D00454" w:rsidP="00D004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3E1F" w:rsidRPr="001E487D" w14:paraId="25ECFE88" w14:textId="77777777" w:rsidTr="00C33798">
        <w:tc>
          <w:tcPr>
            <w:tcW w:w="675" w:type="dxa"/>
          </w:tcPr>
          <w:p w14:paraId="27D8847A" w14:textId="77777777" w:rsidR="009C3E1F" w:rsidRPr="00C730B2" w:rsidRDefault="009C3E1F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385F0ED1" w14:textId="77777777" w:rsidR="009C3E1F" w:rsidRPr="00C730B2" w:rsidRDefault="009C3E1F" w:rsidP="002F43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окупаемости (PP)</w:t>
            </w:r>
          </w:p>
        </w:tc>
        <w:tc>
          <w:tcPr>
            <w:tcW w:w="2410" w:type="dxa"/>
            <w:vAlign w:val="center"/>
          </w:tcPr>
          <w:p w14:paraId="31C8413E" w14:textId="77777777" w:rsidR="009C3E1F" w:rsidRPr="00C730B2" w:rsidRDefault="009C3E1F" w:rsidP="00D00454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6A7BAEC7" w14:textId="77777777" w:rsidR="009C3E1F" w:rsidRPr="00C730B2" w:rsidRDefault="009C3E1F" w:rsidP="00D004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4363" w:rsidRPr="001E487D" w14:paraId="23134392" w14:textId="77777777" w:rsidTr="00C33798">
        <w:tc>
          <w:tcPr>
            <w:tcW w:w="675" w:type="dxa"/>
          </w:tcPr>
          <w:p w14:paraId="0FED7303" w14:textId="77777777" w:rsidR="002F4363" w:rsidRPr="00C730B2" w:rsidRDefault="002F4363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0078F31E" w14:textId="5A023185" w:rsidR="002F4363" w:rsidRPr="00C730B2" w:rsidRDefault="002F4363" w:rsidP="00C730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Показатель соотношения объемов частных и бюджетных инвестиций (ПСИ)</w:t>
            </w:r>
          </w:p>
        </w:tc>
        <w:tc>
          <w:tcPr>
            <w:tcW w:w="2410" w:type="dxa"/>
            <w:vAlign w:val="center"/>
          </w:tcPr>
          <w:p w14:paraId="3B13734E" w14:textId="77777777" w:rsidR="002F4363" w:rsidRPr="00C730B2" w:rsidRDefault="002F4363" w:rsidP="00D00454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743B5405" w14:textId="77777777" w:rsidR="002F4363" w:rsidRPr="00C730B2" w:rsidRDefault="002F4363" w:rsidP="00D004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4363" w:rsidRPr="001E487D" w14:paraId="50C6DF90" w14:textId="77777777" w:rsidTr="00C33798">
        <w:tc>
          <w:tcPr>
            <w:tcW w:w="675" w:type="dxa"/>
          </w:tcPr>
          <w:p w14:paraId="35140657" w14:textId="77777777" w:rsidR="002F4363" w:rsidRPr="00C730B2" w:rsidRDefault="002F4363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C440A53" w14:textId="77777777" w:rsidR="002F4363" w:rsidRPr="00C730B2" w:rsidRDefault="002F4363" w:rsidP="002F43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 создания новых рабочих мест (U)</w:t>
            </w:r>
          </w:p>
        </w:tc>
        <w:tc>
          <w:tcPr>
            <w:tcW w:w="2410" w:type="dxa"/>
            <w:vAlign w:val="center"/>
          </w:tcPr>
          <w:p w14:paraId="394D005F" w14:textId="77777777" w:rsidR="002F4363" w:rsidRPr="00C730B2" w:rsidRDefault="002F4363" w:rsidP="00D00454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5A141DC4" w14:textId="77777777" w:rsidR="002F4363" w:rsidRPr="00C730B2" w:rsidRDefault="002F4363" w:rsidP="00D004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4363" w:rsidRPr="001E487D" w14:paraId="26011038" w14:textId="77777777" w:rsidTr="00C33798">
        <w:tc>
          <w:tcPr>
            <w:tcW w:w="675" w:type="dxa"/>
          </w:tcPr>
          <w:p w14:paraId="787B7EB6" w14:textId="77777777" w:rsidR="002F4363" w:rsidRPr="00C730B2" w:rsidRDefault="002F4363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34B8FF6F" w14:textId="77777777" w:rsidR="002F4363" w:rsidRPr="00C730B2" w:rsidRDefault="002F4363" w:rsidP="002F43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Увеличение налоговых поступлений в бюджет (НП)</w:t>
            </w:r>
          </w:p>
        </w:tc>
        <w:tc>
          <w:tcPr>
            <w:tcW w:w="2410" w:type="dxa"/>
            <w:vAlign w:val="center"/>
          </w:tcPr>
          <w:p w14:paraId="382C0DC8" w14:textId="77777777" w:rsidR="002F4363" w:rsidRPr="00C730B2" w:rsidRDefault="002F4363" w:rsidP="00D00454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0D197DF0" w14:textId="77777777" w:rsidR="002F4363" w:rsidRPr="00C730B2" w:rsidRDefault="002F4363" w:rsidP="00D004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4363" w:rsidRPr="001E487D" w14:paraId="5BF7FBB1" w14:textId="77777777" w:rsidTr="00C33798">
        <w:tc>
          <w:tcPr>
            <w:tcW w:w="675" w:type="dxa"/>
          </w:tcPr>
          <w:p w14:paraId="11D7F862" w14:textId="77777777" w:rsidR="002F4363" w:rsidRPr="00C730B2" w:rsidRDefault="002F4363" w:rsidP="00D0045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5607862" w14:textId="77777777" w:rsidR="002F4363" w:rsidRPr="00C730B2" w:rsidRDefault="009C3E1F" w:rsidP="002F43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Увеличение фонда оплаты труда</w:t>
            </w:r>
            <w:r w:rsidR="002F4363"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ФОТ</w:t>
            </w:r>
            <w:r w:rsidR="002F4363" w:rsidRPr="00C730B2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00F70499" w14:textId="77777777" w:rsidR="002F4363" w:rsidRPr="00C730B2" w:rsidRDefault="002F4363" w:rsidP="00D00454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</w:tcPr>
          <w:p w14:paraId="1F780F84" w14:textId="77777777" w:rsidR="002F4363" w:rsidRPr="00C730B2" w:rsidRDefault="002F4363" w:rsidP="00D004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537F983E" w14:textId="77777777" w:rsidR="00D00454" w:rsidRPr="00D00454" w:rsidRDefault="00D00454" w:rsidP="00C730B2">
      <w:pPr>
        <w:spacing w:after="0" w:line="240" w:lineRule="auto"/>
        <w:jc w:val="both"/>
        <w:rPr>
          <w:b/>
        </w:rPr>
      </w:pPr>
    </w:p>
    <w:sectPr w:rsidR="00D00454" w:rsidRPr="00D00454" w:rsidSect="00C730B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CA6F8" w14:textId="77777777" w:rsidR="00EF56B0" w:rsidRDefault="00EF56B0" w:rsidP="00C730B2">
      <w:pPr>
        <w:spacing w:after="0" w:line="240" w:lineRule="auto"/>
      </w:pPr>
      <w:r>
        <w:separator/>
      </w:r>
    </w:p>
  </w:endnote>
  <w:endnote w:type="continuationSeparator" w:id="0">
    <w:p w14:paraId="7B0E13A2" w14:textId="77777777" w:rsidR="00EF56B0" w:rsidRDefault="00EF56B0" w:rsidP="00C7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37F7" w14:textId="77777777" w:rsidR="00EF56B0" w:rsidRDefault="00EF56B0" w:rsidP="00C730B2">
      <w:pPr>
        <w:spacing w:after="0" w:line="240" w:lineRule="auto"/>
      </w:pPr>
      <w:r>
        <w:separator/>
      </w:r>
    </w:p>
  </w:footnote>
  <w:footnote w:type="continuationSeparator" w:id="0">
    <w:p w14:paraId="30F76D27" w14:textId="77777777" w:rsidR="00EF56B0" w:rsidRDefault="00EF56B0" w:rsidP="00C7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8323505"/>
      <w:docPartObj>
        <w:docPartGallery w:val="Page Numbers (Top of Page)"/>
        <w:docPartUnique/>
      </w:docPartObj>
    </w:sdtPr>
    <w:sdtEndPr/>
    <w:sdtContent>
      <w:p w14:paraId="715C6BBD" w14:textId="0E8A90A0" w:rsidR="00C730B2" w:rsidRDefault="00C730B2" w:rsidP="00C730B2">
        <w:pPr>
          <w:pStyle w:val="a3"/>
          <w:ind w:firstLine="4248"/>
          <w:jc w:val="center"/>
        </w:pPr>
        <w:r w:rsidRPr="00C730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30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30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3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30B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C730B2">
          <w:rPr>
            <w:rFonts w:ascii="Times New Roman" w:hAnsi="Times New Roman" w:cs="Times New Roman"/>
            <w:sz w:val="24"/>
            <w:szCs w:val="24"/>
          </w:rPr>
          <w:t xml:space="preserve">Продолжение </w:t>
        </w:r>
        <w:r w:rsidR="00C33798">
          <w:rPr>
            <w:rFonts w:ascii="Times New Roman" w:hAnsi="Times New Roman" w:cs="Times New Roman"/>
            <w:sz w:val="24"/>
            <w:szCs w:val="24"/>
          </w:rPr>
          <w:t>п</w:t>
        </w:r>
        <w:r w:rsidRPr="00C730B2">
          <w:rPr>
            <w:rFonts w:ascii="Times New Roman" w:hAnsi="Times New Roman" w:cs="Times New Roman"/>
            <w:sz w:val="24"/>
            <w:szCs w:val="24"/>
          </w:rPr>
          <w:t>риложения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439E"/>
    <w:multiLevelType w:val="hybridMultilevel"/>
    <w:tmpl w:val="C5C8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5CDD"/>
    <w:multiLevelType w:val="hybridMultilevel"/>
    <w:tmpl w:val="C3507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B5B56"/>
    <w:multiLevelType w:val="hybridMultilevel"/>
    <w:tmpl w:val="77F0C3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54"/>
    <w:rsid w:val="000109EA"/>
    <w:rsid w:val="00045D3D"/>
    <w:rsid w:val="001073B3"/>
    <w:rsid w:val="001957B2"/>
    <w:rsid w:val="002C68C4"/>
    <w:rsid w:val="002E1900"/>
    <w:rsid w:val="002F4363"/>
    <w:rsid w:val="00487DBC"/>
    <w:rsid w:val="007450CA"/>
    <w:rsid w:val="007B404C"/>
    <w:rsid w:val="007D2200"/>
    <w:rsid w:val="007F6378"/>
    <w:rsid w:val="009C3E1F"/>
    <w:rsid w:val="00B57CF8"/>
    <w:rsid w:val="00BA27A2"/>
    <w:rsid w:val="00BF7AF8"/>
    <w:rsid w:val="00C33798"/>
    <w:rsid w:val="00C730B2"/>
    <w:rsid w:val="00D00454"/>
    <w:rsid w:val="00D87A16"/>
    <w:rsid w:val="00EF42D9"/>
    <w:rsid w:val="00EF56B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35CA"/>
  <w15:docId w15:val="{B572DD33-20B8-4B9F-A2D8-AEBB64B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0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45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D004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454"/>
  </w:style>
  <w:style w:type="paragraph" w:customStyle="1" w:styleId="ConsPlusNormal">
    <w:name w:val="ConsPlusNormal"/>
    <w:rsid w:val="00D0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0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0454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45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0B2"/>
  </w:style>
  <w:style w:type="character" w:customStyle="1" w:styleId="rightcontainer">
    <w:name w:val="rightcontainer"/>
    <w:basedOn w:val="a0"/>
    <w:rsid w:val="00FF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2021-04-20T07:02:00Z</cp:lastPrinted>
  <dcterms:created xsi:type="dcterms:W3CDTF">2021-04-19T12:28:00Z</dcterms:created>
  <dcterms:modified xsi:type="dcterms:W3CDTF">2021-04-20T07:02:00Z</dcterms:modified>
</cp:coreProperties>
</file>