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617" w:type="dxa"/>
        <w:tblLook w:val="0000" w:firstRow="0" w:lastRow="0" w:firstColumn="0" w:lastColumn="0" w:noHBand="0" w:noVBand="0"/>
      </w:tblPr>
      <w:tblGrid>
        <w:gridCol w:w="371"/>
        <w:gridCol w:w="2297"/>
        <w:gridCol w:w="1371"/>
        <w:gridCol w:w="2085"/>
        <w:gridCol w:w="1839"/>
        <w:gridCol w:w="2253"/>
        <w:gridCol w:w="425"/>
        <w:gridCol w:w="699"/>
      </w:tblGrid>
      <w:tr w:rsidR="00ED5A5C" w:rsidRPr="00BB5B4A" w:rsidTr="00172694">
        <w:trPr>
          <w:trHeight w:val="2584"/>
        </w:trPr>
        <w:tc>
          <w:tcPr>
            <w:tcW w:w="10216" w:type="dxa"/>
            <w:gridSpan w:val="6"/>
          </w:tcPr>
          <w:p w:rsidR="00ED5A5C" w:rsidRPr="00BB5B4A" w:rsidRDefault="00ED5A5C" w:rsidP="00A3492F">
            <w:pPr>
              <w:ind w:left="6004"/>
            </w:pPr>
            <w:r w:rsidRPr="00BB5B4A">
              <w:t>Приложение 10</w:t>
            </w:r>
          </w:p>
          <w:p w:rsidR="00172694" w:rsidRPr="00BB5B4A" w:rsidRDefault="00ED5A5C" w:rsidP="00A3492F">
            <w:pPr>
              <w:ind w:left="6004" w:right="-530"/>
            </w:pPr>
            <w:r w:rsidRPr="00BB5B4A">
              <w:t xml:space="preserve">к </w:t>
            </w:r>
            <w:r w:rsidR="00E95509" w:rsidRPr="00BB5B4A">
              <w:t>Порядку</w:t>
            </w:r>
            <w:r w:rsidR="005D7CA2" w:rsidRPr="00BB5B4A">
              <w:t xml:space="preserve"> п</w:t>
            </w:r>
            <w:r w:rsidR="00E95509" w:rsidRPr="00BB5B4A">
              <w:t>р</w:t>
            </w:r>
            <w:r w:rsidR="005D7CA2" w:rsidRPr="00BB5B4A">
              <w:t>о</w:t>
            </w:r>
            <w:r w:rsidR="00E95509" w:rsidRPr="00BB5B4A">
              <w:t>ведения</w:t>
            </w:r>
            <w:r w:rsidR="0013358E" w:rsidRPr="00BB5B4A">
              <w:t xml:space="preserve"> </w:t>
            </w:r>
            <w:r w:rsidR="00172694" w:rsidRPr="00BB5B4A">
              <w:t>бонити</w:t>
            </w:r>
            <w:r w:rsidR="00E95509" w:rsidRPr="00BB5B4A">
              <w:t>ровки</w:t>
            </w:r>
          </w:p>
          <w:p w:rsidR="00ED5A5C" w:rsidRPr="00BB5B4A" w:rsidRDefault="00172694" w:rsidP="00A3492F">
            <w:pPr>
              <w:ind w:left="6004"/>
            </w:pPr>
            <w:r w:rsidRPr="00BB5B4A">
              <w:t>сельскохозяйственной птицы</w:t>
            </w:r>
          </w:p>
          <w:p w:rsidR="00172694" w:rsidRPr="00BB5B4A" w:rsidRDefault="00ED5A5C" w:rsidP="00A3492F">
            <w:pPr>
              <w:ind w:left="6004"/>
              <w:rPr>
                <w:b/>
              </w:rPr>
            </w:pPr>
            <w:r w:rsidRPr="00BB5B4A">
              <w:t>(</w:t>
            </w:r>
            <w:r w:rsidR="0013358E" w:rsidRPr="00BB5B4A">
              <w:t>пункт 2.3</w:t>
            </w:r>
            <w:r w:rsidRPr="00BB5B4A">
              <w:t>)</w:t>
            </w:r>
          </w:p>
          <w:p w:rsidR="0042228E" w:rsidRPr="00BB5B4A" w:rsidRDefault="0042228E" w:rsidP="00172694">
            <w:pPr>
              <w:jc w:val="center"/>
              <w:rPr>
                <w:b/>
              </w:rPr>
            </w:pPr>
          </w:p>
          <w:p w:rsidR="00E95509" w:rsidRPr="00BB5B4A" w:rsidRDefault="00172694" w:rsidP="00172694">
            <w:pPr>
              <w:jc w:val="center"/>
              <w:rPr>
                <w:b/>
                <w:sz w:val="28"/>
                <w:szCs w:val="28"/>
              </w:rPr>
            </w:pPr>
            <w:r w:rsidRPr="00BB5B4A">
              <w:rPr>
                <w:b/>
                <w:sz w:val="28"/>
                <w:szCs w:val="28"/>
              </w:rPr>
              <w:t>Дополнительные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показатели</w:t>
            </w:r>
          </w:p>
          <w:p w:rsidR="00172694" w:rsidRPr="00BB5B4A" w:rsidRDefault="00172694" w:rsidP="00172694">
            <w:pPr>
              <w:jc w:val="center"/>
              <w:rPr>
                <w:b/>
                <w:sz w:val="28"/>
                <w:szCs w:val="28"/>
              </w:rPr>
            </w:pPr>
            <w:r w:rsidRPr="00BB5B4A">
              <w:rPr>
                <w:b/>
                <w:sz w:val="28"/>
                <w:szCs w:val="28"/>
              </w:rPr>
              <w:t>при бонитировке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молодой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птицы по собственным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показателям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="00383B20" w:rsidRPr="00BB5B4A">
              <w:rPr>
                <w:b/>
                <w:sz w:val="28"/>
                <w:szCs w:val="28"/>
              </w:rPr>
              <w:t>продуктивности с уче</w:t>
            </w:r>
            <w:r w:rsidRPr="00BB5B4A">
              <w:rPr>
                <w:b/>
                <w:sz w:val="28"/>
                <w:szCs w:val="28"/>
              </w:rPr>
              <w:t>том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класса</w:t>
            </w:r>
            <w:r w:rsidR="0013358E" w:rsidRPr="00BB5B4A">
              <w:rPr>
                <w:b/>
                <w:sz w:val="28"/>
                <w:szCs w:val="28"/>
              </w:rPr>
              <w:t xml:space="preserve"> </w:t>
            </w:r>
            <w:r w:rsidRPr="00BB5B4A">
              <w:rPr>
                <w:b/>
                <w:sz w:val="28"/>
                <w:szCs w:val="28"/>
              </w:rPr>
              <w:t>родителей</w:t>
            </w:r>
          </w:p>
          <w:p w:rsidR="00ED5A5C" w:rsidRPr="00BB5B4A" w:rsidRDefault="00ED5A5C" w:rsidP="00172694">
            <w:pPr>
              <w:ind w:left="6287"/>
            </w:pPr>
          </w:p>
        </w:tc>
        <w:tc>
          <w:tcPr>
            <w:tcW w:w="425" w:type="dxa"/>
          </w:tcPr>
          <w:p w:rsidR="00ED5A5C" w:rsidRPr="00BB5B4A" w:rsidRDefault="00ED5A5C" w:rsidP="00ED5A5C">
            <w:pPr>
              <w:rPr>
                <w:sz w:val="28"/>
              </w:rPr>
            </w:pPr>
          </w:p>
        </w:tc>
        <w:tc>
          <w:tcPr>
            <w:tcW w:w="699" w:type="dxa"/>
          </w:tcPr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  <w:p w:rsidR="00ED5A5C" w:rsidRPr="00BB5B4A" w:rsidRDefault="00ED5A5C" w:rsidP="004E5C8C">
            <w:pPr>
              <w:pStyle w:val="3"/>
              <w:jc w:val="left"/>
              <w:rPr>
                <w:sz w:val="28"/>
                <w:lang w:val="ru-RU"/>
              </w:rPr>
            </w:pP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cantSplit/>
          <w:trHeight w:val="378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C" w:rsidRPr="00BB5B4A" w:rsidRDefault="00ED5A5C" w:rsidP="004E5C8C">
            <w:pPr>
              <w:jc w:val="center"/>
            </w:pPr>
            <w:r w:rsidRPr="00BB5B4A">
              <w:t>Класс</w:t>
            </w:r>
            <w:r w:rsidR="0013358E" w:rsidRPr="00BB5B4A">
              <w:t xml:space="preserve"> </w:t>
            </w:r>
            <w:r w:rsidRPr="00BB5B4A">
              <w:t>родителей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>Класс по дополнительным</w:t>
            </w:r>
            <w:r w:rsidR="0013358E" w:rsidRPr="00BB5B4A">
              <w:t xml:space="preserve"> </w:t>
            </w:r>
            <w:r w:rsidRPr="00BB5B4A">
              <w:t>показателям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39" w:rsidRPr="00BB5B4A" w:rsidRDefault="00ED5A5C" w:rsidP="004E5C8C">
            <w:pPr>
              <w:jc w:val="center"/>
              <w:rPr>
                <w:iCs/>
              </w:rPr>
            </w:pPr>
            <w:r w:rsidRPr="00BB5B4A">
              <w:rPr>
                <w:iCs/>
              </w:rPr>
              <w:t>Класс</w:t>
            </w:r>
          </w:p>
          <w:p w:rsidR="00ED5A5C" w:rsidRPr="00BB5B4A" w:rsidRDefault="000E4239" w:rsidP="004E5C8C">
            <w:pPr>
              <w:jc w:val="center"/>
              <w:rPr>
                <w:iCs/>
              </w:rPr>
            </w:pPr>
            <w:r w:rsidRPr="00BB5B4A">
              <w:rPr>
                <w:iCs/>
              </w:rPr>
              <w:t>по комплек</w:t>
            </w:r>
            <w:r w:rsidR="00ED5A5C" w:rsidRPr="00BB5B4A">
              <w:rPr>
                <w:iCs/>
              </w:rPr>
              <w:t xml:space="preserve">су </w:t>
            </w:r>
            <w:r w:rsidR="0042228E" w:rsidRPr="00BB5B4A">
              <w:rPr>
                <w:iCs/>
              </w:rPr>
              <w:t>призна</w:t>
            </w:r>
            <w:r w:rsidR="00ED5A5C" w:rsidRPr="00BB5B4A">
              <w:rPr>
                <w:iCs/>
              </w:rPr>
              <w:t>ков</w:t>
            </w: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cantSplit/>
          <w:trHeight w:val="196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C" w:rsidRPr="00BB5B4A" w:rsidRDefault="00ED5A5C" w:rsidP="004E5C8C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C" w:rsidRPr="00BB5B4A" w:rsidRDefault="0013358E" w:rsidP="004E5C8C">
            <w:pPr>
              <w:jc w:val="center"/>
            </w:pPr>
            <w:r w:rsidRPr="00BB5B4A">
              <w:t>ж</w:t>
            </w:r>
            <w:r w:rsidR="00ED5A5C" w:rsidRPr="00BB5B4A">
              <w:t>ивая</w:t>
            </w:r>
            <w:r w:rsidRPr="00BB5B4A">
              <w:t xml:space="preserve"> </w:t>
            </w:r>
            <w:r w:rsidR="00ED5A5C" w:rsidRPr="00BB5B4A">
              <w:t>масса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C" w:rsidRPr="00BB5B4A" w:rsidRDefault="00ED5A5C" w:rsidP="004E5C8C">
            <w:pPr>
              <w:jc w:val="center"/>
            </w:pPr>
            <w:r w:rsidRPr="00BB5B4A">
              <w:t>сохранность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5C" w:rsidRPr="00BB5B4A" w:rsidRDefault="00ED5A5C" w:rsidP="004E5C8C">
            <w:pPr>
              <w:jc w:val="center"/>
            </w:pPr>
            <w:r w:rsidRPr="00BB5B4A">
              <w:t>вывод молодняка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  <w:rPr>
                <w:b/>
                <w:iCs/>
              </w:rPr>
            </w:pP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769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D7" w:rsidRPr="00BB5B4A" w:rsidRDefault="00E665D7" w:rsidP="00E665D7">
            <w:pPr>
              <w:jc w:val="center"/>
              <w:rPr>
                <w:iCs/>
              </w:rPr>
            </w:pPr>
          </w:p>
          <w:p w:rsidR="00ED5A5C" w:rsidRPr="00BB5B4A" w:rsidRDefault="00ED5A5C" w:rsidP="00E665D7">
            <w:pPr>
              <w:jc w:val="center"/>
              <w:rPr>
                <w:iCs/>
              </w:rPr>
            </w:pPr>
            <w:r w:rsidRPr="00BB5B4A">
              <w:rPr>
                <w:iCs/>
              </w:rPr>
              <w:t>Исходные</w:t>
            </w:r>
            <w:r w:rsidR="0013358E" w:rsidRPr="00BB5B4A">
              <w:rPr>
                <w:iCs/>
              </w:rPr>
              <w:t xml:space="preserve"> </w:t>
            </w:r>
            <w:r w:rsidRPr="00BB5B4A">
              <w:rPr>
                <w:iCs/>
              </w:rPr>
              <w:t>линии и прародительское стадо</w:t>
            </w:r>
            <w:r w:rsidR="0013358E" w:rsidRPr="00BB5B4A">
              <w:rPr>
                <w:iCs/>
              </w:rPr>
              <w:t xml:space="preserve"> </w:t>
            </w:r>
            <w:r w:rsidRPr="00BB5B4A">
              <w:rPr>
                <w:iCs/>
              </w:rPr>
              <w:t xml:space="preserve">в </w:t>
            </w:r>
            <w:proofErr w:type="spellStart"/>
            <w:r w:rsidRPr="00BB5B4A">
              <w:rPr>
                <w:iCs/>
              </w:rPr>
              <w:t>племптицерепродукторах</w:t>
            </w:r>
            <w:bookmarkStart w:id="0" w:name="_GoBack"/>
            <w:bookmarkEnd w:id="0"/>
            <w:proofErr w:type="spellEnd"/>
            <w:r w:rsidR="0013358E" w:rsidRPr="00BB5B4A">
              <w:rPr>
                <w:iCs/>
              </w:rPr>
              <w:t xml:space="preserve"> </w:t>
            </w:r>
            <w:r w:rsidRPr="00BB5B4A">
              <w:rPr>
                <w:iCs/>
              </w:rPr>
              <w:t>I порядка</w:t>
            </w:r>
          </w:p>
          <w:p w:rsidR="00E665D7" w:rsidRPr="00BB5B4A" w:rsidRDefault="00E665D7" w:rsidP="00E665D7">
            <w:pPr>
              <w:jc w:val="center"/>
              <w:rPr>
                <w:iCs/>
              </w:rPr>
            </w:pP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37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элита-рекорд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13358E" w:rsidRPr="00BB5B4A">
              <w:t xml:space="preserve"> тре</w:t>
            </w:r>
            <w:r w:rsidR="00BB5B4A">
              <w:t>б</w:t>
            </w:r>
            <w:r w:rsidR="0013358E" w:rsidRPr="00BB5B4A">
              <w:t xml:space="preserve">ований </w:t>
            </w:r>
            <w:r w:rsidRPr="00BB5B4A">
              <w:t>класса</w:t>
            </w:r>
            <w:r w:rsidR="0013358E" w:rsidRPr="00BB5B4A">
              <w:t xml:space="preserve"> </w:t>
            </w:r>
            <w:r w:rsidRPr="00BB5B4A">
              <w:t>элита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>элита</w:t>
            </w: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378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элита</w:t>
            </w:r>
          </w:p>
        </w:tc>
        <w:tc>
          <w:tcPr>
            <w:tcW w:w="5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класса</w:t>
            </w:r>
            <w:r w:rsidR="0013358E" w:rsidRPr="00BB5B4A">
              <w:t xml:space="preserve"> </w:t>
            </w:r>
            <w:r w:rsidRPr="00BB5B4A">
              <w:t>элита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 xml:space="preserve">І </w:t>
            </w:r>
            <w:proofErr w:type="spellStart"/>
            <w:r w:rsidRPr="00BB5B4A">
              <w:t>клас</w:t>
            </w:r>
            <w:proofErr w:type="gramStart"/>
            <w:r w:rsidRPr="00BB5B4A">
              <w:t>c</w:t>
            </w:r>
            <w:proofErr w:type="spellEnd"/>
            <w:proofErr w:type="gramEnd"/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393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элита</w:t>
            </w:r>
          </w:p>
        </w:tc>
        <w:tc>
          <w:tcPr>
            <w:tcW w:w="5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I</w:t>
            </w:r>
            <w:r w:rsidR="0013358E" w:rsidRPr="00BB5B4A">
              <w:t xml:space="preserve"> </w:t>
            </w:r>
            <w:r w:rsidRPr="00BB5B4A">
              <w:t>класса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 xml:space="preserve">І </w:t>
            </w:r>
            <w:proofErr w:type="spellStart"/>
            <w:r w:rsidRPr="00BB5B4A">
              <w:t>клас</w:t>
            </w:r>
            <w:proofErr w:type="gramStart"/>
            <w:r w:rsidRPr="00BB5B4A">
              <w:t>c</w:t>
            </w:r>
            <w:proofErr w:type="spellEnd"/>
            <w:proofErr w:type="gramEnd"/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I</w:t>
            </w:r>
            <w:r w:rsidR="0013358E" w:rsidRPr="00BB5B4A">
              <w:t xml:space="preserve"> </w:t>
            </w:r>
            <w:r w:rsidRPr="00BB5B4A">
              <w:t>класс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класса</w:t>
            </w:r>
            <w:r w:rsidR="0013358E" w:rsidRPr="00BB5B4A">
              <w:t xml:space="preserve"> </w:t>
            </w:r>
            <w:r w:rsidRPr="00BB5B4A">
              <w:t>элита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>элита</w:t>
            </w: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769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I</w:t>
            </w:r>
            <w:r w:rsidR="0013358E" w:rsidRPr="00BB5B4A">
              <w:t xml:space="preserve"> </w:t>
            </w:r>
            <w:r w:rsidRPr="00BB5B4A">
              <w:t>класс</w:t>
            </w:r>
          </w:p>
        </w:tc>
        <w:tc>
          <w:tcPr>
            <w:tcW w:w="5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7C0606" w:rsidP="00ED5A5C">
            <w:r>
              <w:t>р</w:t>
            </w:r>
            <w:r w:rsidR="00ED5A5C" w:rsidRPr="00BB5B4A">
              <w:t>азрешаются</w:t>
            </w:r>
            <w:r w:rsidR="0013358E" w:rsidRPr="00BB5B4A">
              <w:t xml:space="preserve"> </w:t>
            </w:r>
            <w:r w:rsidR="00ED5A5C" w:rsidRPr="00BB5B4A">
              <w:t>отклонения от минимальных</w:t>
            </w:r>
            <w:r w:rsidR="0013358E" w:rsidRPr="00BB5B4A">
              <w:t xml:space="preserve"> </w:t>
            </w:r>
            <w:r w:rsidR="00ED5A5C" w:rsidRPr="00BB5B4A">
              <w:t xml:space="preserve">требований І </w:t>
            </w:r>
            <w:proofErr w:type="spellStart"/>
            <w:r w:rsidR="00ED5A5C" w:rsidRPr="00BB5B4A">
              <w:t>клас</w:t>
            </w:r>
            <w:proofErr w:type="gramStart"/>
            <w:r w:rsidR="00ED5A5C" w:rsidRPr="00BB5B4A">
              <w:t>c</w:t>
            </w:r>
            <w:proofErr w:type="gramEnd"/>
            <w:r w:rsidR="00ED5A5C" w:rsidRPr="00BB5B4A">
              <w:t>а</w:t>
            </w:r>
            <w:proofErr w:type="spellEnd"/>
            <w:r w:rsidR="00ED5A5C" w:rsidRPr="00BB5B4A">
              <w:t xml:space="preserve"> по двум признакам *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>элита</w:t>
            </w: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378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II</w:t>
            </w:r>
            <w:r w:rsidR="0013358E" w:rsidRPr="00BB5B4A">
              <w:t xml:space="preserve"> </w:t>
            </w:r>
            <w:r w:rsidRPr="00BB5B4A">
              <w:t>класс</w:t>
            </w:r>
          </w:p>
        </w:tc>
        <w:tc>
          <w:tcPr>
            <w:tcW w:w="5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II</w:t>
            </w:r>
            <w:r w:rsidR="0013358E" w:rsidRPr="00BB5B4A">
              <w:t xml:space="preserve"> </w:t>
            </w:r>
            <w:r w:rsidRPr="00BB5B4A">
              <w:t>класса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  <w:rPr>
                <w:iCs/>
              </w:rPr>
            </w:pPr>
            <w:r w:rsidRPr="00BB5B4A">
              <w:rPr>
                <w:iCs/>
              </w:rPr>
              <w:t xml:space="preserve">І </w:t>
            </w:r>
            <w:r w:rsidRPr="00BB5B4A">
              <w:t>класс</w:t>
            </w:r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800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pStyle w:val="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B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Родительское стадо – </w:t>
            </w:r>
            <w:proofErr w:type="spellStart"/>
            <w:r w:rsidRPr="00BB5B4A">
              <w:rPr>
                <w:rFonts w:ascii="Times New Roman" w:hAnsi="Times New Roman" w:cs="Times New Roman"/>
                <w:iCs/>
                <w:sz w:val="24"/>
                <w:szCs w:val="24"/>
              </w:rPr>
              <w:t>племптицерепродуктор</w:t>
            </w:r>
            <w:proofErr w:type="spellEnd"/>
            <w:r w:rsidR="0013358E" w:rsidRPr="00BB5B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B5B4A">
              <w:rPr>
                <w:rFonts w:ascii="Times New Roman" w:hAnsi="Times New Roman" w:cs="Times New Roman"/>
                <w:iCs/>
                <w:sz w:val="24"/>
                <w:szCs w:val="24"/>
              </w:rPr>
              <w:t>II порядка</w:t>
            </w:r>
          </w:p>
          <w:p w:rsidR="00E665D7" w:rsidRPr="00BB5B4A" w:rsidRDefault="00E665D7" w:rsidP="00E665D7"/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470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элита</w:t>
            </w:r>
          </w:p>
        </w:tc>
        <w:tc>
          <w:tcPr>
            <w:tcW w:w="52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I</w:t>
            </w:r>
            <w:r w:rsidR="0013358E" w:rsidRPr="00BB5B4A">
              <w:t xml:space="preserve"> </w:t>
            </w:r>
            <w:r w:rsidRPr="00BB5B4A">
              <w:t>класса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 xml:space="preserve">І </w:t>
            </w:r>
            <w:proofErr w:type="spellStart"/>
            <w:r w:rsidRPr="00BB5B4A">
              <w:t>клас</w:t>
            </w:r>
            <w:proofErr w:type="gramStart"/>
            <w:r w:rsidRPr="00BB5B4A">
              <w:t>c</w:t>
            </w:r>
            <w:proofErr w:type="spellEnd"/>
            <w:proofErr w:type="gramEnd"/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4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I</w:t>
            </w:r>
            <w:r w:rsidR="0013358E" w:rsidRPr="00BB5B4A">
              <w:t xml:space="preserve"> </w:t>
            </w:r>
            <w:r w:rsidRPr="00BB5B4A">
              <w:t>класс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13358E" w:rsidP="00ED5A5C">
            <w:r w:rsidRPr="00BB5B4A">
              <w:t>р</w:t>
            </w:r>
            <w:r w:rsidR="00ED5A5C" w:rsidRPr="00BB5B4A">
              <w:t>азрешаются</w:t>
            </w:r>
            <w:r w:rsidRPr="00BB5B4A">
              <w:t xml:space="preserve"> </w:t>
            </w:r>
            <w:r w:rsidR="00ED5A5C" w:rsidRPr="00BB5B4A">
              <w:t>отклонения от минимальных</w:t>
            </w:r>
            <w:r w:rsidRPr="00BB5B4A">
              <w:t xml:space="preserve"> </w:t>
            </w:r>
            <w:r w:rsidR="00ED5A5C" w:rsidRPr="00BB5B4A">
              <w:t xml:space="preserve">требований І </w:t>
            </w:r>
            <w:proofErr w:type="spellStart"/>
            <w:r w:rsidR="00ED5A5C" w:rsidRPr="00BB5B4A">
              <w:t>клас</w:t>
            </w:r>
            <w:proofErr w:type="gramStart"/>
            <w:r w:rsidR="00ED5A5C" w:rsidRPr="00BB5B4A">
              <w:t>c</w:t>
            </w:r>
            <w:proofErr w:type="gramEnd"/>
            <w:r w:rsidR="00ED5A5C" w:rsidRPr="00BB5B4A">
              <w:t>а</w:t>
            </w:r>
            <w:proofErr w:type="spellEnd"/>
            <w:r w:rsidR="00ED5A5C" w:rsidRPr="00BB5B4A">
              <w:t xml:space="preserve"> по двум признакам *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 xml:space="preserve">ІI </w:t>
            </w:r>
            <w:proofErr w:type="spellStart"/>
            <w:r w:rsidRPr="00BB5B4A">
              <w:t>клас</w:t>
            </w:r>
            <w:proofErr w:type="gramStart"/>
            <w:r w:rsidRPr="00BB5B4A">
              <w:t>c</w:t>
            </w:r>
            <w:proofErr w:type="spellEnd"/>
            <w:proofErr w:type="gramEnd"/>
          </w:p>
        </w:tc>
      </w:tr>
      <w:tr w:rsidR="00ED5A5C" w:rsidRPr="00BB5B4A" w:rsidTr="00172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71" w:type="dxa"/>
          <w:wAfter w:w="1124" w:type="dxa"/>
          <w:trHeight w:val="4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II</w:t>
            </w:r>
            <w:r w:rsidR="0013358E" w:rsidRPr="00BB5B4A">
              <w:t xml:space="preserve"> </w:t>
            </w:r>
            <w:r w:rsidRPr="00BB5B4A">
              <w:t>класс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ED5A5C">
            <w:r w:rsidRPr="00BB5B4A">
              <w:t>не ниже</w:t>
            </w:r>
            <w:r w:rsidR="0013358E" w:rsidRPr="00BB5B4A">
              <w:t xml:space="preserve"> </w:t>
            </w:r>
            <w:r w:rsidRPr="00BB5B4A">
              <w:t>минимальных</w:t>
            </w:r>
            <w:r w:rsidR="00BB5B4A">
              <w:t xml:space="preserve"> треб</w:t>
            </w:r>
            <w:r w:rsidR="0013358E" w:rsidRPr="00BB5B4A">
              <w:t xml:space="preserve">ований </w:t>
            </w:r>
            <w:r w:rsidRPr="00BB5B4A">
              <w:t>II</w:t>
            </w:r>
            <w:r w:rsidR="0013358E" w:rsidRPr="00BB5B4A">
              <w:t xml:space="preserve"> </w:t>
            </w:r>
            <w:r w:rsidRPr="00BB5B4A">
              <w:t>класса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C" w:rsidRPr="00BB5B4A" w:rsidRDefault="00ED5A5C" w:rsidP="004E5C8C">
            <w:pPr>
              <w:jc w:val="center"/>
            </w:pPr>
            <w:r w:rsidRPr="00BB5B4A">
              <w:t xml:space="preserve">ІI </w:t>
            </w:r>
            <w:proofErr w:type="spellStart"/>
            <w:r w:rsidRPr="00BB5B4A">
              <w:t>клас</w:t>
            </w:r>
            <w:proofErr w:type="gramStart"/>
            <w:r w:rsidRPr="00BB5B4A">
              <w:t>c</w:t>
            </w:r>
            <w:proofErr w:type="spellEnd"/>
            <w:proofErr w:type="gramEnd"/>
          </w:p>
        </w:tc>
      </w:tr>
    </w:tbl>
    <w:p w:rsidR="00ED5A5C" w:rsidRPr="00BB5B4A" w:rsidRDefault="00ED5A5C" w:rsidP="00ED5A5C">
      <w:pPr>
        <w:tabs>
          <w:tab w:val="left" w:pos="1808"/>
        </w:tabs>
        <w:ind w:firstLine="720"/>
      </w:pPr>
    </w:p>
    <w:p w:rsidR="00ED5A5C" w:rsidRPr="00BB5B4A" w:rsidRDefault="00ED5A5C" w:rsidP="00ED5A5C">
      <w:pPr>
        <w:tabs>
          <w:tab w:val="left" w:pos="1808"/>
        </w:tabs>
        <w:ind w:firstLine="720"/>
      </w:pPr>
    </w:p>
    <w:p w:rsidR="00ED5A5C" w:rsidRPr="00BB5B4A" w:rsidRDefault="00ED5A5C" w:rsidP="0042228E">
      <w:pPr>
        <w:tabs>
          <w:tab w:val="left" w:pos="1808"/>
        </w:tabs>
      </w:pPr>
      <w:r w:rsidRPr="00BB5B4A">
        <w:t xml:space="preserve">*– ниже минимальных требований по выводимости или сохранности на 3% и по живой массе </w:t>
      </w:r>
      <w:r w:rsidR="0095350A" w:rsidRPr="00BB5B4A">
        <w:t xml:space="preserve">кур </w:t>
      </w:r>
      <w:r w:rsidRPr="00BB5B4A">
        <w:t xml:space="preserve">яичных </w:t>
      </w:r>
      <w:r w:rsidR="0095350A" w:rsidRPr="00BB5B4A">
        <w:t xml:space="preserve">пород </w:t>
      </w:r>
      <w:r w:rsidRPr="00BB5B4A">
        <w:t>на 5%.</w:t>
      </w:r>
    </w:p>
    <w:p w:rsidR="00274CD2" w:rsidRPr="00BB5B4A" w:rsidRDefault="00274CD2"/>
    <w:sectPr w:rsidR="00274CD2" w:rsidRPr="00BB5B4A" w:rsidSect="00DE3A2F">
      <w:headerReference w:type="even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26" w:rsidRDefault="003F1926">
      <w:r>
        <w:separator/>
      </w:r>
    </w:p>
  </w:endnote>
  <w:endnote w:type="continuationSeparator" w:id="0">
    <w:p w:rsidR="003F1926" w:rsidRDefault="003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26" w:rsidRDefault="003F1926">
      <w:r>
        <w:separator/>
      </w:r>
    </w:p>
  </w:footnote>
  <w:footnote w:type="continuationSeparator" w:id="0">
    <w:p w:rsidR="003F1926" w:rsidRDefault="003F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16" w:rsidRDefault="00DD50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7C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916" w:rsidRDefault="003F1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5C"/>
    <w:rsid w:val="0002079E"/>
    <w:rsid w:val="000A063A"/>
    <w:rsid w:val="000E4239"/>
    <w:rsid w:val="0013358E"/>
    <w:rsid w:val="00172694"/>
    <w:rsid w:val="00193A41"/>
    <w:rsid w:val="00194891"/>
    <w:rsid w:val="00274CD2"/>
    <w:rsid w:val="00297775"/>
    <w:rsid w:val="00383B20"/>
    <w:rsid w:val="003E051A"/>
    <w:rsid w:val="003F1926"/>
    <w:rsid w:val="0042228E"/>
    <w:rsid w:val="004526FC"/>
    <w:rsid w:val="00565740"/>
    <w:rsid w:val="00582F20"/>
    <w:rsid w:val="005D7CA2"/>
    <w:rsid w:val="006035D2"/>
    <w:rsid w:val="0070618B"/>
    <w:rsid w:val="0077559C"/>
    <w:rsid w:val="007A2BC3"/>
    <w:rsid w:val="007A5939"/>
    <w:rsid w:val="007C0606"/>
    <w:rsid w:val="0095350A"/>
    <w:rsid w:val="00955546"/>
    <w:rsid w:val="00975872"/>
    <w:rsid w:val="00A17742"/>
    <w:rsid w:val="00A3492F"/>
    <w:rsid w:val="00A45A5B"/>
    <w:rsid w:val="00B17978"/>
    <w:rsid w:val="00B70778"/>
    <w:rsid w:val="00BB5B4A"/>
    <w:rsid w:val="00C3060B"/>
    <w:rsid w:val="00C5078A"/>
    <w:rsid w:val="00C76DFD"/>
    <w:rsid w:val="00DA6C7B"/>
    <w:rsid w:val="00DD50ED"/>
    <w:rsid w:val="00E15D03"/>
    <w:rsid w:val="00E665D7"/>
    <w:rsid w:val="00E95509"/>
    <w:rsid w:val="00ED5A5C"/>
    <w:rsid w:val="00F4048C"/>
    <w:rsid w:val="00F7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D5A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D5A5C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ED5A5C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ED5A5C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header"/>
    <w:basedOn w:val="a"/>
    <w:link w:val="a5"/>
    <w:rsid w:val="00ED5A5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rsid w:val="00ED5A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rsid w:val="00ED5A5C"/>
  </w:style>
  <w:style w:type="paragraph" w:styleId="a7">
    <w:name w:val="Balloon Text"/>
    <w:basedOn w:val="a"/>
    <w:link w:val="a8"/>
    <w:uiPriority w:val="99"/>
    <w:semiHidden/>
    <w:unhideWhenUsed/>
    <w:rsid w:val="00A349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9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2021-04-07T08:23:00Z</cp:lastPrinted>
  <dcterms:created xsi:type="dcterms:W3CDTF">2006-11-21T08:25:00Z</dcterms:created>
  <dcterms:modified xsi:type="dcterms:W3CDTF">2021-04-30T12:55:00Z</dcterms:modified>
</cp:coreProperties>
</file>