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3231" w:rsidRPr="00157D9A" w14:paraId="14F7CC8E" w14:textId="77777777" w:rsidTr="004F1DEE">
        <w:tc>
          <w:tcPr>
            <w:tcW w:w="4785" w:type="dxa"/>
          </w:tcPr>
          <w:p w14:paraId="4434C5E6" w14:textId="77777777" w:rsidR="00043231" w:rsidRPr="00157D9A" w:rsidRDefault="00043231" w:rsidP="004F1DE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798E431" w14:textId="77777777" w:rsidR="00B73016" w:rsidRDefault="00B61CDF" w:rsidP="004F1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39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7F770B42" w14:textId="77777777" w:rsidR="00043231" w:rsidRPr="00157D9A" w:rsidRDefault="00B61CDF" w:rsidP="004F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9031B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оряд</w:t>
            </w:r>
            <w:r w:rsidRPr="009031B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0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аккредитации экспертов, привлекаемых для проведения аккредитационной экспертизы, в том числе порядок ведения реестра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(пункт 3)</w:t>
            </w:r>
          </w:p>
        </w:tc>
      </w:tr>
    </w:tbl>
    <w:p w14:paraId="016F1485" w14:textId="77777777" w:rsidR="00043231" w:rsidRDefault="00043231" w:rsidP="00043231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72D6E2" w14:textId="77777777" w:rsidR="00043231" w:rsidRPr="005A6F75" w:rsidRDefault="00043231" w:rsidP="0004323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6F75">
        <w:rPr>
          <w:rFonts w:ascii="Times New Roman" w:hAnsi="Times New Roman"/>
          <w:b/>
          <w:caps/>
          <w:sz w:val="28"/>
          <w:szCs w:val="28"/>
        </w:rPr>
        <w:t xml:space="preserve">Квалификационные требования к экспертам, </w:t>
      </w:r>
    </w:p>
    <w:p w14:paraId="59AA6827" w14:textId="77777777" w:rsidR="00043231" w:rsidRPr="005A6F75" w:rsidRDefault="00043231" w:rsidP="0004323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6F75">
        <w:rPr>
          <w:rFonts w:ascii="Times New Roman" w:hAnsi="Times New Roman"/>
          <w:b/>
          <w:caps/>
          <w:sz w:val="28"/>
          <w:szCs w:val="28"/>
        </w:rPr>
        <w:t>привлекаемым для проведения аккредитационной экспертизы</w:t>
      </w:r>
    </w:p>
    <w:p w14:paraId="796A9384" w14:textId="77777777" w:rsidR="00043231" w:rsidRDefault="00043231" w:rsidP="00043231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AA3454" w14:textId="77777777" w:rsidR="00043231" w:rsidRPr="000E6C3B" w:rsidRDefault="000E6C3B" w:rsidP="000E6C3B">
      <w:pPr>
        <w:pStyle w:val="a4"/>
        <w:numPr>
          <w:ilvl w:val="0"/>
          <w:numId w:val="7"/>
        </w:numPr>
        <w:tabs>
          <w:tab w:val="left" w:pos="1134"/>
          <w:tab w:val="left" w:pos="70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001"/>
      <w:bookmarkStart w:id="1" w:name="sub_1011"/>
      <w:r w:rsidRPr="000E6C3B">
        <w:rPr>
          <w:rFonts w:ascii="Times New Roman" w:hAnsi="Times New Roman"/>
          <w:sz w:val="28"/>
          <w:szCs w:val="28"/>
        </w:rPr>
        <w:t>К экспертам предъявляются следующие квалификационные требования:</w:t>
      </w:r>
      <w:bookmarkEnd w:id="0"/>
      <w:r>
        <w:rPr>
          <w:rFonts w:ascii="Times New Roman" w:hAnsi="Times New Roman"/>
          <w:sz w:val="28"/>
          <w:szCs w:val="28"/>
        </w:rPr>
        <w:t xml:space="preserve"> н</w:t>
      </w:r>
      <w:r w:rsidR="00043231" w:rsidRPr="000E6C3B">
        <w:rPr>
          <w:rFonts w:ascii="Times New Roman" w:hAnsi="Times New Roman"/>
          <w:sz w:val="28"/>
          <w:szCs w:val="28"/>
        </w:rPr>
        <w:t>аличие высшего</w:t>
      </w:r>
      <w:r w:rsidR="005D06EA" w:rsidRPr="000E6C3B">
        <w:rPr>
          <w:rFonts w:ascii="Times New Roman" w:hAnsi="Times New Roman"/>
          <w:sz w:val="28"/>
          <w:szCs w:val="28"/>
        </w:rPr>
        <w:t xml:space="preserve"> профессионального</w:t>
      </w:r>
      <w:r w:rsidR="00043231" w:rsidRPr="000E6C3B">
        <w:rPr>
          <w:rFonts w:ascii="Times New Roman" w:hAnsi="Times New Roman"/>
          <w:sz w:val="28"/>
          <w:szCs w:val="28"/>
        </w:rPr>
        <w:t xml:space="preserve"> образования и стажа работы в сфере образования не менее 5</w:t>
      </w:r>
      <w:r w:rsidR="000364CF" w:rsidRPr="000E6C3B">
        <w:rPr>
          <w:rFonts w:ascii="Times New Roman" w:hAnsi="Times New Roman"/>
          <w:sz w:val="28"/>
          <w:szCs w:val="28"/>
        </w:rPr>
        <w:t xml:space="preserve"> (пяти)</w:t>
      </w:r>
      <w:r w:rsidR="00043231" w:rsidRPr="000E6C3B">
        <w:rPr>
          <w:rFonts w:ascii="Times New Roman" w:hAnsi="Times New Roman"/>
          <w:sz w:val="28"/>
          <w:szCs w:val="28"/>
        </w:rPr>
        <w:t xml:space="preserve"> лет.</w:t>
      </w:r>
      <w:bookmarkStart w:id="2" w:name="sub_1012"/>
      <w:bookmarkEnd w:id="1"/>
    </w:p>
    <w:p w14:paraId="04A63A49" w14:textId="77777777" w:rsidR="00217C91" w:rsidRPr="00CB1505" w:rsidRDefault="00217C91" w:rsidP="00217C91">
      <w:pPr>
        <w:pStyle w:val="a4"/>
        <w:tabs>
          <w:tab w:val="left" w:pos="1134"/>
          <w:tab w:val="left" w:pos="702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816A5BC" w14:textId="77777777" w:rsidR="007D5966" w:rsidRDefault="00043231" w:rsidP="007D5966">
      <w:pPr>
        <w:pStyle w:val="a4"/>
        <w:numPr>
          <w:ilvl w:val="0"/>
          <w:numId w:val="7"/>
        </w:numPr>
        <w:tabs>
          <w:tab w:val="left" w:pos="1134"/>
          <w:tab w:val="left" w:pos="70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505">
        <w:rPr>
          <w:rFonts w:ascii="Times New Roman" w:hAnsi="Times New Roman"/>
          <w:sz w:val="28"/>
          <w:szCs w:val="28"/>
        </w:rPr>
        <w:t>Эксперт должен:</w:t>
      </w:r>
    </w:p>
    <w:p w14:paraId="17E10560" w14:textId="77777777" w:rsidR="007D5966" w:rsidRPr="007D5966" w:rsidRDefault="007D5966" w:rsidP="007D5966">
      <w:pPr>
        <w:tabs>
          <w:tab w:val="left" w:pos="1134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97F2E4" w14:textId="348CA7BC" w:rsidR="00043231" w:rsidRDefault="00D53941" w:rsidP="00217C91">
      <w:pPr>
        <w:pStyle w:val="a4"/>
        <w:numPr>
          <w:ilvl w:val="1"/>
          <w:numId w:val="7"/>
        </w:numPr>
        <w:tabs>
          <w:tab w:val="left" w:pos="1134"/>
          <w:tab w:val="left" w:pos="70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121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="00043231" w:rsidRPr="00217C91">
        <w:rPr>
          <w:rFonts w:ascii="Times New Roman" w:hAnsi="Times New Roman"/>
          <w:sz w:val="28"/>
          <w:szCs w:val="28"/>
        </w:rPr>
        <w:t>Знать:</w:t>
      </w:r>
    </w:p>
    <w:p w14:paraId="164DE574" w14:textId="77777777" w:rsidR="007D5966" w:rsidRPr="00217C91" w:rsidRDefault="007D5966" w:rsidP="007D5966">
      <w:pPr>
        <w:pStyle w:val="a4"/>
        <w:tabs>
          <w:tab w:val="left" w:pos="1134"/>
          <w:tab w:val="left" w:pos="702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bookmarkEnd w:id="3"/>
    <w:p w14:paraId="456857B3" w14:textId="63FD7708" w:rsidR="00043231" w:rsidRDefault="00790487" w:rsidP="00790487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43231" w:rsidRPr="00790487">
        <w:rPr>
          <w:rFonts w:ascii="Times New Roman" w:hAnsi="Times New Roman"/>
          <w:sz w:val="28"/>
          <w:szCs w:val="28"/>
        </w:rPr>
        <w:t xml:space="preserve">законодательство Донецкой Народной Республики в сфере образования, включая </w:t>
      </w:r>
      <w:r w:rsidR="00043231" w:rsidRPr="00790487">
        <w:rPr>
          <w:rFonts w:ascii="Times New Roman" w:hAnsi="Times New Roman" w:cs="Times New Roman"/>
          <w:sz w:val="28"/>
          <w:szCs w:val="28"/>
        </w:rPr>
        <w:t>Закон Д</w:t>
      </w:r>
      <w:r w:rsidR="00C11132">
        <w:rPr>
          <w:rFonts w:ascii="Times New Roman" w:hAnsi="Times New Roman" w:cs="Times New Roman"/>
          <w:sz w:val="28"/>
          <w:szCs w:val="28"/>
        </w:rPr>
        <w:t>онецкой Народной Республики «Об </w:t>
      </w:r>
      <w:r w:rsidR="00043231" w:rsidRPr="00790487">
        <w:rPr>
          <w:rFonts w:ascii="Times New Roman" w:hAnsi="Times New Roman" w:cs="Times New Roman"/>
          <w:sz w:val="28"/>
          <w:szCs w:val="28"/>
        </w:rPr>
        <w:t>образовании»</w:t>
      </w:r>
      <w:r w:rsidR="003C7488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="00043231" w:rsidRPr="00790487">
        <w:rPr>
          <w:rFonts w:ascii="Times New Roman" w:hAnsi="Times New Roman"/>
          <w:sz w:val="28"/>
          <w:szCs w:val="28"/>
        </w:rPr>
        <w:t xml:space="preserve">, Порядок государственной аккредитации образовательной деятельности, утвержденный </w:t>
      </w:r>
      <w:hyperlink r:id="rId9" w:history="1">
        <w:r w:rsidR="00F85E5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043231" w:rsidRPr="0079048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="00043231" w:rsidRPr="00790487">
        <w:rPr>
          <w:rFonts w:ascii="Times New Roman" w:hAnsi="Times New Roman"/>
          <w:sz w:val="28"/>
          <w:szCs w:val="28"/>
        </w:rPr>
        <w:t xml:space="preserve"> Правительства </w:t>
      </w:r>
      <w:r w:rsidR="00043231" w:rsidRPr="00790487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043231" w:rsidRPr="008C6ADA">
        <w:rPr>
          <w:rFonts w:ascii="Times New Roman" w:hAnsi="Times New Roman" w:cs="Times New Roman"/>
          <w:sz w:val="28"/>
          <w:szCs w:val="28"/>
        </w:rPr>
        <w:t>Республики</w:t>
      </w:r>
      <w:r w:rsidR="00043231" w:rsidRPr="008C6ADA">
        <w:rPr>
          <w:rFonts w:ascii="Times New Roman" w:hAnsi="Times New Roman"/>
          <w:sz w:val="28"/>
          <w:szCs w:val="28"/>
        </w:rPr>
        <w:t xml:space="preserve"> </w:t>
      </w:r>
      <w:r w:rsidR="008C6ADA" w:rsidRPr="008C6ADA">
        <w:rPr>
          <w:rFonts w:ascii="Times New Roman" w:hAnsi="Times New Roman"/>
          <w:sz w:val="28"/>
          <w:szCs w:val="28"/>
        </w:rPr>
        <w:t>от 02 апреля 2021 года № 20-1</w:t>
      </w:r>
      <w:r w:rsidR="00043231" w:rsidRPr="008C6ADA">
        <w:rPr>
          <w:rFonts w:ascii="Times New Roman" w:hAnsi="Times New Roman"/>
          <w:sz w:val="28"/>
          <w:szCs w:val="28"/>
        </w:rPr>
        <w:t>, нормативные</w:t>
      </w:r>
      <w:r w:rsidR="00043231" w:rsidRPr="00790487">
        <w:rPr>
          <w:rFonts w:ascii="Times New Roman" w:hAnsi="Times New Roman"/>
          <w:sz w:val="28"/>
          <w:szCs w:val="28"/>
        </w:rPr>
        <w:t xml:space="preserve"> правовые акты, регламентирующие осуществление процедуры государственной аккредитации образовательной деятельности;</w:t>
      </w:r>
    </w:p>
    <w:p w14:paraId="4EF94F95" w14:textId="77777777" w:rsidR="007D5966" w:rsidRPr="00790487" w:rsidRDefault="007D5966" w:rsidP="007D5966">
      <w:pPr>
        <w:tabs>
          <w:tab w:val="left" w:pos="1134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6EF400" w14:textId="77777777" w:rsidR="00043231" w:rsidRDefault="00790487" w:rsidP="00790487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43231" w:rsidRPr="00790487">
        <w:rPr>
          <w:rFonts w:ascii="Times New Roman" w:hAnsi="Times New Roman"/>
          <w:sz w:val="28"/>
          <w:szCs w:val="28"/>
        </w:rPr>
        <w:t>государственные образовательные стандарты (по уровню образования, по профессиям, специальностям и направлениям подготовки, входящим в укрупненную группу профессий, специальностей и направлений подготовки (для профессионального образования), в отношении которых эксперт может проводить аккредитационную экспертизу);</w:t>
      </w:r>
    </w:p>
    <w:p w14:paraId="34937AEB" w14:textId="77777777" w:rsidR="007D5966" w:rsidRPr="00790487" w:rsidRDefault="007D5966" w:rsidP="00790487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DF57D3" w14:textId="77777777" w:rsidR="00002BE9" w:rsidRPr="00002BE9" w:rsidRDefault="008C7C97" w:rsidP="00002BE9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BE9">
        <w:rPr>
          <w:rFonts w:ascii="Times New Roman" w:hAnsi="Times New Roman"/>
          <w:sz w:val="28"/>
          <w:szCs w:val="28"/>
        </w:rPr>
        <w:t>в</w:t>
      </w:r>
      <w:r w:rsidR="00790487" w:rsidRPr="00002BE9">
        <w:rPr>
          <w:rFonts w:ascii="Times New Roman" w:hAnsi="Times New Roman"/>
          <w:sz w:val="28"/>
          <w:szCs w:val="28"/>
        </w:rPr>
        <w:t xml:space="preserve">) </w:t>
      </w:r>
      <w:r w:rsidR="00002BE9" w:rsidRPr="00002BE9">
        <w:rPr>
          <w:rFonts w:ascii="Times New Roman" w:hAnsi="Times New Roman"/>
          <w:sz w:val="28"/>
          <w:szCs w:val="28"/>
        </w:rPr>
        <w:t xml:space="preserve">образовательные стандарты, установленные образовательными организациями высшего профессионального образования самостоятельно в соответствии с </w:t>
      </w:r>
      <w:hyperlink r:id="rId10" w:history="1">
        <w:r w:rsidR="00002BE9" w:rsidRPr="00002B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8 статьи 10</w:t>
        </w:r>
      </w:hyperlink>
      <w:r w:rsidR="00002BE9" w:rsidRPr="00002BE9">
        <w:rPr>
          <w:rFonts w:ascii="Times New Roman" w:hAnsi="Times New Roman"/>
          <w:sz w:val="28"/>
          <w:szCs w:val="28"/>
        </w:rPr>
        <w:t xml:space="preserve"> Закона (далее – самостоятельно установленные образовательные стандарты) (по всем уровням высшего профессионального образования, по специальностям и направлениям подготовки, входящим в укрупненную группу специальностей и направлений подготовки, в отношении которых эксперт может проводить аккредитационную экспертизу), в случае если эксперт подал заявление для проведения аккредитационной экспертизы в отношении образовательных программ, реализуемых по самостоятельно установленным образовательным стандартам;</w:t>
      </w:r>
    </w:p>
    <w:p w14:paraId="4B38F3F2" w14:textId="77777777" w:rsidR="0014640B" w:rsidRDefault="00002BE9" w:rsidP="00790487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="00043231" w:rsidRPr="00790487">
        <w:rPr>
          <w:rFonts w:ascii="Times New Roman" w:hAnsi="Times New Roman"/>
          <w:sz w:val="28"/>
          <w:szCs w:val="28"/>
        </w:rPr>
        <w:t>порядок работы со служебной информацией, а также со сведениями, составляющими государственную тайну (при наличии допуска к указанным сведениям), персональными данными;</w:t>
      </w:r>
    </w:p>
    <w:p w14:paraId="62F370E4" w14:textId="77777777" w:rsidR="00F85E50" w:rsidRPr="00790487" w:rsidRDefault="00F85E50" w:rsidP="00790487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3EBCD6" w14:textId="77777777" w:rsidR="00043231" w:rsidRDefault="00002BE9" w:rsidP="00790487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90487">
        <w:rPr>
          <w:rFonts w:ascii="Times New Roman" w:hAnsi="Times New Roman"/>
          <w:sz w:val="28"/>
          <w:szCs w:val="28"/>
        </w:rPr>
        <w:t xml:space="preserve">) </w:t>
      </w:r>
      <w:r w:rsidR="00043231" w:rsidRPr="00790487">
        <w:rPr>
          <w:rFonts w:ascii="Times New Roman" w:hAnsi="Times New Roman"/>
          <w:sz w:val="28"/>
          <w:szCs w:val="28"/>
        </w:rPr>
        <w:t>способы и особенности 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технологий.</w:t>
      </w:r>
    </w:p>
    <w:p w14:paraId="71DF27B2" w14:textId="77777777" w:rsidR="00F85E50" w:rsidRDefault="00F85E50" w:rsidP="00790487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02BC38" w14:textId="130BA3F4" w:rsidR="00043231" w:rsidRPr="00217C91" w:rsidRDefault="00D53941" w:rsidP="00217C91">
      <w:pPr>
        <w:pStyle w:val="a4"/>
        <w:numPr>
          <w:ilvl w:val="1"/>
          <w:numId w:val="7"/>
        </w:numPr>
        <w:tabs>
          <w:tab w:val="left" w:pos="1134"/>
          <w:tab w:val="left" w:pos="1418"/>
          <w:tab w:val="left" w:pos="70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sub_122"/>
      <w:r>
        <w:rPr>
          <w:rFonts w:ascii="Times New Roman" w:hAnsi="Times New Roman"/>
          <w:sz w:val="28"/>
          <w:szCs w:val="28"/>
        </w:rPr>
        <w:t xml:space="preserve"> </w:t>
      </w:r>
      <w:r w:rsidR="00043231" w:rsidRPr="00217C91">
        <w:rPr>
          <w:rFonts w:ascii="Times New Roman" w:hAnsi="Times New Roman"/>
          <w:sz w:val="28"/>
          <w:szCs w:val="28"/>
        </w:rPr>
        <w:t>Обладать навыками:</w:t>
      </w:r>
    </w:p>
    <w:bookmarkEnd w:id="4"/>
    <w:p w14:paraId="18FB8132" w14:textId="77777777" w:rsidR="002B26D5" w:rsidRDefault="002B26D5" w:rsidP="00790487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980E45" w14:textId="77777777" w:rsidR="0014640B" w:rsidRPr="00790487" w:rsidRDefault="00790487" w:rsidP="00790487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43231" w:rsidRPr="00790487">
        <w:rPr>
          <w:rFonts w:ascii="Times New Roman" w:hAnsi="Times New Roman"/>
          <w:sz w:val="28"/>
          <w:szCs w:val="28"/>
        </w:rPr>
        <w:t>поиска, сбора, анализа и систематизации информации, необходимой для проведения аккредитационной экспертизы;</w:t>
      </w:r>
    </w:p>
    <w:p w14:paraId="7B681BE5" w14:textId="77777777" w:rsidR="002B26D5" w:rsidRDefault="002B26D5" w:rsidP="00790487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030E2F" w14:textId="77777777" w:rsidR="0014640B" w:rsidRPr="00790487" w:rsidRDefault="00790487" w:rsidP="00790487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43231" w:rsidRPr="00790487">
        <w:rPr>
          <w:rFonts w:ascii="Times New Roman" w:hAnsi="Times New Roman"/>
          <w:sz w:val="28"/>
          <w:szCs w:val="28"/>
        </w:rPr>
        <w:t>работы с компьютерной и другой оргтехникой, применения современных информационно–телекоммуникационных технологий;</w:t>
      </w:r>
    </w:p>
    <w:p w14:paraId="644413CA" w14:textId="77777777" w:rsidR="002B26D5" w:rsidRDefault="002B26D5" w:rsidP="00790487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B809BF" w14:textId="77777777" w:rsidR="0014640B" w:rsidRPr="00790487" w:rsidRDefault="00790487" w:rsidP="00790487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43231" w:rsidRPr="00790487">
        <w:rPr>
          <w:rFonts w:ascii="Times New Roman" w:hAnsi="Times New Roman"/>
          <w:sz w:val="28"/>
          <w:szCs w:val="28"/>
        </w:rPr>
        <w:t>применения правил деловой этики;</w:t>
      </w:r>
    </w:p>
    <w:p w14:paraId="095AA44E" w14:textId="77777777" w:rsidR="002B26D5" w:rsidRDefault="002B26D5" w:rsidP="00790487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5DF57C" w14:textId="77777777" w:rsidR="00043231" w:rsidRPr="00790487" w:rsidRDefault="00790487" w:rsidP="00790487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043231" w:rsidRPr="00790487">
        <w:rPr>
          <w:rFonts w:ascii="Times New Roman" w:hAnsi="Times New Roman"/>
          <w:sz w:val="28"/>
          <w:szCs w:val="28"/>
        </w:rPr>
        <w:t>делового письма (переписки).</w:t>
      </w:r>
    </w:p>
    <w:p w14:paraId="309F9C3F" w14:textId="77777777" w:rsidR="002B26D5" w:rsidRDefault="002B26D5" w:rsidP="002B26D5">
      <w:pPr>
        <w:pStyle w:val="a4"/>
        <w:tabs>
          <w:tab w:val="left" w:pos="1134"/>
          <w:tab w:val="left" w:pos="702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5" w:name="sub_123"/>
    </w:p>
    <w:p w14:paraId="7639DCA6" w14:textId="409D7426" w:rsidR="00043231" w:rsidRPr="00217C91" w:rsidRDefault="00D53941" w:rsidP="00217C91">
      <w:pPr>
        <w:pStyle w:val="a4"/>
        <w:numPr>
          <w:ilvl w:val="1"/>
          <w:numId w:val="7"/>
        </w:numPr>
        <w:tabs>
          <w:tab w:val="left" w:pos="1134"/>
          <w:tab w:val="left" w:pos="70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3231" w:rsidRPr="00217C91">
        <w:rPr>
          <w:rFonts w:ascii="Times New Roman" w:hAnsi="Times New Roman"/>
          <w:sz w:val="28"/>
          <w:szCs w:val="28"/>
        </w:rPr>
        <w:t>Уметь:</w:t>
      </w:r>
    </w:p>
    <w:bookmarkEnd w:id="5"/>
    <w:p w14:paraId="24D2BC40" w14:textId="77777777" w:rsidR="002B26D5" w:rsidRDefault="002B26D5" w:rsidP="0045424A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8CA51D" w14:textId="77777777" w:rsidR="0014640B" w:rsidRPr="00790487" w:rsidRDefault="00790487" w:rsidP="0045424A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43231" w:rsidRPr="00790487">
        <w:rPr>
          <w:rFonts w:ascii="Times New Roman" w:hAnsi="Times New Roman"/>
          <w:sz w:val="28"/>
          <w:szCs w:val="28"/>
        </w:rPr>
        <w:t>взаимодействовать в процессе проведения аккредитационной экспертизы с другими экспертами, входящими в состав экспертов (далее – экспертная группа), с Республиканской службой по контролю и надзору в сфере образования и науки (далее – аккредитационный орган), организацией, осуществляющей образовательную деятельность;</w:t>
      </w:r>
    </w:p>
    <w:p w14:paraId="05A7166A" w14:textId="77777777" w:rsidR="002B26D5" w:rsidRDefault="002B26D5" w:rsidP="0045424A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13A1EB" w14:textId="77777777" w:rsidR="0014640B" w:rsidRDefault="00790487" w:rsidP="0045424A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43231" w:rsidRPr="00790487">
        <w:rPr>
          <w:rFonts w:ascii="Times New Roman" w:hAnsi="Times New Roman"/>
          <w:sz w:val="28"/>
          <w:szCs w:val="28"/>
        </w:rPr>
        <w:t>работать с нормативными правовыми актами и локальными нормативными</w:t>
      </w:r>
      <w:r w:rsidR="002B26D5">
        <w:rPr>
          <w:rFonts w:ascii="Times New Roman" w:hAnsi="Times New Roman"/>
          <w:sz w:val="28"/>
          <w:szCs w:val="28"/>
        </w:rPr>
        <w:t xml:space="preserve"> правовыми</w:t>
      </w:r>
      <w:r w:rsidR="00043231" w:rsidRPr="00790487">
        <w:rPr>
          <w:rFonts w:ascii="Times New Roman" w:hAnsi="Times New Roman"/>
          <w:sz w:val="28"/>
          <w:szCs w:val="28"/>
        </w:rPr>
        <w:t xml:space="preserve"> актами, содержащими нормы, регламентирующие образовательные отношения;</w:t>
      </w:r>
    </w:p>
    <w:p w14:paraId="6A37A429" w14:textId="77777777" w:rsidR="00C9223A" w:rsidRPr="00790487" w:rsidRDefault="00C9223A" w:rsidP="0045424A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A1B965" w14:textId="77777777" w:rsidR="0014640B" w:rsidRPr="00790487" w:rsidRDefault="00790487" w:rsidP="0045424A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43231" w:rsidRPr="00790487">
        <w:rPr>
          <w:rFonts w:ascii="Times New Roman" w:hAnsi="Times New Roman"/>
          <w:sz w:val="28"/>
          <w:szCs w:val="28"/>
        </w:rPr>
        <w:t>проводить экспертизу оценочных и методических материалов на соответствие государственным образовательным стандартам;</w:t>
      </w:r>
    </w:p>
    <w:p w14:paraId="1E52453D" w14:textId="77777777" w:rsidR="002B26D5" w:rsidRDefault="002B26D5" w:rsidP="0045424A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36FE37" w14:textId="77777777" w:rsidR="0014640B" w:rsidRPr="00790487" w:rsidRDefault="00790487" w:rsidP="0045424A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002BE9" w:rsidRPr="0014640B">
        <w:rPr>
          <w:rFonts w:ascii="Times New Roman" w:hAnsi="Times New Roman"/>
          <w:sz w:val="28"/>
          <w:szCs w:val="28"/>
        </w:rPr>
        <w:t>устанавливать соответствие (несоответствие)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государственным образовательным стандартам, а также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программам, реализуемым в соответствии с самостоятельно установленными образовательными стандартами</w:t>
      </w:r>
      <w:r w:rsidR="00043231" w:rsidRPr="00790487">
        <w:rPr>
          <w:rFonts w:ascii="Times New Roman" w:hAnsi="Times New Roman"/>
          <w:sz w:val="28"/>
          <w:szCs w:val="28"/>
        </w:rPr>
        <w:t>;</w:t>
      </w:r>
    </w:p>
    <w:p w14:paraId="39C361A4" w14:textId="77777777" w:rsidR="0014640B" w:rsidRDefault="00790487" w:rsidP="0045424A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 w:rsidR="00043231" w:rsidRPr="00790487">
        <w:rPr>
          <w:rFonts w:ascii="Times New Roman" w:hAnsi="Times New Roman"/>
          <w:sz w:val="28"/>
          <w:szCs w:val="28"/>
        </w:rPr>
        <w:t>анализировать информацию и документы, полученные в ходе проведения аккредитационной экспертизы;</w:t>
      </w:r>
    </w:p>
    <w:p w14:paraId="1785AC5E" w14:textId="77777777" w:rsidR="002B26D5" w:rsidRPr="00790487" w:rsidRDefault="002B26D5" w:rsidP="0045424A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32592D" w14:textId="77777777" w:rsidR="0014640B" w:rsidRDefault="0045424A" w:rsidP="0045424A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043231" w:rsidRPr="0045424A">
        <w:rPr>
          <w:rFonts w:ascii="Times New Roman" w:hAnsi="Times New Roman"/>
          <w:sz w:val="28"/>
          <w:szCs w:val="28"/>
        </w:rPr>
        <w:t>грамотно формулировать и обосновывать выводы по предмету аккредитационной экспертизы;</w:t>
      </w:r>
    </w:p>
    <w:p w14:paraId="6C941B0A" w14:textId="77777777" w:rsidR="002B26D5" w:rsidRPr="0045424A" w:rsidRDefault="002B26D5" w:rsidP="0045424A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DE4D0A" w14:textId="77777777" w:rsidR="00043231" w:rsidRDefault="0045424A" w:rsidP="0045424A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043231" w:rsidRPr="0045424A">
        <w:rPr>
          <w:rFonts w:ascii="Times New Roman" w:hAnsi="Times New Roman"/>
          <w:sz w:val="28"/>
          <w:szCs w:val="28"/>
        </w:rPr>
        <w:t>составлять и оформлять отчет об аккредитационной экспертизе и заключение экспертной группы с использованием средств компьютерной техники и информационных технологий.</w:t>
      </w:r>
    </w:p>
    <w:p w14:paraId="533E3C98" w14:textId="77777777" w:rsidR="002B26D5" w:rsidRPr="0045424A" w:rsidRDefault="002B26D5" w:rsidP="0045424A">
      <w:pPr>
        <w:tabs>
          <w:tab w:val="left" w:pos="1134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A76365" w14:textId="737DAB98" w:rsidR="00043231" w:rsidRPr="00E43935" w:rsidRDefault="00D53941" w:rsidP="00E43935">
      <w:pPr>
        <w:pStyle w:val="a4"/>
        <w:numPr>
          <w:ilvl w:val="1"/>
          <w:numId w:val="7"/>
        </w:numPr>
        <w:tabs>
          <w:tab w:val="left" w:pos="1134"/>
          <w:tab w:val="left" w:pos="70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sub_124"/>
      <w:r>
        <w:rPr>
          <w:rFonts w:ascii="Times New Roman" w:hAnsi="Times New Roman"/>
          <w:sz w:val="28"/>
          <w:szCs w:val="28"/>
        </w:rPr>
        <w:t xml:space="preserve"> </w:t>
      </w:r>
      <w:bookmarkStart w:id="7" w:name="_GoBack"/>
      <w:bookmarkEnd w:id="7"/>
      <w:proofErr w:type="gramStart"/>
      <w:r w:rsidR="00043231" w:rsidRPr="00043231">
        <w:rPr>
          <w:rFonts w:ascii="Times New Roman" w:hAnsi="Times New Roman"/>
          <w:sz w:val="28"/>
          <w:szCs w:val="28"/>
        </w:rPr>
        <w:t>Обладать опытом</w:t>
      </w:r>
      <w:bookmarkEnd w:id="6"/>
      <w:r w:rsidR="00E43935">
        <w:rPr>
          <w:rFonts w:ascii="Times New Roman" w:hAnsi="Times New Roman"/>
          <w:sz w:val="28"/>
          <w:szCs w:val="28"/>
        </w:rPr>
        <w:t xml:space="preserve"> </w:t>
      </w:r>
      <w:r w:rsidR="00043231" w:rsidRPr="00E43935">
        <w:rPr>
          <w:rFonts w:ascii="Times New Roman" w:hAnsi="Times New Roman"/>
          <w:sz w:val="28"/>
          <w:szCs w:val="28"/>
        </w:rPr>
        <w:t>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 (в случае если эксперт подал заявление об установлении полномочий физического лица в качестве эксперта в отношении образовательных программ, реализуемых с применением сетевой формы реализации образовательных программ, а также электронного обучения и дистанционных образовательных технологий).</w:t>
      </w:r>
      <w:proofErr w:type="gramEnd"/>
    </w:p>
    <w:p w14:paraId="519CDACE" w14:textId="77777777" w:rsidR="00BC6CB8" w:rsidRDefault="00BC6CB8" w:rsidP="00BC6CB8">
      <w:pPr>
        <w:tabs>
          <w:tab w:val="left" w:pos="1134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82E4C2" w14:textId="77777777" w:rsidR="00BC6CB8" w:rsidRDefault="00BC6CB8" w:rsidP="00BC6CB8">
      <w:pPr>
        <w:tabs>
          <w:tab w:val="left" w:pos="1134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8EAABC" w14:textId="77777777" w:rsidR="00BC6CB8" w:rsidRDefault="00BC6CB8" w:rsidP="00BC6CB8">
      <w:pPr>
        <w:tabs>
          <w:tab w:val="left" w:pos="1134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38DA57" w14:textId="77777777" w:rsidR="00BC6CB8" w:rsidRDefault="00BC6CB8" w:rsidP="00BC6CB8">
      <w:pPr>
        <w:tabs>
          <w:tab w:val="left" w:pos="1134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лицензирования </w:t>
      </w:r>
    </w:p>
    <w:p w14:paraId="511D391C" w14:textId="77777777" w:rsidR="00BC6CB8" w:rsidRPr="0045424A" w:rsidRDefault="00BC6CB8" w:rsidP="00BC6CB8">
      <w:pPr>
        <w:tabs>
          <w:tab w:val="left" w:pos="1134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аккредитации                                                                        М.В. Гнеденко</w:t>
      </w:r>
    </w:p>
    <w:p w14:paraId="6924CA86" w14:textId="77777777" w:rsidR="0045258D" w:rsidRDefault="00D53941"/>
    <w:sectPr w:rsidR="0045258D" w:rsidSect="0043410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AC0CA" w14:textId="77777777" w:rsidR="00563E10" w:rsidRDefault="00563E10" w:rsidP="00CB1505">
      <w:pPr>
        <w:spacing w:after="0" w:line="240" w:lineRule="auto"/>
      </w:pPr>
      <w:r>
        <w:separator/>
      </w:r>
    </w:p>
  </w:endnote>
  <w:endnote w:type="continuationSeparator" w:id="0">
    <w:p w14:paraId="79310765" w14:textId="77777777" w:rsidR="00563E10" w:rsidRDefault="00563E10" w:rsidP="00CB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604BC" w14:textId="77777777" w:rsidR="00563E10" w:rsidRDefault="00563E10" w:rsidP="00CB1505">
      <w:pPr>
        <w:spacing w:after="0" w:line="240" w:lineRule="auto"/>
      </w:pPr>
      <w:r>
        <w:separator/>
      </w:r>
    </w:p>
  </w:footnote>
  <w:footnote w:type="continuationSeparator" w:id="0">
    <w:p w14:paraId="3D69B019" w14:textId="77777777" w:rsidR="00563E10" w:rsidRDefault="00563E10" w:rsidP="00CB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098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A3CA75" w14:textId="77777777" w:rsidR="00CB1505" w:rsidRPr="00CB1505" w:rsidRDefault="00CB150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15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15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15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394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B15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9AD308" w14:textId="6BCF48BA" w:rsidR="00CB1505" w:rsidRPr="00D53941" w:rsidRDefault="00D53941" w:rsidP="00D53941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D53941">
      <w:rPr>
        <w:rFonts w:ascii="Times New Roman" w:hAnsi="Times New Roman" w:cs="Times New Roman"/>
        <w:sz w:val="24"/>
        <w:szCs w:val="24"/>
      </w:rPr>
      <w:t>Продолжение приложения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97B"/>
    <w:multiLevelType w:val="hybridMultilevel"/>
    <w:tmpl w:val="7526B52C"/>
    <w:lvl w:ilvl="0" w:tplc="C9F2000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266F9"/>
    <w:multiLevelType w:val="hybridMultilevel"/>
    <w:tmpl w:val="01960F4A"/>
    <w:lvl w:ilvl="0" w:tplc="70B07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38D1"/>
    <w:multiLevelType w:val="hybridMultilevel"/>
    <w:tmpl w:val="330EEAC6"/>
    <w:lvl w:ilvl="0" w:tplc="B538ABE0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941EF"/>
    <w:multiLevelType w:val="hybridMultilevel"/>
    <w:tmpl w:val="E6C4A9A6"/>
    <w:lvl w:ilvl="0" w:tplc="F1D07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B73"/>
    <w:multiLevelType w:val="hybridMultilevel"/>
    <w:tmpl w:val="8C32CDEE"/>
    <w:lvl w:ilvl="0" w:tplc="DCCAB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B5664"/>
    <w:multiLevelType w:val="hybridMultilevel"/>
    <w:tmpl w:val="1E42189A"/>
    <w:lvl w:ilvl="0" w:tplc="6B3C3942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897653"/>
    <w:multiLevelType w:val="hybridMultilevel"/>
    <w:tmpl w:val="4A10AA92"/>
    <w:lvl w:ilvl="0" w:tplc="94B42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855A5"/>
    <w:multiLevelType w:val="multilevel"/>
    <w:tmpl w:val="D55EF41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9A37871"/>
    <w:multiLevelType w:val="hybridMultilevel"/>
    <w:tmpl w:val="AAFCE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503053"/>
    <w:multiLevelType w:val="multilevel"/>
    <w:tmpl w:val="15A0E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7DD5362F"/>
    <w:multiLevelType w:val="hybridMultilevel"/>
    <w:tmpl w:val="1ABC2578"/>
    <w:lvl w:ilvl="0" w:tplc="1E9E0C8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65"/>
    <w:rsid w:val="00002BE9"/>
    <w:rsid w:val="00024E9B"/>
    <w:rsid w:val="000364CF"/>
    <w:rsid w:val="00043231"/>
    <w:rsid w:val="00067BA1"/>
    <w:rsid w:val="0008225F"/>
    <w:rsid w:val="00084FBE"/>
    <w:rsid w:val="000E0B97"/>
    <w:rsid w:val="000E6C3B"/>
    <w:rsid w:val="000E73D9"/>
    <w:rsid w:val="000F6263"/>
    <w:rsid w:val="0014640B"/>
    <w:rsid w:val="001529B6"/>
    <w:rsid w:val="00157D9A"/>
    <w:rsid w:val="001A499D"/>
    <w:rsid w:val="001F6335"/>
    <w:rsid w:val="00200D98"/>
    <w:rsid w:val="00217C91"/>
    <w:rsid w:val="00223FF4"/>
    <w:rsid w:val="002B26D5"/>
    <w:rsid w:val="002C6B40"/>
    <w:rsid w:val="00375B00"/>
    <w:rsid w:val="003C7488"/>
    <w:rsid w:val="003D0DB7"/>
    <w:rsid w:val="00434102"/>
    <w:rsid w:val="004374F6"/>
    <w:rsid w:val="0045424A"/>
    <w:rsid w:val="004A1C79"/>
    <w:rsid w:val="004D4742"/>
    <w:rsid w:val="004F642C"/>
    <w:rsid w:val="00563E10"/>
    <w:rsid w:val="005A6F75"/>
    <w:rsid w:val="005D06EA"/>
    <w:rsid w:val="005F43E6"/>
    <w:rsid w:val="00600538"/>
    <w:rsid w:val="006865DD"/>
    <w:rsid w:val="00693D5D"/>
    <w:rsid w:val="00706D50"/>
    <w:rsid w:val="007525EA"/>
    <w:rsid w:val="00752F1B"/>
    <w:rsid w:val="00790487"/>
    <w:rsid w:val="00792D53"/>
    <w:rsid w:val="007D5966"/>
    <w:rsid w:val="007E6303"/>
    <w:rsid w:val="0080495D"/>
    <w:rsid w:val="008608E0"/>
    <w:rsid w:val="00881D68"/>
    <w:rsid w:val="008B5C19"/>
    <w:rsid w:val="008C6ADA"/>
    <w:rsid w:val="008C7C97"/>
    <w:rsid w:val="00901FF3"/>
    <w:rsid w:val="009B786A"/>
    <w:rsid w:val="00B1438A"/>
    <w:rsid w:val="00B61CDF"/>
    <w:rsid w:val="00B73016"/>
    <w:rsid w:val="00BA52FB"/>
    <w:rsid w:val="00BA7519"/>
    <w:rsid w:val="00BC6CB8"/>
    <w:rsid w:val="00C11132"/>
    <w:rsid w:val="00C87A8A"/>
    <w:rsid w:val="00C9223A"/>
    <w:rsid w:val="00CB1505"/>
    <w:rsid w:val="00D53941"/>
    <w:rsid w:val="00D55FAC"/>
    <w:rsid w:val="00D70D3A"/>
    <w:rsid w:val="00D75465"/>
    <w:rsid w:val="00DC331C"/>
    <w:rsid w:val="00DD3115"/>
    <w:rsid w:val="00DF7065"/>
    <w:rsid w:val="00E17365"/>
    <w:rsid w:val="00E32F73"/>
    <w:rsid w:val="00E43935"/>
    <w:rsid w:val="00EE0E45"/>
    <w:rsid w:val="00F05B13"/>
    <w:rsid w:val="00F11F2A"/>
    <w:rsid w:val="00F85193"/>
    <w:rsid w:val="00F85E50"/>
    <w:rsid w:val="00F86A6C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E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31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23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432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0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B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0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31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23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432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0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B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70291362/1081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5133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925B-5D7D-4373-A8E1-2F0179C8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Гнеденко М. В.</dc:creator>
  <cp:keywords/>
  <dc:description/>
  <cp:lastModifiedBy>Главный спец. отд.гос.рег. НПА Никитюк Д.И.</cp:lastModifiedBy>
  <cp:revision>22</cp:revision>
  <cp:lastPrinted>2021-04-30T06:07:00Z</cp:lastPrinted>
  <dcterms:created xsi:type="dcterms:W3CDTF">2020-11-23T12:23:00Z</dcterms:created>
  <dcterms:modified xsi:type="dcterms:W3CDTF">2021-05-17T12:38:00Z</dcterms:modified>
</cp:coreProperties>
</file>