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D1C7" w14:textId="2A01F931" w:rsidR="00AD2924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bookmarkStart w:id="0" w:name="_Hlk75517012"/>
      <w:r w:rsidRPr="005D193F">
        <w:rPr>
          <w:sz w:val="28"/>
          <w:szCs w:val="28"/>
        </w:rPr>
        <w:t>Приложение 1</w:t>
      </w:r>
    </w:p>
    <w:p w14:paraId="670AEB3F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к Порядку проведения закупок товаров, </w:t>
      </w:r>
    </w:p>
    <w:p w14:paraId="1090B0BE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работ и услуг за счет бюджетных </w:t>
      </w:r>
    </w:p>
    <w:p w14:paraId="3835B709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средств и средств от приносящей </w:t>
      </w:r>
    </w:p>
    <w:p w14:paraId="5E247911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доход деятельности для обеспечения </w:t>
      </w:r>
    </w:p>
    <w:p w14:paraId="59BB635D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деятельности Министерства юстиции </w:t>
      </w:r>
    </w:p>
    <w:p w14:paraId="1766465E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Донецкой Народной Республики, </w:t>
      </w:r>
    </w:p>
    <w:p w14:paraId="0B6E273F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его подведомственных органов </w:t>
      </w:r>
    </w:p>
    <w:p w14:paraId="1F7DC334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 xml:space="preserve">исполнительной власти, предприятий, </w:t>
      </w:r>
    </w:p>
    <w:p w14:paraId="28C1908A" w14:textId="36B65E5C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учреждений, организаций</w:t>
      </w:r>
    </w:p>
    <w:p w14:paraId="0D4EB94E" w14:textId="0DA9063F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4820"/>
        <w:rPr>
          <w:sz w:val="28"/>
          <w:szCs w:val="28"/>
        </w:rPr>
      </w:pPr>
      <w:r w:rsidRPr="005D193F">
        <w:rPr>
          <w:sz w:val="28"/>
          <w:szCs w:val="28"/>
        </w:rPr>
        <w:t>(подпункт «</w:t>
      </w:r>
      <w:r w:rsidR="003710A2" w:rsidRPr="005D193F">
        <w:rPr>
          <w:sz w:val="28"/>
          <w:szCs w:val="28"/>
        </w:rPr>
        <w:t>з</w:t>
      </w:r>
      <w:r w:rsidRPr="005D193F">
        <w:rPr>
          <w:sz w:val="28"/>
          <w:szCs w:val="28"/>
        </w:rPr>
        <w:t>» пункта 2)</w:t>
      </w:r>
    </w:p>
    <w:p w14:paraId="2AADEEC5" w14:textId="6DADC6B8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0"/>
        <w:rPr>
          <w:sz w:val="28"/>
          <w:szCs w:val="28"/>
        </w:rPr>
      </w:pPr>
    </w:p>
    <w:p w14:paraId="3EAD61CD" w14:textId="3AC6CB01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ПОРЯДОК</w:t>
      </w:r>
    </w:p>
    <w:p w14:paraId="7766B59C" w14:textId="72D4C20E" w:rsidR="00DC0D85" w:rsidRPr="005D193F" w:rsidRDefault="00DC0D85" w:rsidP="00DC0D85">
      <w:pPr>
        <w:pStyle w:val="2"/>
        <w:tabs>
          <w:tab w:val="left" w:pos="1047"/>
        </w:tabs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5D193F">
        <w:rPr>
          <w:b/>
          <w:bCs/>
          <w:sz w:val="28"/>
          <w:szCs w:val="28"/>
        </w:rPr>
        <w:t>определения предмета закупки</w:t>
      </w:r>
    </w:p>
    <w:p w14:paraId="67257C95" w14:textId="242956BE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14:paraId="10F2EE29" w14:textId="518FDC11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  <w:r w:rsidRPr="005D193F">
        <w:rPr>
          <w:sz w:val="28"/>
          <w:szCs w:val="28"/>
        </w:rPr>
        <w:t>1. Предмет закупки товаров, работ и услуг определяется на основе Государственного классификатора продукции и услуг ДК 016:2010, утвержденного приказом Государственного комитета Украины по вопросам технического регулирования и потребительской политики от 11 октября 2010 г. № 457</w:t>
      </w:r>
      <w:r w:rsidR="002F7AFE" w:rsidRPr="005D193F">
        <w:rPr>
          <w:sz w:val="28"/>
          <w:szCs w:val="28"/>
        </w:rPr>
        <w:t xml:space="preserve"> (далее – Классификатор)</w:t>
      </w:r>
      <w:r w:rsidRPr="005D193F">
        <w:rPr>
          <w:sz w:val="28"/>
          <w:szCs w:val="28"/>
        </w:rPr>
        <w:t>, по показателю пятого знака (классификационная группировка «категория») с указанием в скобках конкретного названия товара или услуги.</w:t>
      </w:r>
    </w:p>
    <w:p w14:paraId="45A3FF07" w14:textId="77777777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14:paraId="60F17F1A" w14:textId="5C9968C0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  <w:r w:rsidRPr="005D193F">
        <w:rPr>
          <w:sz w:val="28"/>
          <w:szCs w:val="28"/>
        </w:rPr>
        <w:t>2. Заказчик может определить отдельные части предмета закупки (лоты) по показателям шестого-десятого знаков указанного классификатора, а также по объему, номенклатуре и месту поставки товаров, выполнения работ, оказания услуг.</w:t>
      </w:r>
    </w:p>
    <w:p w14:paraId="04548590" w14:textId="3994A9CC" w:rsidR="00DC0D85" w:rsidRPr="005D193F" w:rsidRDefault="00DC0D85" w:rsidP="00DC0D85">
      <w:pPr>
        <w:pStyle w:val="2"/>
        <w:tabs>
          <w:tab w:val="left" w:pos="1047"/>
        </w:tabs>
        <w:spacing w:before="0" w:after="0" w:line="240" w:lineRule="auto"/>
        <w:rPr>
          <w:sz w:val="28"/>
          <w:szCs w:val="28"/>
        </w:rPr>
      </w:pPr>
    </w:p>
    <w:p w14:paraId="0365EBFE" w14:textId="5D67C0E1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3. При осуществлении закупки зданий производственного и непроизводственного назначения и инженерных сооружений различного функционального назначения предмет закупки определяется на основе Государственного классификатора зданий и сооружений ДК 018-2000, утвержденного приказом Государственного комитета Украины по стандартизации, метрологии и сертификации от 17.08.2000 №</w:t>
      </w:r>
      <w:r w:rsidR="000E4BBF" w:rsidRPr="005D193F">
        <w:rPr>
          <w:sz w:val="28"/>
          <w:szCs w:val="28"/>
        </w:rPr>
        <w:t xml:space="preserve"> </w:t>
      </w:r>
      <w:r w:rsidRPr="005D193F">
        <w:rPr>
          <w:sz w:val="28"/>
          <w:szCs w:val="28"/>
        </w:rPr>
        <w:t>507, по показателю второго знака с указанием в скобках конкретного названия здания или инженерного сооружения.</w:t>
      </w:r>
    </w:p>
    <w:p w14:paraId="21B9AF54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3E1E1EC0" w14:textId="2B3E4F40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4. При осуществлении закупки работ по текущему ремонту предмет закупки определяется по объектам строительства на основе ДСТУ Б.Д.1.1-1:2013 «Правила определения стоимости строительства», утвержденных приказом Министерства регионального развития, строительства и жилищно-коммунального хозяйства Украины от 05.07.2013 № 293 (далее – Правила определения стоимости строительства ДСТУ Б.Д.1.1-1:2013.</w:t>
      </w:r>
    </w:p>
    <w:p w14:paraId="70C8423D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68F76DC" w14:textId="14D7A049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5. При осуществлении закупки услуг по выполнению научно-технических </w:t>
      </w:r>
      <w:r w:rsidRPr="005D193F">
        <w:rPr>
          <w:sz w:val="28"/>
          <w:szCs w:val="28"/>
        </w:rPr>
        <w:lastRenderedPageBreak/>
        <w:t>работ предмет закупки определяется на основе Государственного классификатора видов научно-технической деятельности ДК 015-97, утвержденного приказом Государственного комитета Украины по стандартизации, метрологии и сертификации от 30.12.1997 № 822, по показателю четвертого знака (классификационная группировка «вид») с указанием в скобках конкретного названия научно-технической работы.</w:t>
      </w:r>
    </w:p>
    <w:p w14:paraId="36FA4D76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1742D1B3" w14:textId="38D522A8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6. В случае осуществления закупки услуг по выполнению научно-технических работ по разным темам, которые относятся к одному виду научно-технических работ согласно указанному Классификатору, для их заказа заказчик </w:t>
      </w:r>
      <w:r w:rsidR="000E4B33" w:rsidRPr="005D193F">
        <w:rPr>
          <w:sz w:val="28"/>
          <w:szCs w:val="28"/>
        </w:rPr>
        <w:t>проводит</w:t>
      </w:r>
      <w:r w:rsidRPr="005D193F">
        <w:rPr>
          <w:sz w:val="28"/>
          <w:szCs w:val="28"/>
        </w:rPr>
        <w:t xml:space="preserve"> процедуру закупки и определяет разные темы научно-технических работ как отдельные лоты или разные процедуры закупок с обязательным применением процедур, установленных в настоящем Порядке.</w:t>
      </w:r>
    </w:p>
    <w:p w14:paraId="04B0F06C" w14:textId="1304109D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327BA2A4" w14:textId="09395438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7. Определение предмета закупки протезных изделий (включая протезно-ортопедические изделия, ортопедическую обувь), специальных средств для самообслуживания и ухода, средств передвижения, изготавливаемых по индивидуальному заказу, в соответствии с номенклатурой и в пределах предельных цен и услуг по послегарантийному ремонту технических и других средств реабилитации осуществляется отдельно для каждого инвалида и каждого лица из числа льготных категорий населения в соответствии с их индивидуальным заказом.</w:t>
      </w:r>
    </w:p>
    <w:p w14:paraId="28F10BDF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6DADD90E" w14:textId="16AF3D56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8. Определение предмета закупки товаров и услуг, необходимых для проведения мероприятий и официальных приемов, организованных Администрацией Главы Донецкой Народной Республики, Народным Советом Донецкой Народной Республики, </w:t>
      </w:r>
      <w:r w:rsidR="002F7AFE" w:rsidRPr="005D193F">
        <w:rPr>
          <w:sz w:val="28"/>
          <w:szCs w:val="28"/>
        </w:rPr>
        <w:t>Правительством</w:t>
      </w:r>
      <w:r w:rsidRPr="005D193F">
        <w:rPr>
          <w:sz w:val="28"/>
          <w:szCs w:val="28"/>
        </w:rPr>
        <w:t xml:space="preserve"> Донецкой Народной Республики, Министерством иностранных дел Донецкой Народной Республики, осуществляется по объему, номенклатуре и месту поставки товаров или предоставления услуг отдельно для каждого мероприятия или официального приема.</w:t>
      </w:r>
    </w:p>
    <w:p w14:paraId="7192727E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06C2AF77" w14:textId="3E9FBD23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9. Не допускается деление предмета закупки на части с целью неприменения настоящего Порядка.</w:t>
      </w:r>
    </w:p>
    <w:p w14:paraId="37011B83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43C8C65D" w14:textId="6773A3ED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10. В случае если при осуществлении заказчиком закупки товаров предусматривается также закупка услуги (услуг), связанной с поставкой товара (в частности, услуги по транспортировке, установке, монтажу, наладке, инсталляции программного обеспечения, обучению персонала), предметом закупки в таком случае являются товары при условии, что стоимость такой услуги (таких услуг) не превышает стоимости самих товаров.</w:t>
      </w:r>
    </w:p>
    <w:p w14:paraId="4F0C32D1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D195B07" w14:textId="6F99D00C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 xml:space="preserve">11. Определение предмета закупки работ и услуг по приобретению (выкупу или принудительному отчуждению) земельных участков (их частей) для </w:t>
      </w:r>
      <w:r w:rsidRPr="005D193F">
        <w:rPr>
          <w:sz w:val="28"/>
          <w:szCs w:val="28"/>
        </w:rPr>
        <w:lastRenderedPageBreak/>
        <w:t>общественных нужд или по мотивам общественной необходимости – для строительства, капитального ремонта, реконструкции и обслуживания объектов энергетической инфраструктуры (линий электропередачи, электрических станций и подстанций) и объектов, необходимых для их эксплуатации, осуществляется в отношении каждого земельного участка отдельно.</w:t>
      </w:r>
    </w:p>
    <w:p w14:paraId="64006467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B6018D7" w14:textId="25FCEC79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12. Определение предмета закупки товаров и услуг, необходимых для проведения культурно-массовых мероприятий (создание новых постановок, концертов, изготовления (создания) исходных фильмовых материалов, аудиовизуальных произведений), осуществляется по объему, номенклатуре и месту поставки товаров или предоставления услуг отдельно для каждого культурно-массового мероприятия.</w:t>
      </w:r>
    </w:p>
    <w:p w14:paraId="53DB0E89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2A6539F5" w14:textId="0660E9C6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13. Определение предмета закупки товаров и услуг, необходимых для проведения учебно-тренировочных сборов, физкультурно-оздоровительных и спортивных мероприятий, обеспечение участия команд, в том числе сборных команд Донецкой Народной Республики по видам спорта, в физкультурно-оздоровительных и спортивных мероприятиях различного уровня, осуществляется по объему, номенклатуре и месту поставки товаров или предоставления услуг отдельно для каждого мероприятия (или обеспечения участия в нем).</w:t>
      </w:r>
    </w:p>
    <w:p w14:paraId="78242897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423E0D03" w14:textId="0951FC9F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  <w:r w:rsidRPr="005D193F">
        <w:rPr>
          <w:sz w:val="28"/>
          <w:szCs w:val="28"/>
        </w:rPr>
        <w:t>14. Определение предмета закупки товаров и услуг, необходимых для проведения мероприятий в сфере молодежной политики и туризма различного уровня, в том числе обеспечение участия в мероприятиях в сфере молодежной политики и туризма различного уровня, осуществляется по объему,</w:t>
      </w:r>
      <w:r w:rsidRPr="005D193F">
        <w:t xml:space="preserve"> </w:t>
      </w:r>
      <w:r w:rsidRPr="005D193F">
        <w:rPr>
          <w:sz w:val="28"/>
          <w:szCs w:val="28"/>
        </w:rPr>
        <w:t>номенклатуре и месту поставки товаров или предоставления услуг отдельно для каждого мероприятия (или обеспечения участия в нем).</w:t>
      </w:r>
    </w:p>
    <w:p w14:paraId="0701544A" w14:textId="77777777" w:rsidR="00DC0D85" w:rsidRPr="005D193F" w:rsidRDefault="00DC0D85" w:rsidP="00DC0D85">
      <w:pPr>
        <w:pStyle w:val="2"/>
        <w:tabs>
          <w:tab w:val="left" w:pos="1047"/>
        </w:tabs>
        <w:spacing w:before="0" w:after="0"/>
        <w:rPr>
          <w:sz w:val="28"/>
          <w:szCs w:val="28"/>
        </w:rPr>
      </w:pPr>
    </w:p>
    <w:p w14:paraId="0E03FE4E" w14:textId="1577DF53" w:rsidR="00927160" w:rsidRPr="00242B74" w:rsidRDefault="00DC0D85" w:rsidP="00880E92">
      <w:pPr>
        <w:pStyle w:val="2"/>
        <w:tabs>
          <w:tab w:val="left" w:pos="1047"/>
        </w:tabs>
        <w:spacing w:before="0" w:after="0"/>
        <w:rPr>
          <w:rFonts w:eastAsia="Calibri"/>
          <w:sz w:val="28"/>
          <w:szCs w:val="28"/>
        </w:rPr>
      </w:pPr>
      <w:r w:rsidRPr="005D193F">
        <w:rPr>
          <w:sz w:val="28"/>
          <w:szCs w:val="28"/>
        </w:rPr>
        <w:t>15. Определение предмета закупки работ осуществляется заказчиком по объектам строительства с учетом Правил определения стоимости строительства ДСТУ Б.Д.1.1-1:2013, а также ОСН Г.1-218-182:2011 «Ремонт автомобильных дорог общего пользования. Виды ремонтов и перечень работ», утвержденных приказом Государственной службы автомобильных дорог Украины от 23.08.2011 № 301.</w:t>
      </w:r>
      <w:bookmarkEnd w:id="0"/>
    </w:p>
    <w:sectPr w:rsidR="00927160" w:rsidRPr="00242B74" w:rsidSect="005908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8576" w14:textId="77777777" w:rsidR="00AD3AEA" w:rsidRDefault="00AD3AEA" w:rsidP="00E35A4F">
      <w:r>
        <w:separator/>
      </w:r>
    </w:p>
  </w:endnote>
  <w:endnote w:type="continuationSeparator" w:id="0">
    <w:p w14:paraId="79D36D47" w14:textId="77777777" w:rsidR="00AD3AEA" w:rsidRDefault="00AD3AEA" w:rsidP="00E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1852" w14:textId="77777777" w:rsidR="00AD3AEA" w:rsidRDefault="00AD3AEA" w:rsidP="00E35A4F">
      <w:r>
        <w:separator/>
      </w:r>
    </w:p>
  </w:footnote>
  <w:footnote w:type="continuationSeparator" w:id="0">
    <w:p w14:paraId="1DCC2403" w14:textId="77777777" w:rsidR="00AD3AEA" w:rsidRDefault="00AD3AEA" w:rsidP="00E3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357727"/>
      <w:docPartObj>
        <w:docPartGallery w:val="Page Numbers (Top of Page)"/>
        <w:docPartUnique/>
      </w:docPartObj>
    </w:sdtPr>
    <w:sdtEndPr/>
    <w:sdtContent>
      <w:p w14:paraId="5B9CA150" w14:textId="55E43327" w:rsidR="00E35A4F" w:rsidRDefault="00E35A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C26E9" w14:textId="77777777" w:rsidR="00E35A4F" w:rsidRDefault="00E35A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F"/>
    <w:rsid w:val="00005629"/>
    <w:rsid w:val="00042309"/>
    <w:rsid w:val="00070E37"/>
    <w:rsid w:val="00084436"/>
    <w:rsid w:val="000911A1"/>
    <w:rsid w:val="000944A2"/>
    <w:rsid w:val="00096FCF"/>
    <w:rsid w:val="000B738D"/>
    <w:rsid w:val="000C3AE5"/>
    <w:rsid w:val="000C6492"/>
    <w:rsid w:val="000E414A"/>
    <w:rsid w:val="000E4B33"/>
    <w:rsid w:val="000E4BBF"/>
    <w:rsid w:val="0011696F"/>
    <w:rsid w:val="001329A2"/>
    <w:rsid w:val="0014384E"/>
    <w:rsid w:val="0015166E"/>
    <w:rsid w:val="001918D2"/>
    <w:rsid w:val="00192FA4"/>
    <w:rsid w:val="001A151C"/>
    <w:rsid w:val="001A4EEA"/>
    <w:rsid w:val="001D0B02"/>
    <w:rsid w:val="001F4D16"/>
    <w:rsid w:val="00201F7D"/>
    <w:rsid w:val="00213314"/>
    <w:rsid w:val="00242353"/>
    <w:rsid w:val="00242B74"/>
    <w:rsid w:val="00273270"/>
    <w:rsid w:val="00285500"/>
    <w:rsid w:val="00292F5D"/>
    <w:rsid w:val="002D019C"/>
    <w:rsid w:val="002F3D23"/>
    <w:rsid w:val="002F7AFE"/>
    <w:rsid w:val="00303F77"/>
    <w:rsid w:val="00305F9A"/>
    <w:rsid w:val="003068CB"/>
    <w:rsid w:val="003177C7"/>
    <w:rsid w:val="00322C91"/>
    <w:rsid w:val="00340B5D"/>
    <w:rsid w:val="003710A2"/>
    <w:rsid w:val="00373803"/>
    <w:rsid w:val="003814A8"/>
    <w:rsid w:val="00386409"/>
    <w:rsid w:val="003871FE"/>
    <w:rsid w:val="003B76E4"/>
    <w:rsid w:val="003D7709"/>
    <w:rsid w:val="003F40D1"/>
    <w:rsid w:val="0044128E"/>
    <w:rsid w:val="004466F8"/>
    <w:rsid w:val="00460DBD"/>
    <w:rsid w:val="00497105"/>
    <w:rsid w:val="004C153B"/>
    <w:rsid w:val="004D3ACB"/>
    <w:rsid w:val="00507BE5"/>
    <w:rsid w:val="00524E66"/>
    <w:rsid w:val="00552B67"/>
    <w:rsid w:val="00582BB6"/>
    <w:rsid w:val="00590821"/>
    <w:rsid w:val="005B274F"/>
    <w:rsid w:val="005B7EE3"/>
    <w:rsid w:val="005D193F"/>
    <w:rsid w:val="005E49BE"/>
    <w:rsid w:val="00637E21"/>
    <w:rsid w:val="00645951"/>
    <w:rsid w:val="0066016B"/>
    <w:rsid w:val="00684AD9"/>
    <w:rsid w:val="006902A4"/>
    <w:rsid w:val="006913AF"/>
    <w:rsid w:val="006A6DD9"/>
    <w:rsid w:val="006D50B3"/>
    <w:rsid w:val="006F71E0"/>
    <w:rsid w:val="007556B2"/>
    <w:rsid w:val="007634F6"/>
    <w:rsid w:val="007A0943"/>
    <w:rsid w:val="007D3C05"/>
    <w:rsid w:val="007D4392"/>
    <w:rsid w:val="008104DD"/>
    <w:rsid w:val="00813D4E"/>
    <w:rsid w:val="008207FA"/>
    <w:rsid w:val="00840386"/>
    <w:rsid w:val="00852A75"/>
    <w:rsid w:val="00856882"/>
    <w:rsid w:val="00861BD1"/>
    <w:rsid w:val="00870711"/>
    <w:rsid w:val="00880E92"/>
    <w:rsid w:val="008C412C"/>
    <w:rsid w:val="00910AD6"/>
    <w:rsid w:val="009127A4"/>
    <w:rsid w:val="00925ABF"/>
    <w:rsid w:val="00927160"/>
    <w:rsid w:val="0093037D"/>
    <w:rsid w:val="009630B5"/>
    <w:rsid w:val="00985471"/>
    <w:rsid w:val="009A3506"/>
    <w:rsid w:val="00A00BB2"/>
    <w:rsid w:val="00A0552D"/>
    <w:rsid w:val="00A126A5"/>
    <w:rsid w:val="00A567DC"/>
    <w:rsid w:val="00A61B17"/>
    <w:rsid w:val="00A97FB9"/>
    <w:rsid w:val="00AA129B"/>
    <w:rsid w:val="00AD2924"/>
    <w:rsid w:val="00AD3AEA"/>
    <w:rsid w:val="00B04CFA"/>
    <w:rsid w:val="00B05ACC"/>
    <w:rsid w:val="00B41B3C"/>
    <w:rsid w:val="00B42D6F"/>
    <w:rsid w:val="00B4647F"/>
    <w:rsid w:val="00B76AAF"/>
    <w:rsid w:val="00BF2825"/>
    <w:rsid w:val="00BF7B71"/>
    <w:rsid w:val="00C2562D"/>
    <w:rsid w:val="00C66A1F"/>
    <w:rsid w:val="00C76B2F"/>
    <w:rsid w:val="00CA5DEB"/>
    <w:rsid w:val="00CB3FC9"/>
    <w:rsid w:val="00CD416C"/>
    <w:rsid w:val="00CE4254"/>
    <w:rsid w:val="00CE70BA"/>
    <w:rsid w:val="00D01A70"/>
    <w:rsid w:val="00D03289"/>
    <w:rsid w:val="00D033FC"/>
    <w:rsid w:val="00D056C8"/>
    <w:rsid w:val="00D26374"/>
    <w:rsid w:val="00D32078"/>
    <w:rsid w:val="00D46DAF"/>
    <w:rsid w:val="00D65480"/>
    <w:rsid w:val="00D87E30"/>
    <w:rsid w:val="00DA3C3F"/>
    <w:rsid w:val="00DC0D85"/>
    <w:rsid w:val="00DC76FF"/>
    <w:rsid w:val="00DD191B"/>
    <w:rsid w:val="00DD481A"/>
    <w:rsid w:val="00E101B3"/>
    <w:rsid w:val="00E215D0"/>
    <w:rsid w:val="00E31330"/>
    <w:rsid w:val="00E35A4F"/>
    <w:rsid w:val="00ED6F18"/>
    <w:rsid w:val="00F16251"/>
    <w:rsid w:val="00F17460"/>
    <w:rsid w:val="00F44DC2"/>
    <w:rsid w:val="00FA039F"/>
    <w:rsid w:val="00FB4571"/>
    <w:rsid w:val="00FB6B19"/>
    <w:rsid w:val="00FC1731"/>
    <w:rsid w:val="00FC410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7914"/>
  <w15:chartTrackingRefBased/>
  <w15:docId w15:val="{F433A39B-6E00-4F5B-A37E-9A2662CF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нормотворческой деятельности  Новиков И.А.</dc:creator>
  <cp:keywords/>
  <dc:description/>
  <cp:lastModifiedBy>Начальник отдела нормотворческой деятельности  Новиков И.А.</cp:lastModifiedBy>
  <cp:revision>2</cp:revision>
  <cp:lastPrinted>2021-06-29T11:14:00Z</cp:lastPrinted>
  <dcterms:created xsi:type="dcterms:W3CDTF">2021-06-30T13:37:00Z</dcterms:created>
  <dcterms:modified xsi:type="dcterms:W3CDTF">2021-06-30T13:37:00Z</dcterms:modified>
</cp:coreProperties>
</file>