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13083" w14:textId="77777777" w:rsidR="00D259F4" w:rsidRPr="005447DF" w:rsidRDefault="00F453D6" w:rsidP="008910EA">
      <w:pPr>
        <w:pStyle w:val="50"/>
        <w:spacing w:line="276" w:lineRule="auto"/>
        <w:ind w:left="5387" w:right="-37"/>
        <w:rPr>
          <w:sz w:val="28"/>
          <w:szCs w:val="28"/>
        </w:rPr>
      </w:pPr>
      <w:r w:rsidRPr="005447DF">
        <w:rPr>
          <w:rStyle w:val="51"/>
          <w:bCs/>
          <w:sz w:val="28"/>
          <w:szCs w:val="28"/>
        </w:rPr>
        <w:t>Приложение</w:t>
      </w:r>
      <w:r w:rsidR="00C03A1E" w:rsidRPr="005447DF">
        <w:rPr>
          <w:rStyle w:val="51"/>
          <w:bCs/>
          <w:sz w:val="28"/>
          <w:szCs w:val="28"/>
        </w:rPr>
        <w:t xml:space="preserve"> </w:t>
      </w:r>
      <w:r w:rsidRPr="005447DF">
        <w:rPr>
          <w:b w:val="0"/>
          <w:sz w:val="28"/>
          <w:szCs w:val="28"/>
        </w:rPr>
        <w:t>1</w:t>
      </w:r>
      <w:r w:rsidRPr="005447DF">
        <w:rPr>
          <w:sz w:val="28"/>
          <w:szCs w:val="28"/>
        </w:rPr>
        <w:t xml:space="preserve"> </w:t>
      </w:r>
      <w:r w:rsidR="008910EA" w:rsidRPr="005447DF">
        <w:rPr>
          <w:rStyle w:val="51"/>
          <w:bCs/>
          <w:sz w:val="28"/>
          <w:szCs w:val="28"/>
        </w:rPr>
        <w:br/>
      </w:r>
      <w:r w:rsidR="00C03A1E" w:rsidRPr="005447DF">
        <w:rPr>
          <w:rStyle w:val="51"/>
          <w:bCs/>
          <w:sz w:val="28"/>
          <w:szCs w:val="28"/>
        </w:rPr>
        <w:t>к Указу Г</w:t>
      </w:r>
      <w:r w:rsidRPr="005447DF">
        <w:rPr>
          <w:rStyle w:val="51"/>
          <w:bCs/>
          <w:sz w:val="28"/>
          <w:szCs w:val="28"/>
        </w:rPr>
        <w:t>лавы</w:t>
      </w:r>
    </w:p>
    <w:p w14:paraId="64EEDB3E" w14:textId="77777777" w:rsidR="00D72DA9" w:rsidRPr="005447DF" w:rsidRDefault="00F453D6" w:rsidP="008910EA">
      <w:pPr>
        <w:pStyle w:val="50"/>
        <w:spacing w:line="276" w:lineRule="auto"/>
        <w:ind w:left="5387" w:right="-37"/>
        <w:jc w:val="both"/>
        <w:rPr>
          <w:rStyle w:val="51"/>
          <w:bCs/>
          <w:sz w:val="28"/>
          <w:szCs w:val="28"/>
        </w:rPr>
      </w:pPr>
      <w:r w:rsidRPr="005447DF">
        <w:rPr>
          <w:rStyle w:val="51"/>
          <w:bCs/>
          <w:sz w:val="28"/>
          <w:szCs w:val="28"/>
        </w:rPr>
        <w:t xml:space="preserve">Донецкой Народной Республики </w:t>
      </w:r>
    </w:p>
    <w:p w14:paraId="3A5DC891" w14:textId="07DE93E2" w:rsidR="00C03A1E" w:rsidRDefault="00F453D6" w:rsidP="008910EA">
      <w:pPr>
        <w:pStyle w:val="50"/>
        <w:spacing w:line="276" w:lineRule="auto"/>
        <w:ind w:left="5387" w:right="-37"/>
        <w:jc w:val="both"/>
        <w:rPr>
          <w:rStyle w:val="51"/>
          <w:bCs/>
          <w:sz w:val="28"/>
          <w:szCs w:val="28"/>
        </w:rPr>
      </w:pPr>
      <w:proofErr w:type="gramStart"/>
      <w:r w:rsidRPr="005447DF">
        <w:rPr>
          <w:rStyle w:val="51"/>
          <w:bCs/>
          <w:sz w:val="28"/>
          <w:szCs w:val="28"/>
        </w:rPr>
        <w:t xml:space="preserve">от </w:t>
      </w:r>
      <w:r w:rsidR="00D72DA9" w:rsidRPr="005447DF">
        <w:rPr>
          <w:rStyle w:val="51"/>
          <w:bCs/>
          <w:sz w:val="28"/>
          <w:szCs w:val="28"/>
        </w:rPr>
        <w:t xml:space="preserve"> </w:t>
      </w:r>
      <w:r w:rsidR="00D72DA9" w:rsidRPr="005447DF">
        <w:rPr>
          <w:rStyle w:val="51"/>
          <w:bCs/>
          <w:i/>
          <w:sz w:val="28"/>
          <w:szCs w:val="28"/>
          <w:u w:val="single"/>
        </w:rPr>
        <w:t>«</w:t>
      </w:r>
      <w:proofErr w:type="gramEnd"/>
      <w:r w:rsidR="00D72DA9" w:rsidRPr="005447DF">
        <w:rPr>
          <w:rStyle w:val="51"/>
          <w:bCs/>
          <w:i/>
          <w:sz w:val="28"/>
          <w:szCs w:val="28"/>
          <w:u w:val="single"/>
        </w:rPr>
        <w:t>6» марта</w:t>
      </w:r>
      <w:r w:rsidR="00D72DA9" w:rsidRPr="005447DF">
        <w:rPr>
          <w:rStyle w:val="51"/>
          <w:bCs/>
          <w:sz w:val="28"/>
          <w:szCs w:val="28"/>
          <w:u w:val="single"/>
        </w:rPr>
        <w:t xml:space="preserve"> </w:t>
      </w:r>
      <w:r w:rsidR="008910EA" w:rsidRPr="005447DF">
        <w:rPr>
          <w:rStyle w:val="51"/>
          <w:bCs/>
          <w:sz w:val="28"/>
          <w:szCs w:val="28"/>
        </w:rPr>
        <w:t xml:space="preserve">  2019 г.  </w:t>
      </w:r>
      <w:r w:rsidR="00D72DA9" w:rsidRPr="005447DF">
        <w:rPr>
          <w:rStyle w:val="51"/>
          <w:bCs/>
          <w:sz w:val="28"/>
          <w:szCs w:val="28"/>
        </w:rPr>
        <w:t>№ 65</w:t>
      </w:r>
    </w:p>
    <w:p w14:paraId="00DC08C4" w14:textId="39B02CC4" w:rsidR="00AF3E7E" w:rsidRPr="00AF3E7E" w:rsidRDefault="00AF3E7E" w:rsidP="008910EA">
      <w:pPr>
        <w:pStyle w:val="50"/>
        <w:spacing w:line="276" w:lineRule="auto"/>
        <w:ind w:left="5387" w:right="-37"/>
        <w:jc w:val="both"/>
        <w:rPr>
          <w:rStyle w:val="51"/>
          <w:bCs/>
          <w:sz w:val="28"/>
          <w:szCs w:val="28"/>
        </w:rPr>
      </w:pPr>
      <w:bookmarkStart w:id="0" w:name="_GoBack"/>
      <w:bookmarkEnd w:id="0"/>
      <w:r w:rsidRPr="00AF3E7E">
        <w:rPr>
          <w:rStyle w:val="a8"/>
          <w:b w:val="0"/>
          <w:bCs w:val="0"/>
          <w:i w:val="0"/>
          <w:iCs w:val="0"/>
          <w:sz w:val="28"/>
          <w:szCs w:val="28"/>
        </w:rPr>
        <w:t>(</w:t>
      </w:r>
      <w:r w:rsidRPr="004C3A2F">
        <w:rPr>
          <w:rStyle w:val="a8"/>
          <w:b w:val="0"/>
          <w:bCs w:val="0"/>
          <w:color w:val="A6A6A6" w:themeColor="background1" w:themeShade="A6"/>
          <w:sz w:val="28"/>
          <w:szCs w:val="28"/>
        </w:rPr>
        <w:t>в ред. Указа Главы ДНР</w:t>
      </w:r>
      <w:r w:rsidRPr="004C3A2F">
        <w:rPr>
          <w:rStyle w:val="a8"/>
          <w:b w:val="0"/>
          <w:bCs w:val="0"/>
          <w:sz w:val="28"/>
          <w:szCs w:val="28"/>
        </w:rPr>
        <w:t> </w:t>
      </w:r>
      <w:hyperlink r:id="rId7" w:tgtFrame="_blank" w:history="1">
        <w:r w:rsidRPr="004C3A2F">
          <w:rPr>
            <w:rStyle w:val="a8"/>
            <w:b w:val="0"/>
            <w:bCs w:val="0"/>
            <w:color w:val="0000FF"/>
            <w:sz w:val="28"/>
            <w:szCs w:val="28"/>
            <w:u w:val="single"/>
          </w:rPr>
          <w:t>от 28.05.2020 № 172</w:t>
        </w:r>
      </w:hyperlink>
      <w:r w:rsidR="004C3A2F" w:rsidRPr="004C3A2F">
        <w:rPr>
          <w:rStyle w:val="a8"/>
          <w:b w:val="0"/>
          <w:bCs w:val="0"/>
          <w:color w:val="A6A6A6" w:themeColor="background1" w:themeShade="A6"/>
          <w:sz w:val="28"/>
          <w:szCs w:val="28"/>
        </w:rPr>
        <w:t xml:space="preserve">, </w:t>
      </w:r>
      <w:hyperlink r:id="rId8" w:history="1">
        <w:r w:rsidR="004C3A2F" w:rsidRPr="004C3A2F">
          <w:rPr>
            <w:rStyle w:val="a3"/>
            <w:b w:val="0"/>
            <w:bCs w:val="0"/>
            <w:i/>
            <w:iCs/>
            <w:sz w:val="28"/>
            <w:szCs w:val="28"/>
          </w:rPr>
          <w:t>от 06.03.2021 № 158</w:t>
        </w:r>
      </w:hyperlink>
      <w:r w:rsidR="004C3A2F">
        <w:rPr>
          <w:rStyle w:val="a8"/>
          <w:b w:val="0"/>
          <w:bCs w:val="0"/>
          <w:i w:val="0"/>
          <w:iCs w:val="0"/>
          <w:sz w:val="28"/>
          <w:szCs w:val="28"/>
        </w:rPr>
        <w:t>)</w:t>
      </w:r>
    </w:p>
    <w:p w14:paraId="3AE443DC" w14:textId="77777777" w:rsidR="00D72DA9" w:rsidRPr="005447DF" w:rsidRDefault="00D72DA9" w:rsidP="00D72DA9">
      <w:pPr>
        <w:pStyle w:val="50"/>
        <w:spacing w:line="276" w:lineRule="auto"/>
        <w:ind w:left="5245" w:right="-37"/>
        <w:jc w:val="both"/>
        <w:rPr>
          <w:rStyle w:val="51"/>
          <w:b/>
          <w:bCs/>
          <w:sz w:val="28"/>
          <w:szCs w:val="28"/>
        </w:rPr>
      </w:pPr>
    </w:p>
    <w:p w14:paraId="620C18F3" w14:textId="77777777" w:rsidR="00D72DA9" w:rsidRPr="00D72DA9" w:rsidRDefault="00D72DA9" w:rsidP="00D72DA9">
      <w:pPr>
        <w:pStyle w:val="50"/>
        <w:spacing w:line="276" w:lineRule="auto"/>
        <w:ind w:left="5245" w:right="-37"/>
        <w:jc w:val="both"/>
        <w:rPr>
          <w:spacing w:val="360"/>
        </w:rPr>
      </w:pPr>
    </w:p>
    <w:p w14:paraId="05260DCE" w14:textId="77777777" w:rsidR="00D259F4" w:rsidRDefault="00F453D6" w:rsidP="006E2188">
      <w:pPr>
        <w:pStyle w:val="3"/>
        <w:spacing w:before="0" w:after="0" w:line="276" w:lineRule="auto"/>
        <w:jc w:val="center"/>
      </w:pPr>
      <w:r>
        <w:t>ПОЛОЖЕНИЕ</w:t>
      </w:r>
    </w:p>
    <w:p w14:paraId="1FEC3E0D" w14:textId="77777777" w:rsidR="00D259F4" w:rsidRDefault="00F453D6" w:rsidP="006E2188">
      <w:pPr>
        <w:pStyle w:val="3"/>
        <w:spacing w:before="0" w:after="0" w:line="276" w:lineRule="auto"/>
        <w:jc w:val="center"/>
      </w:pPr>
      <w:r>
        <w:t>об Управлении по социальной поддержке военнослужащих в отставке</w:t>
      </w:r>
    </w:p>
    <w:p w14:paraId="451544A0" w14:textId="77777777" w:rsidR="00D259F4" w:rsidRDefault="00F453D6" w:rsidP="006E2188">
      <w:pPr>
        <w:pStyle w:val="3"/>
        <w:spacing w:before="0" w:after="0" w:line="276" w:lineRule="auto"/>
        <w:jc w:val="center"/>
      </w:pPr>
      <w:r>
        <w:t>и патриотическому воспитанию при Главе Донецкой Народной Республики</w:t>
      </w:r>
    </w:p>
    <w:p w14:paraId="5BF6880A" w14:textId="77777777" w:rsidR="00C03A1E" w:rsidRDefault="00C03A1E" w:rsidP="006E2188">
      <w:pPr>
        <w:pStyle w:val="3"/>
        <w:spacing w:before="0" w:after="0" w:line="276" w:lineRule="auto"/>
        <w:jc w:val="center"/>
      </w:pPr>
    </w:p>
    <w:p w14:paraId="1BCDC047" w14:textId="77777777" w:rsidR="00D259F4" w:rsidRDefault="00F453D6" w:rsidP="006E2188">
      <w:pPr>
        <w:pStyle w:val="31"/>
        <w:keepNext/>
        <w:keepLines/>
        <w:numPr>
          <w:ilvl w:val="0"/>
          <w:numId w:val="2"/>
        </w:numPr>
        <w:tabs>
          <w:tab w:val="left" w:pos="3742"/>
        </w:tabs>
        <w:spacing w:before="0" w:after="0" w:line="276" w:lineRule="auto"/>
        <w:ind w:left="3420"/>
      </w:pPr>
      <w:bookmarkStart w:id="1" w:name="bookmark2"/>
      <w:r>
        <w:t>Общие положения</w:t>
      </w:r>
      <w:bookmarkEnd w:id="1"/>
    </w:p>
    <w:p w14:paraId="3F5612B3" w14:textId="77777777" w:rsidR="00C03A1E" w:rsidRDefault="00C03A1E" w:rsidP="00C03A1E">
      <w:pPr>
        <w:pStyle w:val="31"/>
        <w:keepNext/>
        <w:keepLines/>
        <w:tabs>
          <w:tab w:val="left" w:pos="3742"/>
        </w:tabs>
        <w:spacing w:before="0" w:after="0" w:line="276" w:lineRule="auto"/>
      </w:pPr>
    </w:p>
    <w:p w14:paraId="64182BA0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20" w:right="20" w:firstLine="740"/>
      </w:pPr>
      <w:r>
        <w:t xml:space="preserve"> Управление по социальной поддержке военнослужащих в отставке и патриотическому воспитанию граждан при Главе Донецкой Народной Республики (далее — Управление) является государственным органом, осуществляющим функции в сфере социальной поддержки военнослужащих в отставке, членов семей погибших (умерших) военнослужащих, участников боевых действий по защите Донецкой Народной Республики; патриотического воспитания граждан; обеспечивает взаимодействие органов исполнительной власти, органов местного самоуправления, общественных объединений и других организаций при рассмотрении вопросов, связанных с осуществлением социальной поддержки ветеранов войны, военнослужащих в отставке, членов семей погибших военнослужащих.</w:t>
      </w:r>
    </w:p>
    <w:p w14:paraId="0E4E87B9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20" w:right="20" w:firstLine="740"/>
      </w:pPr>
      <w:r>
        <w:t xml:space="preserve"> Управление осуществляет деятельность непосредственно во взаимодействии с органами исполнительной власти Донецкой Народной Республики, структурными подразделениями Администрации Главы Донецкой Народной Республики, органами местного самоуправления, общественными объединениями, иными организациями.</w:t>
      </w:r>
    </w:p>
    <w:p w14:paraId="75B97B93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20" w:right="20" w:firstLine="740"/>
      </w:pPr>
      <w:r>
        <w:t xml:space="preserve"> Общее руководство деятельностью Управления осуществляет Г лава Донецкой Народной Республики.</w:t>
      </w:r>
    </w:p>
    <w:p w14:paraId="67C6BF85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20" w:right="20" w:firstLine="740"/>
      </w:pPr>
      <w:r>
        <w:t xml:space="preserve"> Управление является юридическим лицом с момента его государственной регистрации, может иметь текущие и другие лицевые счета.</w:t>
      </w:r>
    </w:p>
    <w:p w14:paraId="4EAE3ABD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20" w:right="20" w:firstLine="740"/>
      </w:pPr>
      <w:r>
        <w:t xml:space="preserve"> Управление имеет геральдический знак — эмблему, печать с изображением Государственного герба Донецкой Народной Республики и своим наименованием, иные печати, штампы, официальные бланки </w:t>
      </w:r>
      <w:r>
        <w:lastRenderedPageBreak/>
        <w:t>установленного образца с Государственным гербом Донецкой Народной Республики и другую символику юридического лица.</w:t>
      </w:r>
    </w:p>
    <w:p w14:paraId="0D10544F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40" w:firstLine="720"/>
      </w:pPr>
      <w:r>
        <w:t xml:space="preserve"> Должностные лица Управления являются государственными гражданскими служащими.</w:t>
      </w:r>
    </w:p>
    <w:p w14:paraId="467F008A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40" w:firstLine="720"/>
      </w:pPr>
      <w:r>
        <w:t xml:space="preserve"> Финансирование Управления осуществляется за счет средств Республиканского бюджета Донецкой Народной Республики и других внебюджетных источников.</w:t>
      </w:r>
    </w:p>
    <w:p w14:paraId="11447D8F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40" w:firstLine="720"/>
      </w:pPr>
      <w:r>
        <w:t xml:space="preserve"> Имущество Управления закрепляется за ним на праве оперативного управления и является государственной собственностью Донецкой Народной Республики.</w:t>
      </w:r>
    </w:p>
    <w:p w14:paraId="0B919F1C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40" w:firstLine="720"/>
      </w:pPr>
      <w:r>
        <w:t xml:space="preserve"> Место нахождения Управления: 283048, Донецкая Народная Республика, город Донецк, улица </w:t>
      </w:r>
      <w:proofErr w:type="spellStart"/>
      <w:r>
        <w:t>Покрышева</w:t>
      </w:r>
      <w:proofErr w:type="spellEnd"/>
      <w:r>
        <w:t>, 1.</w:t>
      </w:r>
    </w:p>
    <w:p w14:paraId="6C91A593" w14:textId="77777777" w:rsidR="008910EA" w:rsidRDefault="008910EA" w:rsidP="008910EA">
      <w:pPr>
        <w:pStyle w:val="3"/>
        <w:spacing w:before="0" w:after="0" w:line="276" w:lineRule="auto"/>
        <w:ind w:right="40"/>
      </w:pPr>
    </w:p>
    <w:p w14:paraId="2A89DF48" w14:textId="77777777" w:rsidR="00D259F4" w:rsidRDefault="00F453D6" w:rsidP="006E2188">
      <w:pPr>
        <w:pStyle w:val="31"/>
        <w:keepNext/>
        <w:keepLines/>
        <w:numPr>
          <w:ilvl w:val="0"/>
          <w:numId w:val="2"/>
        </w:numPr>
        <w:tabs>
          <w:tab w:val="left" w:pos="4354"/>
        </w:tabs>
        <w:spacing w:before="0" w:after="0" w:line="276" w:lineRule="auto"/>
        <w:ind w:left="4000"/>
      </w:pPr>
      <w:bookmarkStart w:id="2" w:name="bookmark3"/>
      <w:r>
        <w:t>Функции</w:t>
      </w:r>
      <w:bookmarkEnd w:id="2"/>
    </w:p>
    <w:p w14:paraId="06478FC5" w14:textId="77777777" w:rsidR="008910EA" w:rsidRDefault="008910EA" w:rsidP="008910EA">
      <w:pPr>
        <w:pStyle w:val="31"/>
        <w:keepNext/>
        <w:keepLines/>
        <w:tabs>
          <w:tab w:val="left" w:pos="4354"/>
        </w:tabs>
        <w:spacing w:before="0" w:after="0" w:line="276" w:lineRule="auto"/>
      </w:pPr>
    </w:p>
    <w:p w14:paraId="02633E67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firstLine="720"/>
      </w:pPr>
      <w:r>
        <w:t xml:space="preserve"> Управление в установленной сфере деятельности участвует:</w:t>
      </w:r>
    </w:p>
    <w:p w14:paraId="345DB3FC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в разработке проектов нормативно-правовых актов Главы Донецкой Народной Республики;</w:t>
      </w:r>
    </w:p>
    <w:p w14:paraId="09CE97BB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в определении основных направлений деятельности по социальной поддержке военнослужащих в отставке, членов семей погибших военнослужащих, социальной поддержки участников боевых действий по защите Донецкой Народной Республики, сохранения традиций и повышения престижа военной службы, патриотического воспитания граждан Донецкой Народной Республики.</w:t>
      </w:r>
    </w:p>
    <w:p w14:paraId="559F887F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40" w:firstLine="720"/>
      </w:pPr>
      <w:r>
        <w:t xml:space="preserve"> Ведет учет военнослужащих в отставке, членов семей погибших военнослужащих, участников боевых действий по защите Донецкой Народной Республики, имеющих право на получение социальной поддержки в случаях и порядке, установленных законодательством Донецкой Народной Республики.</w:t>
      </w:r>
    </w:p>
    <w:p w14:paraId="64444661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40" w:firstLine="720"/>
      </w:pPr>
      <w:r>
        <w:t xml:space="preserve"> Принимает участие в реализации Республиканских программ и иных мероприятий в установленной сфере деятельности.</w:t>
      </w:r>
    </w:p>
    <w:p w14:paraId="2A4CD3B4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firstLine="720"/>
      </w:pPr>
      <w:r>
        <w:t xml:space="preserve"> Осуществляет:</w:t>
      </w:r>
    </w:p>
    <w:p w14:paraId="60625969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взаимодействие с военными комиссариатами, благотворительными и иными организациями в решении вопросов социальной поддержки в установленной сфере деятельности;</w:t>
      </w:r>
    </w:p>
    <w:p w14:paraId="380CF3C0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организацию отдыха и оздоровления граждан в установленной сфере деятельности;</w:t>
      </w:r>
    </w:p>
    <w:p w14:paraId="63EFE816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выполнение программ патриотического воспитания граждан Донецкой Народной Республики;</w:t>
      </w:r>
    </w:p>
    <w:p w14:paraId="05A77DF2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lastRenderedPageBreak/>
        <w:t xml:space="preserve">организационно-методическое обеспечение мероприятий по </w:t>
      </w:r>
      <w:proofErr w:type="spellStart"/>
      <w:r>
        <w:t>военно</w:t>
      </w:r>
      <w:r>
        <w:softHyphen/>
        <w:t>патриотическому</w:t>
      </w:r>
      <w:proofErr w:type="spellEnd"/>
      <w:r>
        <w:t xml:space="preserve"> воспитанию;</w:t>
      </w:r>
    </w:p>
    <w:p w14:paraId="05975A40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r>
        <w:t>организацию и проведение военно-спортивных игр, соревнований по военно-прикладным и техническим видам спорта, других массовых мероприятий патриотической направленности;</w:t>
      </w:r>
    </w:p>
    <w:p w14:paraId="1A6DF89B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r>
        <w:t>подготовку команд военно-патриотических клубов (объединений) образовательных организаций к участию в мероприятиях, посвященных военно-патриотическому воспитанию;</w:t>
      </w:r>
    </w:p>
    <w:p w14:paraId="07E7245C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r>
        <w:t xml:space="preserve">разработку и издание методических рекомендаций по </w:t>
      </w:r>
      <w:proofErr w:type="spellStart"/>
      <w:r>
        <w:t>военно</w:t>
      </w:r>
      <w:r>
        <w:softHyphen/>
        <w:t>патриотическому</w:t>
      </w:r>
      <w:proofErr w:type="spellEnd"/>
      <w:r>
        <w:t xml:space="preserve"> воспитанию;</w:t>
      </w:r>
    </w:p>
    <w:p w14:paraId="496A8CED" w14:textId="77777777" w:rsidR="00D259F4" w:rsidRDefault="00F453D6" w:rsidP="006E2188">
      <w:pPr>
        <w:pStyle w:val="3"/>
        <w:spacing w:before="0" w:after="0" w:line="276" w:lineRule="auto"/>
        <w:ind w:left="60" w:right="60" w:firstLine="720"/>
        <w:jc w:val="left"/>
      </w:pPr>
      <w:r>
        <w:t xml:space="preserve">подготовку справочных материалов о деятельности </w:t>
      </w:r>
      <w:proofErr w:type="spellStart"/>
      <w:r>
        <w:t>военно</w:t>
      </w:r>
      <w:r>
        <w:softHyphen/>
        <w:t>патриотических</w:t>
      </w:r>
      <w:proofErr w:type="spellEnd"/>
      <w:r>
        <w:t xml:space="preserve"> клубов (объединений) образовательных организаций; мобилизационную подготовку сотрудников Управления; поиск военнослужащих и участников боевых действий по защите Донецкой Народной Республики, пропавших без вести в ходе боевых действий;</w:t>
      </w:r>
    </w:p>
    <w:p w14:paraId="17AD4015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r>
        <w:t>поиск мест захоронения военнослужащих и участников боевых действий по защите Донецкой Народной Республики;</w:t>
      </w:r>
    </w:p>
    <w:p w14:paraId="6C803341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r>
        <w:t>захоронения, перезахоронения, эксгумация погибших военнослужащих и участников боевых действий по защите Донецкой Народной Республики, умерших вследствие ранения, контузии, увечья или заболевания, связанного с участием в боевых действиях;</w:t>
      </w:r>
    </w:p>
    <w:p w14:paraId="0D3B2559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r>
        <w:t>организацию мероприятий по передаче останков и тел погибших в ходе боевых действий со стороны вооруженных формирований Украины;</w:t>
      </w:r>
    </w:p>
    <w:p w14:paraId="31148DFE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proofErr w:type="gramStart"/>
      <w:r>
        <w:t>поиск близких родственников</w:t>
      </w:r>
      <w:proofErr w:type="gramEnd"/>
      <w:r>
        <w:t xml:space="preserve"> пропавших без вести и погибших военнослужащих и участников боевых действий по защите Донецкой Народной Республики, для организации отбора у них биологического материала с целью генотипирования и последующего установления родства;</w:t>
      </w:r>
    </w:p>
    <w:p w14:paraId="7C9807C3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proofErr w:type="gramStart"/>
      <w:r>
        <w:t>формирование базы данных лиц</w:t>
      </w:r>
      <w:proofErr w:type="gramEnd"/>
      <w:r>
        <w:t xml:space="preserve"> попавших в плен и взятых в заложники в ходе боевых действий, а так же освобожденных в результате обмена военнопленными;</w:t>
      </w:r>
    </w:p>
    <w:p w14:paraId="6F6EB069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r>
        <w:t>формирование базы данных погибших военнослужащих и участников боевых действий по защите Донецкой Народной Республики;</w:t>
      </w:r>
    </w:p>
    <w:p w14:paraId="04728DA1" w14:textId="77777777" w:rsidR="00D259F4" w:rsidRDefault="00F453D6" w:rsidP="006E2188">
      <w:pPr>
        <w:pStyle w:val="3"/>
        <w:spacing w:before="0" w:after="0" w:line="276" w:lineRule="auto"/>
        <w:ind w:left="60" w:right="60" w:firstLine="720"/>
      </w:pPr>
      <w:r>
        <w:t>организацию судебно-медицинского освидетельствования лиц, освобожденных из плена, участников боевых действий по защите Донецкой Народной Республики;</w:t>
      </w:r>
    </w:p>
    <w:p w14:paraId="39B0191A" w14:textId="48353053" w:rsidR="00D259F4" w:rsidRPr="00AF3E7E" w:rsidRDefault="00F453D6" w:rsidP="006E2188">
      <w:pPr>
        <w:pStyle w:val="3"/>
        <w:spacing w:before="0" w:after="0" w:line="276" w:lineRule="auto"/>
        <w:ind w:left="60" w:right="60" w:firstLine="720"/>
      </w:pPr>
      <w:r>
        <w:t>участие в разработке мер, связанных с возвращением военнослужащих Донецкой Народной Республики и участников боевых действий по защите Донецкой Народной Республики, попавших в плен, взятых в заложники в ходе боевых действий</w:t>
      </w:r>
      <w:r w:rsidR="00AF3E7E">
        <w:t>;</w:t>
      </w:r>
    </w:p>
    <w:p w14:paraId="2235D670" w14:textId="7C717AA0" w:rsidR="00AF3E7E" w:rsidRDefault="00AF3E7E" w:rsidP="006E2188">
      <w:pPr>
        <w:pStyle w:val="3"/>
        <w:spacing w:before="0" w:after="0" w:line="276" w:lineRule="auto"/>
        <w:ind w:left="60" w:right="60" w:firstLine="720"/>
      </w:pPr>
      <w:r w:rsidRPr="00AF3E7E">
        <w:lastRenderedPageBreak/>
        <w:t>оформление и выдачу удостоверений о незаконном удержании на территории государства Украина лицам, ранее удерживаемым на территории государства Украина и перемещенным на территорию Донецкой Народной Республики в результате обмена удерживаемыми лицами.</w:t>
      </w:r>
    </w:p>
    <w:p w14:paraId="287A437D" w14:textId="2B413755" w:rsidR="004C3A2F" w:rsidRDefault="004C3A2F" w:rsidP="006E2188">
      <w:pPr>
        <w:pStyle w:val="3"/>
        <w:spacing w:before="0" w:after="0" w:line="276" w:lineRule="auto"/>
        <w:ind w:left="60" w:right="60" w:firstLine="720"/>
      </w:pPr>
      <w:r>
        <w:t>П</w:t>
      </w:r>
      <w:r w:rsidRPr="004C3A2F">
        <w:t>ринятие нормативных правовых актов в сфере государственной гражданской службы Донецкой Народной Республики в пределах компетенции, за исключением вопросов, правовое регулирование которых осуществляется законами Донецкой Народной Республики, нормативными правовыми актами Главы Донецкой Народной Республики и Правительства Донецкой Народной Республики.</w:t>
      </w:r>
    </w:p>
    <w:p w14:paraId="33BFDC74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60" w:firstLine="720"/>
      </w:pPr>
      <w:r>
        <w:t xml:space="preserve"> Рассматривает обращениями граждан и юридических лиц в установленной сфере деятельности.</w:t>
      </w:r>
    </w:p>
    <w:p w14:paraId="62791818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60" w:firstLine="720"/>
      </w:pPr>
      <w:r>
        <w:t xml:space="preserve"> Участвует в организации профессиональной подготовки государственных гражданских служащих и работников Управления, их переподготовки, повышения квалификации.</w:t>
      </w:r>
    </w:p>
    <w:p w14:paraId="5A9E3545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60" w:firstLine="720"/>
      </w:pPr>
      <w:r>
        <w:t xml:space="preserve"> Проводит и участвует в конференциях, семинарах иных мероприятиях в установленной сфере деятельности.</w:t>
      </w:r>
    </w:p>
    <w:p w14:paraId="026E8F22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60" w:firstLine="720"/>
      </w:pPr>
      <w:r>
        <w:t xml:space="preserve"> Получает в установленном порядке у органов государственной власти, органов местного самоуправления, организаций информацию, необходимую для осуществления своих полномочий.</w:t>
      </w:r>
    </w:p>
    <w:p w14:paraId="6675B084" w14:textId="77777777" w:rsidR="00B23211" w:rsidRDefault="00B23211" w:rsidP="00B23211">
      <w:pPr>
        <w:pStyle w:val="3"/>
        <w:spacing w:before="0" w:after="0" w:line="276" w:lineRule="auto"/>
        <w:ind w:right="60"/>
      </w:pPr>
    </w:p>
    <w:p w14:paraId="4C019564" w14:textId="77777777" w:rsidR="00D259F4" w:rsidRDefault="00F453D6" w:rsidP="006E2188">
      <w:pPr>
        <w:pStyle w:val="31"/>
        <w:keepNext/>
        <w:keepLines/>
        <w:numPr>
          <w:ilvl w:val="0"/>
          <w:numId w:val="2"/>
        </w:numPr>
        <w:tabs>
          <w:tab w:val="left" w:pos="3263"/>
        </w:tabs>
        <w:spacing w:before="0" w:after="0" w:line="276" w:lineRule="auto"/>
        <w:ind w:left="2900"/>
      </w:pPr>
      <w:bookmarkStart w:id="3" w:name="bookmark4"/>
      <w:r>
        <w:t>Организация деятельности</w:t>
      </w:r>
      <w:bookmarkEnd w:id="3"/>
    </w:p>
    <w:p w14:paraId="73CCFB36" w14:textId="77777777" w:rsidR="00B23211" w:rsidRDefault="00B23211" w:rsidP="00B23211">
      <w:pPr>
        <w:pStyle w:val="31"/>
        <w:keepNext/>
        <w:keepLines/>
        <w:tabs>
          <w:tab w:val="left" w:pos="3263"/>
        </w:tabs>
        <w:spacing w:before="0" w:after="0" w:line="276" w:lineRule="auto"/>
      </w:pPr>
    </w:p>
    <w:p w14:paraId="19CE3750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60" w:firstLine="720"/>
      </w:pPr>
      <w:r>
        <w:t xml:space="preserve"> Управление возглавляет начальник, назначаемый на должность и освобождаемый от должности Главой Донецкой Народной Республики.</w:t>
      </w:r>
    </w:p>
    <w:p w14:paraId="172CB2BC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60" w:firstLine="720"/>
      </w:pPr>
      <w:r>
        <w:t xml:space="preserve"> Начальник несет персональную ответственность за деятельность Управления.</w:t>
      </w:r>
    </w:p>
    <w:p w14:paraId="28D19264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60" w:firstLine="720"/>
      </w:pPr>
      <w:r>
        <w:t xml:space="preserve"> Начальник имеет заместителя, назначаемого на должность и освобождаемого от должности Главой Донецкой Народной Республики по представлению начальника.</w:t>
      </w:r>
    </w:p>
    <w:p w14:paraId="0AE9D3BC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60" w:firstLine="720"/>
      </w:pPr>
      <w:r>
        <w:t xml:space="preserve"> Заместитель начальника Управления осуществляет руководство отдельными направлениями деятельности Управления в соответствии с распределением обязанностей согласно должностным инструкциям.</w:t>
      </w:r>
    </w:p>
    <w:p w14:paraId="476C78C3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60" w:firstLine="720"/>
      </w:pPr>
      <w:r>
        <w:t xml:space="preserve"> В случае временного отсутствия начальника Управления, его обязанности исполняет его заместитель, а в случаях временного отсутствия заместителя — один из начальников департамента в соответствии с приказом о назначении временно исполняющего обязанности начальника Управления.</w:t>
      </w:r>
    </w:p>
    <w:p w14:paraId="2761A3CA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firstLine="720"/>
      </w:pPr>
      <w:r>
        <w:t xml:space="preserve"> Начальник Управления:</w:t>
      </w:r>
    </w:p>
    <w:p w14:paraId="67D532C7" w14:textId="77777777" w:rsidR="00D259F4" w:rsidRDefault="00F453D6" w:rsidP="006E2188">
      <w:pPr>
        <w:pStyle w:val="3"/>
        <w:spacing w:before="0" w:after="0" w:line="276" w:lineRule="auto"/>
        <w:ind w:left="40" w:firstLine="720"/>
      </w:pPr>
      <w:r>
        <w:t>руководит деятельностью Управления;</w:t>
      </w:r>
    </w:p>
    <w:p w14:paraId="7909F78C" w14:textId="77777777" w:rsidR="00D259F4" w:rsidRDefault="00F453D6" w:rsidP="006E2188">
      <w:pPr>
        <w:pStyle w:val="3"/>
        <w:spacing w:before="0" w:after="0" w:line="276" w:lineRule="auto"/>
        <w:ind w:left="40" w:right="60" w:firstLine="720"/>
      </w:pPr>
      <w:r>
        <w:lastRenderedPageBreak/>
        <w:t>распределяет обязанности между заместителем и начальниками департаментов, начальниками отделов Управления;</w:t>
      </w:r>
    </w:p>
    <w:p w14:paraId="0E6AAE59" w14:textId="77777777" w:rsidR="00D259F4" w:rsidRDefault="00F453D6" w:rsidP="006E2188">
      <w:pPr>
        <w:pStyle w:val="3"/>
        <w:spacing w:before="0" w:after="0" w:line="276" w:lineRule="auto"/>
        <w:ind w:left="40" w:right="60" w:firstLine="720"/>
      </w:pPr>
      <w:r>
        <w:t>утверждает положения о структурных подразделениях Управления, должностные инструкции государственных гражданских служащих и работников Управления;</w:t>
      </w:r>
    </w:p>
    <w:p w14:paraId="2DAF42CE" w14:textId="77777777" w:rsidR="00D259F4" w:rsidRDefault="00F453D6" w:rsidP="006E2188">
      <w:pPr>
        <w:pStyle w:val="3"/>
        <w:spacing w:before="0" w:after="0" w:line="276" w:lineRule="auto"/>
        <w:ind w:left="40" w:right="60" w:firstLine="720"/>
      </w:pPr>
      <w:r>
        <w:t>в установленном порядке назначает на должность и освобождает от должности начальников департаментов, начальников отделов, заведующих секторов, государственных гражданских служащих и сотрудников Управления;</w:t>
      </w:r>
    </w:p>
    <w:p w14:paraId="37A2B4B3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принимает решения, издает приказы, дает указания, обязательные для исполнения государственными гражданскими служащими и сотрудниками Управления;</w:t>
      </w:r>
    </w:p>
    <w:p w14:paraId="77FB0506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представляет Управление в суде и иных органах, подписывает договора, соглашения и другие документы;</w:t>
      </w:r>
    </w:p>
    <w:p w14:paraId="73FCBAC0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осуществляет оперативное управление имуществом, закрепленным за Управлением, обеспечивает сохранность и эффективность его использования;</w:t>
      </w:r>
    </w:p>
    <w:p w14:paraId="41955674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заключает, изменяет и прекращает трудовые договора со служащими Управления, применяет меры поощрения и налагает дисциплинарные взыскания;</w:t>
      </w:r>
    </w:p>
    <w:p w14:paraId="19227FFA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распределяет функции, предусмотренные настоящим Положением, между департаментами, отделами, секторами, входящими в состав Управления, утверждает положения о департаментах, отделах и секторах Управления;</w:t>
      </w:r>
    </w:p>
    <w:p w14:paraId="5B945982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докладывает Главе Донецкой Народной Республики по вопросам, входящим в компетенцию Управления;</w:t>
      </w:r>
    </w:p>
    <w:p w14:paraId="653AB933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проводит работу по подготовке, переподготовке и повышению квалификации кадров в установленном порядке;</w:t>
      </w:r>
    </w:p>
    <w:p w14:paraId="18DFC5BA" w14:textId="77777777" w:rsidR="00D259F4" w:rsidRDefault="00F453D6" w:rsidP="006E2188">
      <w:pPr>
        <w:pStyle w:val="3"/>
        <w:spacing w:before="0" w:after="0" w:line="276" w:lineRule="auto"/>
        <w:ind w:left="40" w:right="40" w:firstLine="720"/>
      </w:pPr>
      <w:r>
        <w:t>вносит в установленном порядке Главе Донецкой Народной Республики предложения о поощрении сотрудников Управления, в том числе предложения о представлении к присвоению почетных званий и награждению государственными наградами;</w:t>
      </w:r>
    </w:p>
    <w:p w14:paraId="5BB12F22" w14:textId="77777777" w:rsidR="00D259F4" w:rsidRDefault="00F453D6" w:rsidP="006E2188">
      <w:pPr>
        <w:pStyle w:val="3"/>
        <w:spacing w:before="0" w:after="0" w:line="276" w:lineRule="auto"/>
        <w:ind w:left="760" w:right="1020"/>
        <w:jc w:val="left"/>
      </w:pPr>
      <w:r>
        <w:t>организует планирование деятельности Управления; осуществляет в установленном порядке личный прием граждан.</w:t>
      </w:r>
    </w:p>
    <w:p w14:paraId="376A1EE4" w14:textId="77777777" w:rsidR="00D259F4" w:rsidRDefault="00F453D6" w:rsidP="006E2188">
      <w:pPr>
        <w:pStyle w:val="3"/>
        <w:numPr>
          <w:ilvl w:val="1"/>
          <w:numId w:val="2"/>
        </w:numPr>
        <w:tabs>
          <w:tab w:val="left" w:pos="1413"/>
        </w:tabs>
        <w:spacing w:before="0" w:after="0" w:line="276" w:lineRule="auto"/>
        <w:ind w:left="40" w:right="40" w:firstLine="720"/>
      </w:pPr>
      <w:r>
        <w:t>Структура и штатная численность Управления утверждается Главой Донецкой Народной Республики.</w:t>
      </w:r>
    </w:p>
    <w:p w14:paraId="7D2FEE1C" w14:textId="77777777" w:rsidR="00B23211" w:rsidRDefault="00B23211" w:rsidP="00B23211">
      <w:pPr>
        <w:pStyle w:val="3"/>
        <w:tabs>
          <w:tab w:val="left" w:pos="1413"/>
        </w:tabs>
        <w:spacing w:before="0" w:after="0" w:line="276" w:lineRule="auto"/>
        <w:ind w:right="40"/>
      </w:pPr>
    </w:p>
    <w:p w14:paraId="32CEADD8" w14:textId="77777777" w:rsidR="00D259F4" w:rsidRDefault="00F453D6" w:rsidP="006E2188">
      <w:pPr>
        <w:pStyle w:val="31"/>
        <w:keepNext/>
        <w:keepLines/>
        <w:numPr>
          <w:ilvl w:val="0"/>
          <w:numId w:val="2"/>
        </w:numPr>
        <w:tabs>
          <w:tab w:val="left" w:pos="3069"/>
        </w:tabs>
        <w:spacing w:before="0" w:after="0" w:line="276" w:lineRule="auto"/>
        <w:ind w:left="2720"/>
      </w:pPr>
      <w:bookmarkStart w:id="4" w:name="bookmark5"/>
      <w:r>
        <w:lastRenderedPageBreak/>
        <w:t>Заключительные положения</w:t>
      </w:r>
      <w:bookmarkEnd w:id="4"/>
    </w:p>
    <w:p w14:paraId="3DF0131B" w14:textId="77777777" w:rsidR="00B23211" w:rsidRDefault="00B23211" w:rsidP="00B23211">
      <w:pPr>
        <w:pStyle w:val="31"/>
        <w:keepNext/>
        <w:keepLines/>
        <w:tabs>
          <w:tab w:val="left" w:pos="3069"/>
        </w:tabs>
        <w:spacing w:before="0" w:after="0" w:line="276" w:lineRule="auto"/>
      </w:pPr>
    </w:p>
    <w:p w14:paraId="3E19D245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40" w:firstLine="720"/>
      </w:pPr>
      <w:r>
        <w:t xml:space="preserve"> Внесение изменений и дополнений в настоящее Положение утверждается Главой Донецкой Народной Республики.</w:t>
      </w:r>
    </w:p>
    <w:p w14:paraId="7FA46446" w14:textId="77777777" w:rsidR="00D259F4" w:rsidRDefault="00F453D6" w:rsidP="006E2188">
      <w:pPr>
        <w:pStyle w:val="3"/>
        <w:numPr>
          <w:ilvl w:val="1"/>
          <w:numId w:val="2"/>
        </w:numPr>
        <w:spacing w:before="0" w:after="0" w:line="276" w:lineRule="auto"/>
        <w:ind w:left="40" w:right="40" w:firstLine="720"/>
      </w:pPr>
      <w:r>
        <w:t xml:space="preserve"> Реорганизация и ликвидация Управления осуществляются в соответствии с Указом Главы Донецкой Народной Республики.</w:t>
      </w:r>
    </w:p>
    <w:sectPr w:rsidR="00D259F4" w:rsidSect="005A5302">
      <w:type w:val="continuous"/>
      <w:pgSz w:w="11906" w:h="16838"/>
      <w:pgMar w:top="993" w:right="1233" w:bottom="1252" w:left="12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AF157" w14:textId="77777777" w:rsidR="0076592C" w:rsidRDefault="0076592C" w:rsidP="00D259F4">
      <w:r>
        <w:separator/>
      </w:r>
    </w:p>
  </w:endnote>
  <w:endnote w:type="continuationSeparator" w:id="0">
    <w:p w14:paraId="6A6602DA" w14:textId="77777777" w:rsidR="0076592C" w:rsidRDefault="0076592C" w:rsidP="00D2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6A14C" w14:textId="77777777" w:rsidR="0076592C" w:rsidRDefault="0076592C"/>
  </w:footnote>
  <w:footnote w:type="continuationSeparator" w:id="0">
    <w:p w14:paraId="2BFC8DCE" w14:textId="77777777" w:rsidR="0076592C" w:rsidRDefault="007659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0387"/>
    <w:multiLevelType w:val="multilevel"/>
    <w:tmpl w:val="EFBCA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C7203E"/>
    <w:multiLevelType w:val="multilevel"/>
    <w:tmpl w:val="42808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9F4"/>
    <w:rsid w:val="00022A00"/>
    <w:rsid w:val="00130C55"/>
    <w:rsid w:val="00410A8E"/>
    <w:rsid w:val="004B41E6"/>
    <w:rsid w:val="004C3A2F"/>
    <w:rsid w:val="0050067D"/>
    <w:rsid w:val="005447DF"/>
    <w:rsid w:val="005A5302"/>
    <w:rsid w:val="006E2188"/>
    <w:rsid w:val="0076592C"/>
    <w:rsid w:val="008910EA"/>
    <w:rsid w:val="008D2AB6"/>
    <w:rsid w:val="00914838"/>
    <w:rsid w:val="00AA4ECD"/>
    <w:rsid w:val="00AC0967"/>
    <w:rsid w:val="00AF3E7E"/>
    <w:rsid w:val="00B23211"/>
    <w:rsid w:val="00B371AA"/>
    <w:rsid w:val="00C03A1E"/>
    <w:rsid w:val="00C22843"/>
    <w:rsid w:val="00C41723"/>
    <w:rsid w:val="00D17C91"/>
    <w:rsid w:val="00D259F4"/>
    <w:rsid w:val="00D72DA9"/>
    <w:rsid w:val="00E2329E"/>
    <w:rsid w:val="00F4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A3DE"/>
  <w15:docId w15:val="{6323CFC6-B0D2-451B-9C79-AE815326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259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59F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2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sid w:val="00D2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D2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3"/>
    <w:rsid w:val="00D25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1"/>
    <w:basedOn w:val="a4"/>
    <w:rsid w:val="00D25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9pt">
    <w:name w:val="Основной текст + 19 pt;Курсив"/>
    <w:basedOn w:val="a4"/>
    <w:rsid w:val="00D259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3">
    <w:name w:val="Основной текст2"/>
    <w:basedOn w:val="a4"/>
    <w:rsid w:val="00D25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D259F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D259F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2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sid w:val="00D2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D2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-2pt">
    <w:name w:val="Основной текст (5) + Не полужирный;Курсив;Интервал -2 pt"/>
    <w:basedOn w:val="5"/>
    <w:rsid w:val="00D259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18pt">
    <w:name w:val="Основной текст (5) + Интервал 18 pt"/>
    <w:basedOn w:val="5"/>
    <w:rsid w:val="00D2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6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8pt0">
    <w:name w:val="Основной текст (5) + Интервал 18 pt"/>
    <w:basedOn w:val="5"/>
    <w:rsid w:val="00D2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6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D25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D259F4"/>
    <w:pPr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rsid w:val="00D259F4"/>
    <w:pPr>
      <w:spacing w:before="6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22">
    <w:name w:val="Основной текст (2)"/>
    <w:basedOn w:val="a"/>
    <w:link w:val="21"/>
    <w:rsid w:val="00D259F4"/>
    <w:pPr>
      <w:spacing w:after="240" w:line="322" w:lineRule="exact"/>
      <w:ind w:hanging="17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3"/>
    <w:basedOn w:val="a"/>
    <w:link w:val="a4"/>
    <w:rsid w:val="00D259F4"/>
    <w:pPr>
      <w:spacing w:before="300" w:after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259F4"/>
    <w:pPr>
      <w:spacing w:line="672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50">
    <w:name w:val="Основной текст (5)"/>
    <w:basedOn w:val="a"/>
    <w:link w:val="5"/>
    <w:rsid w:val="00D259F4"/>
    <w:pPr>
      <w:spacing w:line="317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Заголовок №3"/>
    <w:basedOn w:val="a"/>
    <w:link w:val="30"/>
    <w:rsid w:val="00D259F4"/>
    <w:pPr>
      <w:spacing w:before="360" w:after="4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7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C91"/>
    <w:rPr>
      <w:rFonts w:ascii="Tahoma" w:hAnsi="Tahoma" w:cs="Tahoma"/>
      <w:color w:val="000000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10A8E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AF3E7E"/>
    <w:rPr>
      <w:i/>
      <w:iCs/>
    </w:rPr>
  </w:style>
  <w:style w:type="character" w:styleId="a9">
    <w:name w:val="Unresolved Mention"/>
    <w:basedOn w:val="a0"/>
    <w:uiPriority w:val="99"/>
    <w:semiHidden/>
    <w:unhideWhenUsed/>
    <w:rsid w:val="004C3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1-158-202106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1-172-202005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Глав.спец.сектора гос. инф. сист. НПА Сарбей В.С.</cp:lastModifiedBy>
  <cp:revision>3</cp:revision>
  <dcterms:created xsi:type="dcterms:W3CDTF">2019-03-11T14:04:00Z</dcterms:created>
  <dcterms:modified xsi:type="dcterms:W3CDTF">2021-06-18T12:07:00Z</dcterms:modified>
</cp:coreProperties>
</file>