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2D21" w14:textId="5B8B591C" w:rsidR="00037B06" w:rsidRPr="00037B06" w:rsidRDefault="00037B06" w:rsidP="00037B06">
      <w:pPr>
        <w:pStyle w:val="20"/>
        <w:keepNext/>
        <w:keepLines/>
        <w:spacing w:after="480"/>
        <w:rPr>
          <w:b w:val="0"/>
          <w:bCs w:val="0"/>
          <w:color w:val="000000"/>
        </w:rPr>
      </w:pPr>
      <w:bookmarkStart w:id="0" w:name="bookmark17"/>
      <w:bookmarkStart w:id="1" w:name="bookmark18"/>
      <w:bookmarkStart w:id="2" w:name="bookmark19"/>
      <w:r>
        <w:rPr>
          <w:color w:val="000000"/>
        </w:rPr>
        <w:t xml:space="preserve">                                                   </w:t>
      </w:r>
      <w:r w:rsidRPr="00037B06">
        <w:rPr>
          <w:b w:val="0"/>
          <w:bCs w:val="0"/>
          <w:color w:val="000000"/>
        </w:rPr>
        <w:t>ПРИЛОЖЕНИЕ 1</w:t>
      </w:r>
      <w:r w:rsidRPr="00037B06">
        <w:rPr>
          <w:b w:val="0"/>
          <w:bCs w:val="0"/>
          <w:color w:val="000000"/>
        </w:rPr>
        <w:br/>
      </w:r>
      <w:r w:rsidRPr="00037B06">
        <w:rPr>
          <w:b w:val="0"/>
          <w:bCs w:val="0"/>
          <w:color w:val="000000"/>
        </w:rPr>
        <w:br/>
        <w:t xml:space="preserve">                                              к Указу Главы</w:t>
      </w:r>
      <w:r w:rsidRPr="00037B06">
        <w:rPr>
          <w:b w:val="0"/>
          <w:bCs w:val="0"/>
          <w:color w:val="000000"/>
        </w:rPr>
        <w:br/>
        <w:t xml:space="preserve">                                                                     </w:t>
      </w:r>
      <w:r>
        <w:rPr>
          <w:b w:val="0"/>
          <w:bCs w:val="0"/>
          <w:color w:val="000000"/>
        </w:rPr>
        <w:t xml:space="preserve">       </w:t>
      </w:r>
      <w:r w:rsidRPr="00037B06">
        <w:rPr>
          <w:b w:val="0"/>
          <w:bCs w:val="0"/>
          <w:color w:val="000000"/>
        </w:rPr>
        <w:t xml:space="preserve"> Донецкой Народной Республики</w:t>
      </w:r>
      <w:r w:rsidRPr="00037B06">
        <w:rPr>
          <w:b w:val="0"/>
          <w:bCs w:val="0"/>
          <w:color w:val="000000"/>
        </w:rPr>
        <w:br/>
        <w:t xml:space="preserve">                                                                        от «23» августа 2019 г. № 258</w:t>
      </w:r>
      <w:r w:rsidRPr="00037B06">
        <w:rPr>
          <w:b w:val="0"/>
          <w:bCs w:val="0"/>
          <w:color w:val="000000"/>
        </w:rPr>
        <w:br/>
        <w:t xml:space="preserve">                                                      (в ред</w:t>
      </w:r>
      <w:r>
        <w:rPr>
          <w:b w:val="0"/>
          <w:bCs w:val="0"/>
          <w:color w:val="000000"/>
        </w:rPr>
        <w:t>.</w:t>
      </w:r>
      <w:r w:rsidRPr="00037B06">
        <w:rPr>
          <w:b w:val="0"/>
          <w:bCs w:val="0"/>
          <w:color w:val="000000"/>
        </w:rPr>
        <w:t xml:space="preserve"> Указа Главы</w:t>
      </w:r>
      <w:r w:rsidRPr="00037B06">
        <w:rPr>
          <w:b w:val="0"/>
          <w:bCs w:val="0"/>
          <w:color w:val="000000"/>
        </w:rPr>
        <w:br/>
        <w:t xml:space="preserve">                                                                     </w:t>
      </w:r>
      <w:r>
        <w:rPr>
          <w:b w:val="0"/>
          <w:bCs w:val="0"/>
          <w:color w:val="000000"/>
        </w:rPr>
        <w:t xml:space="preserve">        </w:t>
      </w:r>
      <w:r w:rsidRPr="00037B06">
        <w:rPr>
          <w:b w:val="0"/>
          <w:bCs w:val="0"/>
          <w:color w:val="000000"/>
        </w:rPr>
        <w:t>Донецкой Народной Республики</w:t>
      </w:r>
      <w:r w:rsidRPr="00037B06">
        <w:rPr>
          <w:b w:val="0"/>
          <w:bCs w:val="0"/>
          <w:color w:val="000000"/>
        </w:rPr>
        <w:br/>
        <w:t xml:space="preserve">                                                                  </w:t>
      </w:r>
      <w:r>
        <w:rPr>
          <w:b w:val="0"/>
          <w:bCs w:val="0"/>
          <w:color w:val="000000"/>
        </w:rPr>
        <w:t xml:space="preserve"> </w:t>
      </w:r>
      <w:r w:rsidRPr="00037B06">
        <w:rPr>
          <w:b w:val="0"/>
          <w:bCs w:val="0"/>
          <w:color w:val="000000"/>
        </w:rPr>
        <w:t xml:space="preserve"> от 17 августа 2021 г. №243</w:t>
      </w:r>
      <w:r>
        <w:rPr>
          <w:b w:val="0"/>
          <w:bCs w:val="0"/>
          <w:color w:val="000000"/>
        </w:rPr>
        <w:t>)</w:t>
      </w:r>
    </w:p>
    <w:p w14:paraId="675F2538" w14:textId="4DD27082" w:rsidR="00037B06" w:rsidRDefault="00037B06" w:rsidP="00037B06">
      <w:pPr>
        <w:pStyle w:val="20"/>
        <w:keepNext/>
        <w:keepLines/>
        <w:spacing w:after="480"/>
      </w:pPr>
      <w:r>
        <w:rPr>
          <w:color w:val="000000"/>
        </w:rPr>
        <w:t>ОПИСАНИЕ БЛАНКА УДОСТОВЕРЕНИЯ СУДЬИ</w:t>
      </w:r>
      <w:bookmarkEnd w:id="0"/>
      <w:bookmarkEnd w:id="1"/>
      <w:bookmarkEnd w:id="2"/>
    </w:p>
    <w:p w14:paraId="4823C0A4" w14:textId="77777777" w:rsidR="00037B06" w:rsidRDefault="00037B06" w:rsidP="00037B06">
      <w:pPr>
        <w:pStyle w:val="1"/>
        <w:numPr>
          <w:ilvl w:val="0"/>
          <w:numId w:val="1"/>
        </w:numPr>
        <w:tabs>
          <w:tab w:val="left" w:pos="1102"/>
        </w:tabs>
        <w:ind w:firstLine="720"/>
        <w:jc w:val="both"/>
      </w:pPr>
      <w:bookmarkStart w:id="3" w:name="bookmark20"/>
      <w:bookmarkEnd w:id="3"/>
      <w:r>
        <w:rPr>
          <w:color w:val="000000"/>
        </w:rPr>
        <w:t>Удостоверение судьи (далее - удостоверение) изготавливается в виде книжки в твердой обложке.</w:t>
      </w:r>
    </w:p>
    <w:p w14:paraId="1EA2319E" w14:textId="77777777" w:rsidR="00037B06" w:rsidRDefault="00037B06" w:rsidP="00037B06">
      <w:pPr>
        <w:pStyle w:val="1"/>
        <w:numPr>
          <w:ilvl w:val="0"/>
          <w:numId w:val="1"/>
        </w:numPr>
        <w:tabs>
          <w:tab w:val="left" w:pos="1078"/>
        </w:tabs>
        <w:ind w:firstLine="720"/>
        <w:jc w:val="both"/>
      </w:pPr>
      <w:bookmarkStart w:id="4" w:name="bookmark21"/>
      <w:bookmarkEnd w:id="4"/>
      <w:r>
        <w:rPr>
          <w:color w:val="000000"/>
        </w:rPr>
        <w:t>Размер удостоверения в закрытом виде составляет 108 х 75 мм, в развернутом виде - 215 х 75 мм.</w:t>
      </w:r>
    </w:p>
    <w:p w14:paraId="4F562C4D" w14:textId="77777777" w:rsidR="00037B06" w:rsidRDefault="00037B06" w:rsidP="00037B06">
      <w:pPr>
        <w:pStyle w:val="1"/>
        <w:numPr>
          <w:ilvl w:val="0"/>
          <w:numId w:val="1"/>
        </w:numPr>
        <w:tabs>
          <w:tab w:val="left" w:pos="1112"/>
        </w:tabs>
        <w:ind w:firstLine="720"/>
        <w:jc w:val="both"/>
      </w:pPr>
      <w:bookmarkStart w:id="5" w:name="bookmark22"/>
      <w:bookmarkEnd w:id="5"/>
      <w:r>
        <w:rPr>
          <w:color w:val="000000"/>
        </w:rPr>
        <w:t>На лицевой части обложки удостоверения располагаются следующие реквизиты:</w:t>
      </w:r>
    </w:p>
    <w:p w14:paraId="37EE5EC3" w14:textId="77777777" w:rsidR="00037B06" w:rsidRDefault="00037B06" w:rsidP="00037B06">
      <w:pPr>
        <w:pStyle w:val="1"/>
        <w:ind w:firstLine="720"/>
        <w:jc w:val="both"/>
      </w:pPr>
      <w:r>
        <w:rPr>
          <w:color w:val="000000"/>
        </w:rPr>
        <w:t>в центральной части - изображение Государственного герба Донецкой Народной Республики;</w:t>
      </w:r>
    </w:p>
    <w:p w14:paraId="4EB6420B" w14:textId="77777777" w:rsidR="00037B06" w:rsidRDefault="00037B06" w:rsidP="00037B06">
      <w:pPr>
        <w:pStyle w:val="1"/>
        <w:ind w:firstLine="720"/>
        <w:jc w:val="both"/>
      </w:pPr>
      <w:r>
        <w:rPr>
          <w:color w:val="000000"/>
        </w:rPr>
        <w:t>в нижней части - надпись заглавными буквами: «ДОНЕЦКАЯ НАРОДНАЯ РЕСПУБЛИКА».</w:t>
      </w:r>
    </w:p>
    <w:p w14:paraId="41108CB8" w14:textId="77777777" w:rsidR="00037B06" w:rsidRDefault="00037B06" w:rsidP="00037B06">
      <w:pPr>
        <w:pStyle w:val="1"/>
        <w:numPr>
          <w:ilvl w:val="0"/>
          <w:numId w:val="1"/>
        </w:numPr>
        <w:tabs>
          <w:tab w:val="left" w:pos="1112"/>
        </w:tabs>
        <w:ind w:firstLine="720"/>
        <w:jc w:val="both"/>
      </w:pPr>
      <w:bookmarkStart w:id="6" w:name="bookmark23"/>
      <w:bookmarkEnd w:id="6"/>
      <w:r>
        <w:rPr>
          <w:color w:val="000000"/>
        </w:rPr>
        <w:t>На левой стороне внутренней части удостоверения:</w:t>
      </w:r>
    </w:p>
    <w:p w14:paraId="32F337D3" w14:textId="77777777" w:rsidR="00037B06" w:rsidRDefault="00037B06" w:rsidP="00037B06">
      <w:pPr>
        <w:pStyle w:val="1"/>
        <w:ind w:firstLine="720"/>
        <w:jc w:val="both"/>
      </w:pPr>
      <w:r>
        <w:rPr>
          <w:color w:val="000000"/>
        </w:rPr>
        <w:t>в верхней части в одну строку располагается надпись заглавными буквами: «ДОНЕЦКАЯ НАРОДНАЯ РЕСПУБЛИКА»;</w:t>
      </w:r>
    </w:p>
    <w:p w14:paraId="37B17058" w14:textId="77777777" w:rsidR="00037B06" w:rsidRDefault="00037B06" w:rsidP="00037B06">
      <w:pPr>
        <w:pStyle w:val="1"/>
        <w:ind w:firstLine="720"/>
        <w:jc w:val="both"/>
      </w:pPr>
      <w:r>
        <w:rPr>
          <w:color w:val="000000"/>
        </w:rPr>
        <w:t>ниже предусмотрено место для фотографии судьи размером 30 х 40 мм;</w:t>
      </w:r>
    </w:p>
    <w:p w14:paraId="2D2FBFE1" w14:textId="77777777" w:rsidR="00037B06" w:rsidRDefault="00037B06" w:rsidP="00037B06">
      <w:pPr>
        <w:pStyle w:val="1"/>
        <w:ind w:firstLine="720"/>
        <w:jc w:val="both"/>
      </w:pPr>
      <w:r>
        <w:rPr>
          <w:color w:val="000000"/>
        </w:rPr>
        <w:t>с левой стороны от фотографии судьи размещено цветное изображение Государственного герба Донецкой Народной Республики, под которым располагается надпись заглавными буквами: «СУДЬЯ»;</w:t>
      </w:r>
    </w:p>
    <w:p w14:paraId="1BE0E166" w14:textId="77777777" w:rsidR="00037B06" w:rsidRDefault="00037B06" w:rsidP="00037B06">
      <w:pPr>
        <w:pStyle w:val="1"/>
        <w:ind w:firstLine="720"/>
        <w:jc w:val="both"/>
      </w:pPr>
      <w:r>
        <w:rPr>
          <w:color w:val="000000"/>
        </w:rPr>
        <w:t>ниже указываются наименование и реквизиты документа о назначении на должность судьи;</w:t>
      </w:r>
    </w:p>
    <w:p w14:paraId="1D33C48C" w14:textId="77777777" w:rsidR="00037B06" w:rsidRDefault="00037B06" w:rsidP="00037B06">
      <w:pPr>
        <w:pStyle w:val="1"/>
        <w:ind w:firstLine="720"/>
        <w:jc w:val="both"/>
      </w:pPr>
      <w:r>
        <w:rPr>
          <w:color w:val="000000"/>
        </w:rPr>
        <w:t>в нижней части предусмотрено место для указания срока действия удостоверения.</w:t>
      </w:r>
    </w:p>
    <w:p w14:paraId="6607F511" w14:textId="77777777" w:rsidR="00037B06" w:rsidRDefault="00037B06" w:rsidP="00037B06">
      <w:pPr>
        <w:pStyle w:val="1"/>
        <w:numPr>
          <w:ilvl w:val="0"/>
          <w:numId w:val="1"/>
        </w:numPr>
        <w:tabs>
          <w:tab w:val="left" w:pos="1112"/>
        </w:tabs>
        <w:ind w:firstLine="720"/>
        <w:jc w:val="both"/>
      </w:pPr>
      <w:bookmarkStart w:id="7" w:name="bookmark24"/>
      <w:bookmarkEnd w:id="7"/>
      <w:r>
        <w:rPr>
          <w:color w:val="000000"/>
        </w:rPr>
        <w:t>На правой стороне внутренней части удостоверения:</w:t>
      </w:r>
    </w:p>
    <w:p w14:paraId="5A516E95" w14:textId="77777777" w:rsidR="00037B06" w:rsidRDefault="00037B06" w:rsidP="00037B06">
      <w:pPr>
        <w:pStyle w:val="1"/>
        <w:ind w:firstLine="720"/>
        <w:jc w:val="both"/>
      </w:pPr>
      <w:r>
        <w:rPr>
          <w:color w:val="000000"/>
        </w:rPr>
        <w:t>в верхней части располагается надпись заглавными буквами: «УДОСТОВЕРЕНИЕ»;</w:t>
      </w:r>
    </w:p>
    <w:p w14:paraId="010C2911" w14:textId="77777777" w:rsidR="00037B06" w:rsidRDefault="00037B06" w:rsidP="00037B06">
      <w:pPr>
        <w:pStyle w:val="1"/>
        <w:ind w:firstLine="720"/>
        <w:jc w:val="both"/>
      </w:pPr>
      <w:r>
        <w:rPr>
          <w:color w:val="000000"/>
        </w:rPr>
        <w:t>ниже в одну строку нанесена надпись заглавными буквами: «СЕРИЯ ВС» или «СЕРИЯ СОЮ» и предусмотрено место для указания номера удостоверения;</w:t>
      </w:r>
    </w:p>
    <w:p w14:paraId="2D82B001" w14:textId="77777777" w:rsidR="00037B06" w:rsidRDefault="00037B06" w:rsidP="00037B06">
      <w:pPr>
        <w:pStyle w:val="1"/>
        <w:ind w:firstLine="720"/>
        <w:jc w:val="both"/>
        <w:rPr>
          <w:color w:val="000000"/>
        </w:rPr>
      </w:pPr>
      <w:r>
        <w:rPr>
          <w:color w:val="000000"/>
        </w:rPr>
        <w:t>ниже в две строки располагается текст;</w:t>
      </w:r>
    </w:p>
    <w:p w14:paraId="1FC4C3F9" w14:textId="77777777" w:rsidR="00037B06" w:rsidRDefault="00037B06" w:rsidP="00037B06">
      <w:pPr>
        <w:pStyle w:val="1"/>
        <w:ind w:firstLine="720"/>
        <w:jc w:val="both"/>
        <w:rPr>
          <w:color w:val="000000"/>
        </w:rPr>
      </w:pPr>
      <w:r>
        <w:t>в средней части предусмотрены строки для указания фамилии, имени, отчества судьи, а также место для наименования должности, занимаемой судьей;</w:t>
      </w:r>
    </w:p>
    <w:p w14:paraId="2A21E5BD" w14:textId="416698D3" w:rsidR="0069482A" w:rsidRDefault="00037B06" w:rsidP="00037B06">
      <w:pPr>
        <w:pStyle w:val="1"/>
        <w:ind w:firstLine="720"/>
        <w:jc w:val="both"/>
      </w:pPr>
      <w:r>
        <w:t>в нижней части с правой стороны предусмотрено место для подписи Главы Донецкой Народной Республики.</w:t>
      </w:r>
    </w:p>
    <w:p w14:paraId="1801A122" w14:textId="432CB1E4" w:rsidR="001F12F7" w:rsidRDefault="001F12F7" w:rsidP="001F12F7">
      <w:pPr>
        <w:pStyle w:val="1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ОБРАЗЕЦ БЛАНКА УДОСТОВЕРЕНИЯ СУДЬИ</w:t>
      </w:r>
    </w:p>
    <w:p w14:paraId="6D6BF90E" w14:textId="77777777" w:rsidR="001F12F7" w:rsidRDefault="001F12F7" w:rsidP="001F12F7">
      <w:pPr>
        <w:pStyle w:val="1"/>
        <w:ind w:firstLine="720"/>
        <w:jc w:val="center"/>
        <w:rPr>
          <w:b/>
          <w:bCs/>
          <w:color w:val="000000"/>
        </w:rPr>
      </w:pPr>
    </w:p>
    <w:p w14:paraId="7C2B4B27" w14:textId="28AC19F1" w:rsidR="001F12F7" w:rsidRDefault="001F12F7" w:rsidP="001F12F7">
      <w:pPr>
        <w:pStyle w:val="1"/>
        <w:ind w:firstLine="720"/>
        <w:jc w:val="center"/>
        <w:rPr>
          <w:b/>
          <w:bCs/>
          <w:color w:val="000000"/>
        </w:rPr>
      </w:pPr>
      <w:bookmarkStart w:id="8" w:name="_GoBack"/>
      <w:bookmarkEnd w:id="8"/>
      <w:r>
        <w:rPr>
          <w:b/>
          <w:bCs/>
          <w:color w:val="000000"/>
        </w:rPr>
        <w:t>Обложка</w:t>
      </w:r>
      <w:r>
        <w:rPr>
          <w:noProof/>
        </w:rPr>
        <w:drawing>
          <wp:inline distT="0" distB="0" distL="0" distR="0" wp14:anchorId="23A4B253" wp14:editId="512F8FCA">
            <wp:extent cx="5940425" cy="2050941"/>
            <wp:effectExtent l="0" t="0" r="3175" b="6985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940425" cy="205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DDFA1" w14:textId="6D944484" w:rsidR="001F12F7" w:rsidRDefault="001F12F7" w:rsidP="001F12F7">
      <w:pPr>
        <w:pStyle w:val="1"/>
        <w:ind w:firstLine="720"/>
        <w:jc w:val="center"/>
        <w:rPr>
          <w:b/>
          <w:bCs/>
          <w:color w:val="000000"/>
        </w:rPr>
      </w:pPr>
    </w:p>
    <w:p w14:paraId="7A161195" w14:textId="0FD98D1D" w:rsidR="001F12F7" w:rsidRDefault="001F12F7" w:rsidP="001F12F7">
      <w:pPr>
        <w:pStyle w:val="1"/>
        <w:ind w:firstLine="7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207FB0" wp14:editId="5C02DB59">
            <wp:simplePos x="0" y="0"/>
            <wp:positionH relativeFrom="column">
              <wp:posOffset>101612</wp:posOffset>
            </wp:positionH>
            <wp:positionV relativeFrom="paragraph">
              <wp:posOffset>282107</wp:posOffset>
            </wp:positionV>
            <wp:extent cx="5940425" cy="4300855"/>
            <wp:effectExtent l="0" t="0" r="317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>Внутренняя часть</w:t>
      </w:r>
    </w:p>
    <w:p w14:paraId="0243D2C2" w14:textId="60614D26" w:rsidR="001F12F7" w:rsidRPr="001F12F7" w:rsidRDefault="001F12F7" w:rsidP="001F12F7">
      <w:pPr>
        <w:pStyle w:val="1"/>
        <w:ind w:firstLine="720"/>
        <w:jc w:val="center"/>
        <w:rPr>
          <w:b/>
          <w:bCs/>
          <w:color w:val="000000"/>
        </w:rPr>
      </w:pPr>
    </w:p>
    <w:sectPr w:rsidR="001F12F7" w:rsidRPr="001F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53B9B"/>
    <w:multiLevelType w:val="multilevel"/>
    <w:tmpl w:val="BA888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E6"/>
    <w:rsid w:val="00037B06"/>
    <w:rsid w:val="001F12F7"/>
    <w:rsid w:val="005606DE"/>
    <w:rsid w:val="007607E6"/>
    <w:rsid w:val="00B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7578"/>
  <w15:chartTrackingRefBased/>
  <w15:docId w15:val="{A2DC45C1-3C13-4F28-8BC9-CA6B38B4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37B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rsid w:val="00037B06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037B06"/>
    <w:pPr>
      <w:widowControl w:val="0"/>
      <w:spacing w:after="3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037B0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2021-08-20T12:38:00Z</dcterms:created>
  <dcterms:modified xsi:type="dcterms:W3CDTF">2021-08-20T12:50:00Z</dcterms:modified>
</cp:coreProperties>
</file>