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CDC11" w14:textId="77777777" w:rsidR="00B64EF3" w:rsidRDefault="00B64EF3" w:rsidP="00B64EF3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Приложение 1</w:t>
      </w:r>
    </w:p>
    <w:p w14:paraId="4F133DDC" w14:textId="77777777" w:rsidR="00B64EF3" w:rsidRDefault="00B64EF3" w:rsidP="00B64EF3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100181"/>
      <w:bookmarkEnd w:id="0"/>
      <w:r>
        <w:rPr>
          <w:rFonts w:ascii="Arial" w:hAnsi="Arial" w:cs="Arial"/>
          <w:color w:val="000000"/>
          <w:sz w:val="23"/>
          <w:szCs w:val="23"/>
        </w:rPr>
        <w:t>ПРИДАНИЕ РТУТЬНЕПРОНИЦАЕМОСТИ КОНСТРУКЦИЯМ ПОЛОВ</w:t>
      </w:r>
    </w:p>
    <w:p w14:paraId="3038F7EA" w14:textId="77777777" w:rsidR="00B64EF3" w:rsidRDefault="00B64EF3" w:rsidP="00B64E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" w:name="100182"/>
      <w:bookmarkEnd w:id="1"/>
      <w:r>
        <w:rPr>
          <w:rFonts w:ascii="Arial" w:hAnsi="Arial" w:cs="Arial"/>
          <w:color w:val="000000"/>
          <w:sz w:val="23"/>
          <w:szCs w:val="23"/>
        </w:rPr>
        <w:t xml:space="preserve">Материал покрытия полов должен быть непроницаемым для металлической ртути, ее соединений и паров, устойчив к средствам химической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демеркуризации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а при работе в условиях одновременного воздействия ртути и других агрессивных веществ (кислот, щелочей, солей, нефтепродуктов и др.) - к комбинированному воздействию их и ртути.</w:t>
      </w:r>
    </w:p>
    <w:p w14:paraId="148BA16E" w14:textId="77777777" w:rsidR="00B64EF3" w:rsidRDefault="00B64EF3" w:rsidP="00B64E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" w:name="100183"/>
      <w:bookmarkEnd w:id="2"/>
      <w:proofErr w:type="spellStart"/>
      <w:r>
        <w:rPr>
          <w:rFonts w:ascii="Arial" w:hAnsi="Arial" w:cs="Arial"/>
          <w:color w:val="000000"/>
          <w:sz w:val="23"/>
          <w:szCs w:val="23"/>
        </w:rPr>
        <w:t>Ртутьнепроницаемость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бетона и цементно-песчаных растворов достигается путем:</w:t>
      </w:r>
    </w:p>
    <w:p w14:paraId="4BBCAF22" w14:textId="77777777" w:rsidR="00B64EF3" w:rsidRDefault="00B64EF3" w:rsidP="00B64E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" w:name="100184"/>
      <w:bookmarkEnd w:id="3"/>
      <w:r>
        <w:rPr>
          <w:rFonts w:ascii="Arial" w:hAnsi="Arial" w:cs="Arial"/>
          <w:color w:val="000000"/>
          <w:sz w:val="23"/>
          <w:szCs w:val="23"/>
        </w:rPr>
        <w:t>а) обработки их сначала 10-процентным раствором хлористого кальция - обильное орошение при помощи краскопульта, а затем 3-процентным раствором фтористого натрия;</w:t>
      </w:r>
    </w:p>
    <w:p w14:paraId="209791B5" w14:textId="77777777" w:rsidR="00B64EF3" w:rsidRDefault="00B64EF3" w:rsidP="00B64E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" w:name="100185"/>
      <w:bookmarkEnd w:id="4"/>
      <w:r>
        <w:rPr>
          <w:rFonts w:ascii="Arial" w:hAnsi="Arial" w:cs="Arial"/>
          <w:color w:val="000000"/>
          <w:sz w:val="23"/>
          <w:szCs w:val="23"/>
        </w:rPr>
        <w:t xml:space="preserve">б) обработки их растворами солей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кремнефтористоводородной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кислоты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флюатами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Флюатированию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можно подвергать также материалы, не содержащие известь, например кирпич и песчаник. В этом случае обрабатываемый материал вначале пропитывают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аванфлюатом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раствором, содержащим кальциевые соли, а затем обрабатывают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флюатом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14:paraId="71BD84DF" w14:textId="77777777" w:rsidR="00B64EF3" w:rsidRDefault="00B64EF3" w:rsidP="00B64E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" w:name="100186"/>
      <w:bookmarkEnd w:id="5"/>
      <w:r>
        <w:rPr>
          <w:rFonts w:ascii="Arial" w:hAnsi="Arial" w:cs="Arial"/>
          <w:color w:val="000000"/>
          <w:sz w:val="23"/>
          <w:szCs w:val="23"/>
        </w:rPr>
        <w:t xml:space="preserve">Если покрытие пола выполняется из сборных железобетонных плит, швы между ними перед обработкой их химическими растворами заделывают расширяющимся цементом, который тотчас же уплотняют чеканкой, затем пол в этих местах смачивают водой и на каждый шов накладывают груз. После этого в течение суток заделанные швы увлажняют через каждые 2 ч, а затем двое суток после выдержки их в сухом состоянии пол и заделанные швы обрабатывают химическими составами для придания им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ртутьнепроницаемости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как это сказано выше.</w:t>
      </w:r>
    </w:p>
    <w:p w14:paraId="0E9F6117" w14:textId="77777777" w:rsidR="00B64EF3" w:rsidRDefault="00B64EF3" w:rsidP="00B64E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" w:name="100187"/>
      <w:bookmarkEnd w:id="6"/>
      <w:r>
        <w:rPr>
          <w:rFonts w:ascii="Arial" w:hAnsi="Arial" w:cs="Arial"/>
          <w:color w:val="000000"/>
          <w:sz w:val="23"/>
          <w:szCs w:val="23"/>
        </w:rPr>
        <w:t>В помещениях, в которых наряду с ртутью работают со щелочными агрессивными средствами, должно использоваться бетонное щелочно-стойкое покрытие или цементно-песчаные растворы из специально подобранных составов. После высыхания такого покрытия его поверхность с помощью краскопульта многократно орошают раствором жидкого стекла (уд. веса 1,07 - 1,09, модуля 2,6 - 2,9), причем орошение должно быть настолько частым, чтобы пол в течение 8 ч оставался влажным. Через 16 ч после этого пол в течение 8 ч орошают раствором хлористого кальция (плотность 1,12 - 1,15). Такую обработку раствором жидкого стекла и раствором хлористого кальция повторяют 3 раза.</w:t>
      </w:r>
    </w:p>
    <w:p w14:paraId="135C6F6C" w14:textId="77777777" w:rsidR="00B64EF3" w:rsidRDefault="00B64EF3" w:rsidP="00B64E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" w:name="100188"/>
      <w:bookmarkEnd w:id="7"/>
      <w:r>
        <w:rPr>
          <w:rFonts w:ascii="Arial" w:hAnsi="Arial" w:cs="Arial"/>
          <w:color w:val="000000"/>
          <w:sz w:val="23"/>
          <w:szCs w:val="23"/>
        </w:rPr>
        <w:t xml:space="preserve">При наличии кислотных агрессивных средств пол покрывают метлахской плиткой, которую перед укладкой для придания ей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ртутьнепроницаемости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не менее 5 раз последовательно обрабатывают 10-процентным раствором хлористого кальция и 3-процентным раствором фтористого натрия. Качество обработки улучшается, если пропитку производить под небольшим давлением (0,75 - 1 атм.) в течение 6 ч. Плитки укладывают на железобетонное основание, применяя кислотостойкие прослойки.</w:t>
      </w:r>
    </w:p>
    <w:p w14:paraId="5C2B4153" w14:textId="77777777" w:rsidR="00B64EF3" w:rsidRDefault="00B64EF3" w:rsidP="00B64E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" w:name="100189"/>
      <w:bookmarkEnd w:id="8"/>
      <w:r>
        <w:rPr>
          <w:rFonts w:ascii="Arial" w:hAnsi="Arial" w:cs="Arial"/>
          <w:color w:val="000000"/>
          <w:sz w:val="23"/>
          <w:szCs w:val="23"/>
        </w:rPr>
        <w:t>Кислотостойкую прослойку приготавливают из жидкого стекла (уд. веса 1,36 - 1,38 г/куб. см), смеси кварцевого песка крупностью не менее 1,2 мм с пылевидным наполнителем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пустотность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смеси при каждом встряхивании до постоянного объема не должна превышать 26%) и кремнефтористого натрия, являющегося ускорителем твердения. Толщина кислотоупорной прослойки не должна превышать 15 мм. Швы между плитками заполняют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арзами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замазкой или мастикой, состоящей из 50% серы, 32% </w:t>
      </w:r>
      <w:r>
        <w:rPr>
          <w:rFonts w:ascii="Arial" w:hAnsi="Arial" w:cs="Arial"/>
          <w:color w:val="000000"/>
          <w:sz w:val="23"/>
          <w:szCs w:val="23"/>
        </w:rPr>
        <w:lastRenderedPageBreak/>
        <w:t>тонкомолотого минерального наполнителя, 15% битума и 3% нафталина. Для приготовления мастики в разогретый до 160 град. битум при постоянном помешивании добавляют серу. Затем в смесь при медленном нагревании, с целью предотвращения выгорания серы, прибавляют наполнитель и нафталин - все компоненты тщательно перемешивают до получения однородной массы.</w:t>
      </w:r>
    </w:p>
    <w:p w14:paraId="0275E4BF" w14:textId="77777777" w:rsidR="00B64EF3" w:rsidRDefault="00B64EF3" w:rsidP="00B64E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" w:name="100190"/>
      <w:bookmarkEnd w:id="9"/>
      <w:r>
        <w:rPr>
          <w:rFonts w:ascii="Arial" w:hAnsi="Arial" w:cs="Arial"/>
          <w:color w:val="000000"/>
          <w:sz w:val="23"/>
          <w:szCs w:val="23"/>
        </w:rPr>
        <w:t>Покрытие полов из естественных горных пород или диабазовых плиток, обладающее устойчивостью к ртути, не удовлетворяет гигиеническим требованиям: вызывает охлаждение ног работающих, утомляемость при продолжительном стоянии, может приводить к плоскостопию. Поэтому оно может рекомендоваться для складских и других помещений, где пребывание людей носит эпизодический характер.</w:t>
      </w:r>
    </w:p>
    <w:p w14:paraId="7FD533D2" w14:textId="77777777" w:rsidR="00B64EF3" w:rsidRDefault="00B64EF3" w:rsidP="00B64E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" w:name="100191"/>
      <w:bookmarkEnd w:id="10"/>
      <w:r>
        <w:rPr>
          <w:rFonts w:ascii="Arial" w:hAnsi="Arial" w:cs="Arial"/>
          <w:color w:val="000000"/>
          <w:sz w:val="23"/>
          <w:szCs w:val="23"/>
        </w:rPr>
        <w:t xml:space="preserve">Наиболее гигиеническими полами для лабораторий являются железобетонные, а еще лучше деревянные, покрытые непроницаемыми для ртути и одновременно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неэлектропроводимыми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материалами: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релином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винипластом, полихлорвиниловым пластиком.</w:t>
      </w:r>
    </w:p>
    <w:p w14:paraId="31320796" w14:textId="77777777" w:rsidR="00B64EF3" w:rsidRDefault="00B64EF3" w:rsidP="00B64E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" w:name="100192"/>
      <w:bookmarkEnd w:id="11"/>
      <w:proofErr w:type="spellStart"/>
      <w:r>
        <w:rPr>
          <w:rFonts w:ascii="Arial" w:hAnsi="Arial" w:cs="Arial"/>
          <w:color w:val="000000"/>
          <w:sz w:val="23"/>
          <w:szCs w:val="23"/>
        </w:rPr>
        <w:t>Релин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(резиновый линолеум) - соединение листов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релина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производят внахлестку (с подрезкой слоев) при помощи резинового клея или путем вулканизации с прокладкой между стыками листов тонкой полоски сырой резины. Полихлорвиниловый пластик устойчив по отношению к щелочам и кислотам средних и слабых концентраций, к воде. Прикрепляется к бетонному основанию мастикой на основании клея БФ-4 с последующим прокатыванием горячими катками. Швы между листами пластика сваривают особыми горелками или с помощью высокочастотной сварки.</w:t>
      </w:r>
    </w:p>
    <w:p w14:paraId="6759DF7B" w14:textId="77777777" w:rsidR="00B64EF3" w:rsidRDefault="00B64EF3" w:rsidP="00B64E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2" w:name="100193"/>
      <w:bookmarkEnd w:id="12"/>
      <w:r>
        <w:rPr>
          <w:rFonts w:ascii="Arial" w:hAnsi="Arial" w:cs="Arial"/>
          <w:color w:val="000000"/>
          <w:sz w:val="23"/>
          <w:szCs w:val="23"/>
        </w:rPr>
        <w:t xml:space="preserve">Винипласт обладает хорошими электроизоляционными и механическими свойствами, абсолютно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ртутьнепроницаем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является одним из наилучших материалов для покрытия полов, лабораторных столов, рабочей поверхности вытяжных шкафов и т.д. Устойчив к щелочам и кислотам средних концентраций; к воде менее устойчив. Разъедается концентрированными кислотами и особенно 40-процентной азотной кислотой, олеумом и т.д. Швы между листами винипласта сваривают при помощи специальных горелок или высокочастотной сваркой.</w:t>
      </w:r>
    </w:p>
    <w:p w14:paraId="7DDF514A" w14:textId="77777777" w:rsidR="00B64EF3" w:rsidRDefault="00B64EF3" w:rsidP="00B64EF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3" w:name="100194"/>
      <w:bookmarkEnd w:id="13"/>
      <w:r>
        <w:rPr>
          <w:rFonts w:ascii="Arial" w:hAnsi="Arial" w:cs="Arial"/>
          <w:color w:val="000000"/>
          <w:sz w:val="23"/>
          <w:szCs w:val="23"/>
        </w:rPr>
        <w:t xml:space="preserve">Примечание. Более подробные данные о свойствах покрытий, способах испытаний 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рекомендуемых для их приклеивания мистиках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клеях приведены в соответствующей нормативно-технической документации (ГОСТ, ОСТ, ТУ и др.) на изделия.</w:t>
      </w:r>
    </w:p>
    <w:p w14:paraId="46DEF679" w14:textId="1CE19E26" w:rsidR="0069482A" w:rsidRPr="00B64EF3" w:rsidRDefault="00B64EF3" w:rsidP="00B64EF3">
      <w:bookmarkStart w:id="14" w:name="_GoBack"/>
      <w:bookmarkEnd w:id="14"/>
    </w:p>
    <w:sectPr w:rsidR="0069482A" w:rsidRPr="00B6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38"/>
    <w:rsid w:val="005606DE"/>
    <w:rsid w:val="00A15A38"/>
    <w:rsid w:val="00B07F75"/>
    <w:rsid w:val="00B64EF3"/>
    <w:rsid w:val="00F9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A197F-9A6D-4B90-B420-78F02E24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A9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7A9A"/>
    <w:rPr>
      <w:rFonts w:ascii="Verdana" w:eastAsia="Verdana" w:hAnsi="Verdana" w:cs="Verdana"/>
      <w:sz w:val="19"/>
      <w:szCs w:val="19"/>
    </w:rPr>
  </w:style>
  <w:style w:type="paragraph" w:customStyle="1" w:styleId="1">
    <w:name w:val="Основной текст1"/>
    <w:basedOn w:val="a"/>
    <w:link w:val="a3"/>
    <w:rsid w:val="00F97A9A"/>
    <w:pPr>
      <w:ind w:firstLine="240"/>
    </w:pPr>
    <w:rPr>
      <w:rFonts w:ascii="Verdana" w:eastAsia="Verdana" w:hAnsi="Verdana" w:cs="Verdana"/>
      <w:color w:val="auto"/>
      <w:sz w:val="19"/>
      <w:szCs w:val="19"/>
      <w:lang w:eastAsia="en-US" w:bidi="ar-SA"/>
    </w:rPr>
  </w:style>
  <w:style w:type="paragraph" w:customStyle="1" w:styleId="pright">
    <w:name w:val="pright"/>
    <w:basedOn w:val="a"/>
    <w:rsid w:val="00B64E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center">
    <w:name w:val="pcenter"/>
    <w:basedOn w:val="a"/>
    <w:rsid w:val="00B64E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both">
    <w:name w:val="pboth"/>
    <w:basedOn w:val="a"/>
    <w:rsid w:val="00B64E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2021-08-13T12:26:00Z</dcterms:created>
  <dcterms:modified xsi:type="dcterms:W3CDTF">2021-08-13T12:28:00Z</dcterms:modified>
</cp:coreProperties>
</file>