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C3867B" w14:textId="77777777" w:rsidR="004D4256" w:rsidRPr="005F66F1" w:rsidRDefault="00FE7585" w:rsidP="008B4DAF">
      <w:pPr>
        <w:suppressAutoHyphens/>
        <w:spacing w:after="0" w:line="240" w:lineRule="auto"/>
        <w:ind w:left="10206"/>
        <w:jc w:val="both"/>
        <w:rPr>
          <w:rFonts w:ascii="Times New Roman" w:eastAsia="Times New Roman" w:hAnsi="Times New Roman"/>
          <w:sz w:val="24"/>
          <w:szCs w:val="24"/>
          <w:lang w:eastAsia="ru-RU"/>
        </w:rPr>
      </w:pPr>
      <w:r w:rsidRPr="005F66F1">
        <w:rPr>
          <w:rFonts w:ascii="Times New Roman" w:eastAsia="Times New Roman" w:hAnsi="Times New Roman"/>
          <w:sz w:val="24"/>
          <w:szCs w:val="24"/>
          <w:lang w:eastAsia="ru-RU"/>
        </w:rPr>
        <w:t>Приложение 6</w:t>
      </w:r>
    </w:p>
    <w:p w14:paraId="3E0AF0AE" w14:textId="77777777" w:rsidR="00FE7585" w:rsidRDefault="00FE7585" w:rsidP="008B4DAF">
      <w:pPr>
        <w:suppressAutoHyphens/>
        <w:spacing w:after="0" w:line="240" w:lineRule="auto"/>
        <w:ind w:left="10206"/>
        <w:jc w:val="both"/>
        <w:rPr>
          <w:rFonts w:ascii="Times New Roman" w:hAnsi="Times New Roman"/>
          <w:sz w:val="24"/>
          <w:szCs w:val="24"/>
        </w:rPr>
      </w:pPr>
      <w:r w:rsidRPr="005F66F1">
        <w:rPr>
          <w:rFonts w:ascii="Times New Roman" w:eastAsia="Times New Roman" w:hAnsi="Times New Roman"/>
          <w:sz w:val="24"/>
          <w:szCs w:val="24"/>
          <w:lang w:eastAsia="ru-RU"/>
        </w:rPr>
        <w:t xml:space="preserve">к </w:t>
      </w:r>
      <w:r w:rsidRPr="005F66F1">
        <w:rPr>
          <w:rFonts w:ascii="Times New Roman" w:hAnsi="Times New Roman"/>
          <w:sz w:val="24"/>
          <w:szCs w:val="24"/>
        </w:rPr>
        <w:t>Порядку проведения техничес</w:t>
      </w:r>
      <w:r w:rsidR="00C32CC4">
        <w:rPr>
          <w:rFonts w:ascii="Times New Roman" w:hAnsi="Times New Roman"/>
          <w:sz w:val="24"/>
          <w:szCs w:val="24"/>
        </w:rPr>
        <w:t>кого расследования причин аварии</w:t>
      </w:r>
      <w:r w:rsidRPr="005F66F1">
        <w:rPr>
          <w:rFonts w:ascii="Times New Roman" w:hAnsi="Times New Roman"/>
          <w:sz w:val="24"/>
          <w:szCs w:val="24"/>
        </w:rPr>
        <w:t xml:space="preserve"> и оформления акта технического расследования причин аварии</w:t>
      </w:r>
      <w:r w:rsidR="005652FC" w:rsidRPr="005F66F1">
        <w:rPr>
          <w:rFonts w:ascii="Times New Roman" w:hAnsi="Times New Roman"/>
          <w:sz w:val="24"/>
          <w:szCs w:val="24"/>
        </w:rPr>
        <w:t xml:space="preserve"> </w:t>
      </w:r>
      <w:r w:rsidR="001073B6">
        <w:rPr>
          <w:rFonts w:ascii="Times New Roman" w:hAnsi="Times New Roman"/>
          <w:sz w:val="24"/>
          <w:szCs w:val="24"/>
        </w:rPr>
        <w:t>(пункт 2.7</w:t>
      </w:r>
      <w:r w:rsidRPr="005F66F1">
        <w:rPr>
          <w:rFonts w:ascii="Times New Roman" w:hAnsi="Times New Roman"/>
          <w:sz w:val="24"/>
          <w:szCs w:val="24"/>
        </w:rPr>
        <w:t>)</w:t>
      </w:r>
    </w:p>
    <w:p w14:paraId="44C00E70" w14:textId="77777777" w:rsidR="001073B6" w:rsidRPr="001073B6" w:rsidRDefault="001073B6" w:rsidP="001073B6">
      <w:pPr>
        <w:suppressAutoHyphens/>
        <w:spacing w:after="0" w:line="240" w:lineRule="auto"/>
        <w:ind w:left="10206"/>
        <w:jc w:val="both"/>
        <w:rPr>
          <w:rFonts w:ascii="Times New Roman" w:hAnsi="Times New Roman"/>
          <w:sz w:val="24"/>
          <w:szCs w:val="24"/>
        </w:rPr>
      </w:pPr>
      <w:r w:rsidRPr="001073B6">
        <w:rPr>
          <w:rFonts w:ascii="Times New Roman" w:hAnsi="Times New Roman"/>
          <w:sz w:val="24"/>
          <w:szCs w:val="24"/>
        </w:rPr>
        <w:t xml:space="preserve">(в редакции приказа Государственного Комитета горного и технического надзора Донецкой Народной Республики </w:t>
      </w:r>
    </w:p>
    <w:p w14:paraId="16F6C69E" w14:textId="41BAF796" w:rsidR="001073B6" w:rsidRPr="005F66F1" w:rsidRDefault="00BE5B14" w:rsidP="001073B6">
      <w:pPr>
        <w:suppressAutoHyphens/>
        <w:spacing w:after="0" w:line="240" w:lineRule="auto"/>
        <w:ind w:left="10206"/>
        <w:jc w:val="both"/>
        <w:rPr>
          <w:rFonts w:ascii="Times New Roman" w:hAnsi="Times New Roman"/>
          <w:sz w:val="24"/>
          <w:szCs w:val="24"/>
        </w:rPr>
      </w:pPr>
      <w:hyperlink r:id="rId8" w:anchor="0105-986-20210726-4" w:history="1">
        <w:r w:rsidR="00F02708" w:rsidRPr="00BE5B14">
          <w:rPr>
            <w:rStyle w:val="a3"/>
            <w:sz w:val="24"/>
            <w:szCs w:val="24"/>
          </w:rPr>
          <w:t>от 26</w:t>
        </w:r>
        <w:r w:rsidRPr="00BE5B14">
          <w:rPr>
            <w:rStyle w:val="a3"/>
            <w:sz w:val="24"/>
            <w:szCs w:val="24"/>
          </w:rPr>
          <w:t>.06.</w:t>
        </w:r>
        <w:r w:rsidR="00F02708" w:rsidRPr="00BE5B14">
          <w:rPr>
            <w:rStyle w:val="a3"/>
            <w:sz w:val="24"/>
            <w:szCs w:val="24"/>
          </w:rPr>
          <w:t>2021 № 986</w:t>
        </w:r>
      </w:hyperlink>
      <w:bookmarkStart w:id="0" w:name="_GoBack"/>
      <w:bookmarkEnd w:id="0"/>
      <w:r w:rsidR="001073B6" w:rsidRPr="001073B6">
        <w:rPr>
          <w:rFonts w:ascii="Times New Roman" w:hAnsi="Times New Roman"/>
          <w:sz w:val="24"/>
          <w:szCs w:val="24"/>
        </w:rPr>
        <w:t>)</w:t>
      </w:r>
    </w:p>
    <w:p w14:paraId="142E4C68" w14:textId="77777777" w:rsidR="0006111A" w:rsidRPr="005F66F1" w:rsidRDefault="0006111A" w:rsidP="00FE7585">
      <w:pPr>
        <w:suppressAutoHyphens/>
        <w:spacing w:after="0" w:line="240" w:lineRule="auto"/>
        <w:jc w:val="both"/>
        <w:rPr>
          <w:rFonts w:ascii="Times New Roman" w:hAnsi="Times New Roman"/>
          <w:sz w:val="28"/>
          <w:szCs w:val="28"/>
        </w:rPr>
      </w:pPr>
    </w:p>
    <w:p w14:paraId="4F35DD50" w14:textId="77777777" w:rsidR="008D4F6F" w:rsidRPr="005F66F1" w:rsidRDefault="00FE7585" w:rsidP="00FE7585">
      <w:pPr>
        <w:suppressAutoHyphens/>
        <w:spacing w:after="0" w:line="240" w:lineRule="auto"/>
        <w:jc w:val="center"/>
        <w:rPr>
          <w:rFonts w:ascii="Times New Roman" w:hAnsi="Times New Roman"/>
          <w:b/>
          <w:sz w:val="28"/>
          <w:szCs w:val="28"/>
        </w:rPr>
      </w:pPr>
      <w:r w:rsidRPr="005F66F1">
        <w:rPr>
          <w:rFonts w:ascii="Times New Roman" w:hAnsi="Times New Roman"/>
          <w:b/>
          <w:sz w:val="28"/>
          <w:szCs w:val="28"/>
        </w:rPr>
        <w:t xml:space="preserve">Перечень </w:t>
      </w:r>
      <w:r w:rsidR="008D4F6F" w:rsidRPr="005F66F1">
        <w:rPr>
          <w:rFonts w:ascii="Times New Roman" w:hAnsi="Times New Roman"/>
          <w:b/>
          <w:sz w:val="28"/>
          <w:szCs w:val="28"/>
        </w:rPr>
        <w:t>организаций</w:t>
      </w:r>
      <w:r w:rsidRPr="005F66F1">
        <w:rPr>
          <w:rFonts w:ascii="Times New Roman" w:hAnsi="Times New Roman"/>
          <w:b/>
          <w:sz w:val="28"/>
          <w:szCs w:val="28"/>
        </w:rPr>
        <w:t xml:space="preserve">, </w:t>
      </w:r>
    </w:p>
    <w:p w14:paraId="6078345B" w14:textId="77777777" w:rsidR="00FE7585" w:rsidRPr="005F66F1" w:rsidRDefault="0087093E" w:rsidP="00FE7585">
      <w:pPr>
        <w:suppressAutoHyphens/>
        <w:spacing w:after="0" w:line="240" w:lineRule="auto"/>
        <w:jc w:val="center"/>
        <w:rPr>
          <w:rFonts w:ascii="Times New Roman" w:hAnsi="Times New Roman"/>
          <w:b/>
          <w:sz w:val="28"/>
          <w:szCs w:val="28"/>
        </w:rPr>
      </w:pPr>
      <w:r>
        <w:rPr>
          <w:rFonts w:ascii="Times New Roman" w:hAnsi="Times New Roman"/>
          <w:b/>
          <w:sz w:val="28"/>
          <w:szCs w:val="28"/>
        </w:rPr>
        <w:t>специалистов</w:t>
      </w:r>
      <w:r w:rsidR="00FE7585" w:rsidRPr="005F66F1">
        <w:rPr>
          <w:rFonts w:ascii="Times New Roman" w:hAnsi="Times New Roman"/>
          <w:b/>
          <w:sz w:val="28"/>
          <w:szCs w:val="28"/>
        </w:rPr>
        <w:t xml:space="preserve"> которых</w:t>
      </w:r>
      <w:r w:rsidR="009C6F07" w:rsidRPr="005F66F1">
        <w:rPr>
          <w:rFonts w:ascii="Times New Roman" w:hAnsi="Times New Roman"/>
          <w:b/>
          <w:sz w:val="28"/>
          <w:szCs w:val="28"/>
        </w:rPr>
        <w:t xml:space="preserve"> рекомендуется </w:t>
      </w:r>
      <w:r w:rsidR="00FE7585" w:rsidRPr="005F66F1">
        <w:rPr>
          <w:rFonts w:ascii="Times New Roman" w:hAnsi="Times New Roman"/>
          <w:b/>
          <w:sz w:val="28"/>
          <w:szCs w:val="28"/>
        </w:rPr>
        <w:t>назначат</w:t>
      </w:r>
      <w:r w:rsidR="009C6F07" w:rsidRPr="005F66F1">
        <w:rPr>
          <w:rFonts w:ascii="Times New Roman" w:hAnsi="Times New Roman"/>
          <w:b/>
          <w:sz w:val="28"/>
          <w:szCs w:val="28"/>
        </w:rPr>
        <w:t xml:space="preserve">ь </w:t>
      </w:r>
      <w:r w:rsidR="00440437">
        <w:rPr>
          <w:rFonts w:ascii="Times New Roman" w:hAnsi="Times New Roman"/>
          <w:b/>
          <w:sz w:val="28"/>
          <w:szCs w:val="28"/>
        </w:rPr>
        <w:t>председателем</w:t>
      </w:r>
      <w:r w:rsidR="00FE7585" w:rsidRPr="005F66F1">
        <w:rPr>
          <w:rFonts w:ascii="Times New Roman" w:hAnsi="Times New Roman"/>
          <w:b/>
          <w:sz w:val="28"/>
          <w:szCs w:val="28"/>
        </w:rPr>
        <w:t xml:space="preserve"> экспертной комиссии</w:t>
      </w:r>
    </w:p>
    <w:p w14:paraId="7E7D6F48" w14:textId="77777777" w:rsidR="00FE7585" w:rsidRPr="005F66F1" w:rsidRDefault="00FE7585" w:rsidP="00FE7585">
      <w:pPr>
        <w:suppressAutoHyphens/>
        <w:spacing w:after="0" w:line="240" w:lineRule="auto"/>
        <w:jc w:val="center"/>
        <w:rPr>
          <w:rFonts w:ascii="Times New Roman" w:hAnsi="Times New Roman"/>
          <w:sz w:val="28"/>
          <w:szCs w:val="28"/>
        </w:rPr>
      </w:pPr>
    </w:p>
    <w:tbl>
      <w:tblPr>
        <w:tblStyle w:val="aa"/>
        <w:tblW w:w="5000" w:type="pct"/>
        <w:tblLook w:val="04A0" w:firstRow="1" w:lastRow="0" w:firstColumn="1" w:lastColumn="0" w:noHBand="0" w:noVBand="1"/>
      </w:tblPr>
      <w:tblGrid>
        <w:gridCol w:w="560"/>
        <w:gridCol w:w="3234"/>
        <w:gridCol w:w="6624"/>
        <w:gridCol w:w="4368"/>
      </w:tblGrid>
      <w:tr w:rsidR="00222884" w:rsidRPr="005F66F1" w14:paraId="611C2B19" w14:textId="77777777" w:rsidTr="00034B8A">
        <w:trPr>
          <w:tblHeader/>
        </w:trPr>
        <w:tc>
          <w:tcPr>
            <w:tcW w:w="189" w:type="pct"/>
            <w:shd w:val="clear" w:color="auto" w:fill="auto"/>
            <w:vAlign w:val="center"/>
          </w:tcPr>
          <w:p w14:paraId="2D231066" w14:textId="77777777" w:rsidR="00222884" w:rsidRPr="005F66F1" w:rsidRDefault="00222884" w:rsidP="00BC0BC5">
            <w:pPr>
              <w:suppressAutoHyphens/>
              <w:spacing w:before="100" w:beforeAutospacing="1" w:after="100" w:afterAutospacing="1" w:line="20" w:lineRule="atLeast"/>
              <w:jc w:val="center"/>
              <w:rPr>
                <w:rFonts w:ascii="Times New Roman" w:eastAsia="Times New Roman" w:hAnsi="Times New Roman"/>
                <w:b/>
                <w:sz w:val="24"/>
                <w:szCs w:val="24"/>
                <w:lang w:eastAsia="ru-RU"/>
              </w:rPr>
            </w:pPr>
            <w:r w:rsidRPr="005F66F1">
              <w:rPr>
                <w:rFonts w:ascii="Times New Roman" w:eastAsia="Times New Roman" w:hAnsi="Times New Roman"/>
                <w:b/>
                <w:sz w:val="24"/>
                <w:szCs w:val="24"/>
                <w:lang w:eastAsia="ru-RU"/>
              </w:rPr>
              <w:t>№ п/п</w:t>
            </w:r>
          </w:p>
        </w:tc>
        <w:tc>
          <w:tcPr>
            <w:tcW w:w="1094" w:type="pct"/>
            <w:shd w:val="clear" w:color="auto" w:fill="auto"/>
          </w:tcPr>
          <w:p w14:paraId="3538DA9E" w14:textId="77777777" w:rsidR="00222884" w:rsidRPr="005F66F1" w:rsidRDefault="00222884" w:rsidP="006E1BC7">
            <w:pPr>
              <w:suppressAutoHyphens/>
              <w:spacing w:after="0" w:line="20" w:lineRule="atLeast"/>
              <w:jc w:val="center"/>
              <w:rPr>
                <w:rFonts w:ascii="Times New Roman" w:eastAsia="Times New Roman" w:hAnsi="Times New Roman"/>
                <w:b/>
                <w:sz w:val="24"/>
                <w:szCs w:val="24"/>
                <w:lang w:eastAsia="ru-RU"/>
              </w:rPr>
            </w:pPr>
            <w:r w:rsidRPr="005F66F1">
              <w:rPr>
                <w:rFonts w:ascii="Times New Roman" w:eastAsia="Times New Roman" w:hAnsi="Times New Roman"/>
                <w:b/>
                <w:sz w:val="24"/>
                <w:szCs w:val="24"/>
                <w:lang w:eastAsia="ru-RU"/>
              </w:rPr>
              <w:t>Отрасль</w:t>
            </w:r>
            <w:r w:rsidR="006E1BC7" w:rsidRPr="005F66F1">
              <w:rPr>
                <w:rFonts w:ascii="Times New Roman" w:eastAsia="Times New Roman" w:hAnsi="Times New Roman"/>
                <w:b/>
                <w:sz w:val="24"/>
                <w:szCs w:val="24"/>
                <w:lang w:eastAsia="ru-RU"/>
              </w:rPr>
              <w:t xml:space="preserve"> (направление)</w:t>
            </w:r>
          </w:p>
          <w:p w14:paraId="6127B6C3" w14:textId="77777777" w:rsidR="006E1BC7" w:rsidRPr="005F66F1" w:rsidRDefault="006E1BC7" w:rsidP="006E1BC7">
            <w:pPr>
              <w:suppressAutoHyphens/>
              <w:spacing w:after="0" w:line="20" w:lineRule="atLeast"/>
              <w:jc w:val="center"/>
              <w:rPr>
                <w:rFonts w:ascii="Times New Roman" w:eastAsia="Times New Roman" w:hAnsi="Times New Roman"/>
                <w:b/>
                <w:sz w:val="24"/>
                <w:szCs w:val="24"/>
                <w:lang w:eastAsia="ru-RU"/>
              </w:rPr>
            </w:pPr>
            <w:r w:rsidRPr="005F66F1">
              <w:rPr>
                <w:rFonts w:ascii="Times New Roman" w:eastAsia="Times New Roman" w:hAnsi="Times New Roman"/>
                <w:b/>
                <w:sz w:val="24"/>
                <w:szCs w:val="24"/>
                <w:lang w:eastAsia="ru-RU"/>
              </w:rPr>
              <w:t>надзора</w:t>
            </w:r>
          </w:p>
        </w:tc>
        <w:tc>
          <w:tcPr>
            <w:tcW w:w="2240" w:type="pct"/>
            <w:shd w:val="clear" w:color="auto" w:fill="auto"/>
          </w:tcPr>
          <w:p w14:paraId="4B9B4F19" w14:textId="77777777" w:rsidR="00222884" w:rsidRPr="005F66F1" w:rsidRDefault="00BC0BC5" w:rsidP="006E1BC7">
            <w:pPr>
              <w:suppressAutoHyphens/>
              <w:spacing w:before="100" w:beforeAutospacing="1" w:after="100" w:afterAutospacing="1" w:line="20" w:lineRule="atLeast"/>
              <w:ind w:firstLine="317"/>
              <w:jc w:val="center"/>
              <w:rPr>
                <w:rFonts w:ascii="Times New Roman" w:eastAsia="Times New Roman" w:hAnsi="Times New Roman"/>
                <w:b/>
                <w:sz w:val="24"/>
                <w:szCs w:val="24"/>
                <w:lang w:eastAsia="ru-RU"/>
              </w:rPr>
            </w:pPr>
            <w:r w:rsidRPr="005F66F1">
              <w:rPr>
                <w:rFonts w:ascii="Times New Roman" w:eastAsia="Times New Roman" w:hAnsi="Times New Roman"/>
                <w:b/>
                <w:sz w:val="24"/>
                <w:szCs w:val="24"/>
                <w:lang w:eastAsia="ru-RU"/>
              </w:rPr>
              <w:t>В</w:t>
            </w:r>
            <w:r w:rsidR="006E1BC7" w:rsidRPr="005F66F1">
              <w:rPr>
                <w:rFonts w:ascii="Times New Roman" w:eastAsia="Times New Roman" w:hAnsi="Times New Roman"/>
                <w:b/>
                <w:sz w:val="24"/>
                <w:szCs w:val="24"/>
                <w:lang w:eastAsia="ru-RU"/>
              </w:rPr>
              <w:t>иды</w:t>
            </w:r>
            <w:r w:rsidR="00222884" w:rsidRPr="005F66F1">
              <w:rPr>
                <w:rFonts w:ascii="Times New Roman" w:eastAsia="Times New Roman" w:hAnsi="Times New Roman"/>
                <w:b/>
                <w:sz w:val="24"/>
                <w:szCs w:val="24"/>
                <w:lang w:eastAsia="ru-RU"/>
              </w:rPr>
              <w:t xml:space="preserve"> или характер авари</w:t>
            </w:r>
            <w:r w:rsidR="006E1BC7" w:rsidRPr="005F66F1">
              <w:rPr>
                <w:rFonts w:ascii="Times New Roman" w:eastAsia="Times New Roman" w:hAnsi="Times New Roman"/>
                <w:b/>
                <w:sz w:val="24"/>
                <w:szCs w:val="24"/>
                <w:lang w:eastAsia="ru-RU"/>
              </w:rPr>
              <w:t>й</w:t>
            </w:r>
          </w:p>
        </w:tc>
        <w:tc>
          <w:tcPr>
            <w:tcW w:w="1477" w:type="pct"/>
            <w:shd w:val="clear" w:color="auto" w:fill="auto"/>
          </w:tcPr>
          <w:p w14:paraId="20366061" w14:textId="77777777" w:rsidR="00222884" w:rsidRPr="005F66F1" w:rsidRDefault="00222884" w:rsidP="00BC0BC5">
            <w:pPr>
              <w:suppressAutoHyphens/>
              <w:spacing w:before="100" w:beforeAutospacing="1" w:after="100" w:afterAutospacing="1" w:line="20" w:lineRule="atLeast"/>
              <w:ind w:firstLine="497"/>
              <w:jc w:val="center"/>
              <w:rPr>
                <w:rFonts w:ascii="Times New Roman" w:eastAsia="Times New Roman" w:hAnsi="Times New Roman"/>
                <w:b/>
                <w:sz w:val="24"/>
                <w:szCs w:val="24"/>
                <w:lang w:eastAsia="ru-RU"/>
              </w:rPr>
            </w:pPr>
            <w:r w:rsidRPr="005F66F1">
              <w:rPr>
                <w:rFonts w:ascii="Times New Roman" w:eastAsia="Times New Roman" w:hAnsi="Times New Roman"/>
                <w:b/>
                <w:sz w:val="24"/>
                <w:szCs w:val="24"/>
                <w:lang w:eastAsia="ru-RU"/>
              </w:rPr>
              <w:t xml:space="preserve">Наименование </w:t>
            </w:r>
            <w:r w:rsidR="008D4F6F" w:rsidRPr="005F66F1">
              <w:rPr>
                <w:rFonts w:ascii="Times New Roman" w:eastAsia="Times New Roman" w:hAnsi="Times New Roman"/>
                <w:b/>
                <w:sz w:val="24"/>
                <w:szCs w:val="24"/>
                <w:lang w:eastAsia="ru-RU"/>
              </w:rPr>
              <w:t>организации</w:t>
            </w:r>
          </w:p>
        </w:tc>
      </w:tr>
      <w:tr w:rsidR="00222884" w:rsidRPr="005F66F1" w14:paraId="318D1C76" w14:textId="77777777" w:rsidTr="00034B8A">
        <w:trPr>
          <w:tblHeader/>
        </w:trPr>
        <w:tc>
          <w:tcPr>
            <w:tcW w:w="189" w:type="pct"/>
            <w:shd w:val="clear" w:color="auto" w:fill="auto"/>
            <w:vAlign w:val="center"/>
          </w:tcPr>
          <w:p w14:paraId="10AE5153" w14:textId="77777777" w:rsidR="00222884" w:rsidRPr="005F66F1" w:rsidRDefault="00222884" w:rsidP="00BC0BC5">
            <w:pPr>
              <w:suppressAutoHyphens/>
              <w:spacing w:before="100" w:beforeAutospacing="1" w:after="100" w:afterAutospacing="1" w:line="20" w:lineRule="atLeast"/>
              <w:jc w:val="center"/>
              <w:rPr>
                <w:rFonts w:ascii="Times New Roman" w:eastAsia="Times New Roman" w:hAnsi="Times New Roman"/>
                <w:b/>
                <w:sz w:val="24"/>
                <w:szCs w:val="24"/>
                <w:lang w:eastAsia="ru-RU"/>
              </w:rPr>
            </w:pPr>
            <w:r w:rsidRPr="005F66F1">
              <w:rPr>
                <w:rFonts w:ascii="Times New Roman" w:eastAsia="Times New Roman" w:hAnsi="Times New Roman"/>
                <w:b/>
                <w:sz w:val="24"/>
                <w:szCs w:val="24"/>
                <w:lang w:eastAsia="ru-RU"/>
              </w:rPr>
              <w:t>1</w:t>
            </w:r>
          </w:p>
        </w:tc>
        <w:tc>
          <w:tcPr>
            <w:tcW w:w="1094" w:type="pct"/>
            <w:shd w:val="clear" w:color="auto" w:fill="auto"/>
          </w:tcPr>
          <w:p w14:paraId="0A729E91" w14:textId="77777777" w:rsidR="00222884" w:rsidRPr="005F66F1" w:rsidRDefault="00222884" w:rsidP="00BC0BC5">
            <w:pPr>
              <w:suppressAutoHyphens/>
              <w:spacing w:before="100" w:beforeAutospacing="1" w:after="100" w:afterAutospacing="1" w:line="20" w:lineRule="atLeast"/>
              <w:jc w:val="center"/>
              <w:rPr>
                <w:rFonts w:ascii="Times New Roman" w:eastAsia="Times New Roman" w:hAnsi="Times New Roman"/>
                <w:b/>
                <w:sz w:val="24"/>
                <w:szCs w:val="24"/>
                <w:lang w:eastAsia="ru-RU"/>
              </w:rPr>
            </w:pPr>
            <w:r w:rsidRPr="005F66F1">
              <w:rPr>
                <w:rFonts w:ascii="Times New Roman" w:eastAsia="Times New Roman" w:hAnsi="Times New Roman"/>
                <w:b/>
                <w:sz w:val="24"/>
                <w:szCs w:val="24"/>
                <w:lang w:eastAsia="ru-RU"/>
              </w:rPr>
              <w:t>2</w:t>
            </w:r>
          </w:p>
        </w:tc>
        <w:tc>
          <w:tcPr>
            <w:tcW w:w="2240" w:type="pct"/>
            <w:shd w:val="clear" w:color="auto" w:fill="auto"/>
          </w:tcPr>
          <w:p w14:paraId="6A39EA1A" w14:textId="77777777" w:rsidR="00222884" w:rsidRPr="005F66F1" w:rsidRDefault="00222884" w:rsidP="00BC0BC5">
            <w:pPr>
              <w:suppressAutoHyphens/>
              <w:spacing w:before="100" w:beforeAutospacing="1" w:after="100" w:afterAutospacing="1" w:line="20" w:lineRule="atLeast"/>
              <w:ind w:firstLine="317"/>
              <w:jc w:val="center"/>
              <w:rPr>
                <w:rFonts w:ascii="Times New Roman" w:eastAsia="Times New Roman" w:hAnsi="Times New Roman"/>
                <w:b/>
                <w:sz w:val="24"/>
                <w:szCs w:val="24"/>
                <w:lang w:eastAsia="ru-RU"/>
              </w:rPr>
            </w:pPr>
            <w:r w:rsidRPr="005F66F1">
              <w:rPr>
                <w:rFonts w:ascii="Times New Roman" w:eastAsia="Times New Roman" w:hAnsi="Times New Roman"/>
                <w:b/>
                <w:sz w:val="24"/>
                <w:szCs w:val="24"/>
                <w:lang w:eastAsia="ru-RU"/>
              </w:rPr>
              <w:t>3</w:t>
            </w:r>
          </w:p>
        </w:tc>
        <w:tc>
          <w:tcPr>
            <w:tcW w:w="1477" w:type="pct"/>
            <w:shd w:val="clear" w:color="auto" w:fill="auto"/>
          </w:tcPr>
          <w:p w14:paraId="4AD6E7F2" w14:textId="77777777" w:rsidR="00222884" w:rsidRPr="005F66F1" w:rsidRDefault="00222884" w:rsidP="00BC0BC5">
            <w:pPr>
              <w:suppressAutoHyphens/>
              <w:spacing w:before="100" w:beforeAutospacing="1" w:after="100" w:afterAutospacing="1" w:line="20" w:lineRule="atLeast"/>
              <w:ind w:firstLine="497"/>
              <w:jc w:val="center"/>
              <w:rPr>
                <w:rFonts w:ascii="Times New Roman" w:eastAsia="Times New Roman" w:hAnsi="Times New Roman"/>
                <w:b/>
                <w:sz w:val="24"/>
                <w:szCs w:val="24"/>
                <w:lang w:eastAsia="ru-RU"/>
              </w:rPr>
            </w:pPr>
            <w:r w:rsidRPr="005F66F1">
              <w:rPr>
                <w:rFonts w:ascii="Times New Roman" w:eastAsia="Times New Roman" w:hAnsi="Times New Roman"/>
                <w:b/>
                <w:sz w:val="24"/>
                <w:szCs w:val="24"/>
                <w:lang w:eastAsia="ru-RU"/>
              </w:rPr>
              <w:t>4</w:t>
            </w:r>
          </w:p>
        </w:tc>
      </w:tr>
      <w:tr w:rsidR="0068022B" w:rsidRPr="005F66F1" w14:paraId="5292859B" w14:textId="77777777" w:rsidTr="00034B8A">
        <w:tc>
          <w:tcPr>
            <w:tcW w:w="189" w:type="pct"/>
            <w:vMerge w:val="restart"/>
            <w:shd w:val="clear" w:color="auto" w:fill="auto"/>
          </w:tcPr>
          <w:p w14:paraId="0D89A3C7" w14:textId="77777777" w:rsidR="0068022B" w:rsidRPr="005F66F1" w:rsidRDefault="0068022B" w:rsidP="00BC0BC5">
            <w:pPr>
              <w:suppressAutoHyphens/>
              <w:spacing w:before="100" w:beforeAutospacing="1" w:after="100" w:afterAutospacing="1" w:line="20" w:lineRule="atLeast"/>
              <w:jc w:val="center"/>
              <w:rPr>
                <w:rFonts w:ascii="Times New Roman" w:hAnsi="Times New Roman"/>
                <w:sz w:val="24"/>
                <w:szCs w:val="24"/>
              </w:rPr>
            </w:pPr>
            <w:r w:rsidRPr="005F66F1">
              <w:rPr>
                <w:rFonts w:ascii="Times New Roman" w:eastAsia="Times New Roman" w:hAnsi="Times New Roman"/>
                <w:b/>
                <w:sz w:val="24"/>
                <w:szCs w:val="24"/>
                <w:lang w:eastAsia="ru-RU"/>
              </w:rPr>
              <w:t>1</w:t>
            </w:r>
            <w:r w:rsidR="00301092" w:rsidRPr="005F66F1">
              <w:rPr>
                <w:rFonts w:ascii="Times New Roman" w:eastAsia="Times New Roman" w:hAnsi="Times New Roman"/>
                <w:b/>
                <w:sz w:val="24"/>
                <w:szCs w:val="24"/>
                <w:lang w:eastAsia="ru-RU"/>
              </w:rPr>
              <w:t>.</w:t>
            </w:r>
          </w:p>
        </w:tc>
        <w:tc>
          <w:tcPr>
            <w:tcW w:w="1094" w:type="pct"/>
            <w:vMerge w:val="restart"/>
            <w:shd w:val="clear" w:color="auto" w:fill="auto"/>
          </w:tcPr>
          <w:p w14:paraId="745CB2A7" w14:textId="77777777" w:rsidR="0068022B" w:rsidRPr="005F66F1" w:rsidRDefault="0068022B" w:rsidP="00BC0BC5">
            <w:pPr>
              <w:suppressAutoHyphens/>
              <w:spacing w:before="100" w:beforeAutospacing="1" w:after="100" w:afterAutospacing="1" w:line="20" w:lineRule="atLeast"/>
              <w:jc w:val="center"/>
              <w:rPr>
                <w:rFonts w:ascii="Times New Roman" w:hAnsi="Times New Roman"/>
                <w:b/>
                <w:sz w:val="24"/>
                <w:szCs w:val="24"/>
              </w:rPr>
            </w:pPr>
            <w:r w:rsidRPr="005F66F1">
              <w:rPr>
                <w:rFonts w:ascii="Times New Roman" w:hAnsi="Times New Roman"/>
                <w:b/>
                <w:sz w:val="24"/>
                <w:szCs w:val="24"/>
              </w:rPr>
              <w:t>Угольная промышленность, горнорудная и нерудная промышленность</w:t>
            </w:r>
          </w:p>
          <w:p w14:paraId="233E94B3" w14:textId="77777777" w:rsidR="0068022B" w:rsidRPr="005F66F1" w:rsidRDefault="0068022B" w:rsidP="00BC0BC5">
            <w:pPr>
              <w:suppressAutoHyphens/>
              <w:spacing w:before="100" w:beforeAutospacing="1" w:after="100" w:afterAutospacing="1" w:line="20" w:lineRule="atLeast"/>
              <w:jc w:val="center"/>
              <w:rPr>
                <w:rFonts w:ascii="Times New Roman" w:hAnsi="Times New Roman"/>
                <w:sz w:val="24"/>
                <w:szCs w:val="24"/>
              </w:rPr>
            </w:pPr>
          </w:p>
        </w:tc>
        <w:tc>
          <w:tcPr>
            <w:tcW w:w="2240" w:type="pct"/>
            <w:shd w:val="clear" w:color="auto" w:fill="auto"/>
          </w:tcPr>
          <w:p w14:paraId="32DB5D63" w14:textId="77777777" w:rsidR="0068022B" w:rsidRPr="005F66F1" w:rsidRDefault="00EB4C1B" w:rsidP="003A3FAC">
            <w:pPr>
              <w:shd w:val="clear" w:color="auto" w:fill="FFFFFF" w:themeFill="background1"/>
              <w:spacing w:before="100" w:beforeAutospacing="1" w:after="100" w:afterAutospacing="1" w:line="20" w:lineRule="atLeast"/>
              <w:ind w:left="-94" w:firstLine="317"/>
              <w:jc w:val="both"/>
              <w:rPr>
                <w:rFonts w:ascii="Times New Roman" w:hAnsi="Times New Roman"/>
                <w:sz w:val="24"/>
                <w:szCs w:val="24"/>
              </w:rPr>
            </w:pPr>
            <w:r w:rsidRPr="005F66F1">
              <w:rPr>
                <w:rFonts w:ascii="Times New Roman" w:hAnsi="Times New Roman"/>
                <w:sz w:val="24"/>
                <w:szCs w:val="24"/>
              </w:rPr>
              <w:t xml:space="preserve">Внезапные выбросы угля, руды, </w:t>
            </w:r>
            <w:r w:rsidR="0068022B" w:rsidRPr="005F66F1">
              <w:rPr>
                <w:rFonts w:ascii="Times New Roman" w:hAnsi="Times New Roman"/>
                <w:sz w:val="24"/>
                <w:szCs w:val="24"/>
              </w:rPr>
              <w:t>породы и газа, прорывы газа, горные удары</w:t>
            </w:r>
            <w:r w:rsidR="003A3FAC" w:rsidRPr="005F66F1">
              <w:rPr>
                <w:rFonts w:ascii="Times New Roman" w:hAnsi="Times New Roman"/>
                <w:sz w:val="24"/>
                <w:szCs w:val="24"/>
              </w:rPr>
              <w:t>, повлекшие групповые несчастные случаи работников или случаи со смертельным исходом работника, разрушением горных выработок и вентиляционных сооружений.</w:t>
            </w:r>
          </w:p>
        </w:tc>
        <w:tc>
          <w:tcPr>
            <w:tcW w:w="1477" w:type="pct"/>
            <w:shd w:val="clear" w:color="auto" w:fill="auto"/>
          </w:tcPr>
          <w:p w14:paraId="249A67F2" w14:textId="77777777" w:rsidR="0068022B" w:rsidRPr="005F66F1" w:rsidRDefault="0068022B" w:rsidP="00BC0BC5">
            <w:pPr>
              <w:suppressAutoHyphens/>
              <w:spacing w:before="100" w:beforeAutospacing="1" w:after="100" w:afterAutospacing="1" w:line="20" w:lineRule="atLeast"/>
              <w:ind w:firstLine="497"/>
              <w:jc w:val="both"/>
              <w:rPr>
                <w:rFonts w:ascii="Times New Roman" w:eastAsia="Times New Roman" w:hAnsi="Times New Roman"/>
                <w:sz w:val="24"/>
                <w:szCs w:val="24"/>
                <w:lang w:eastAsia="ru-RU"/>
              </w:rPr>
            </w:pPr>
            <w:r w:rsidRPr="005F66F1">
              <w:rPr>
                <w:rFonts w:ascii="Times New Roman" w:eastAsia="Times New Roman" w:hAnsi="Times New Roman"/>
                <w:sz w:val="24"/>
                <w:szCs w:val="24"/>
                <w:lang w:eastAsia="ru-RU"/>
              </w:rPr>
              <w:t>Государственное учреждение «Макеевский научно-исследовательский институт по безопасности работ в угольной промышленности»</w:t>
            </w:r>
          </w:p>
        </w:tc>
      </w:tr>
      <w:tr w:rsidR="0068022B" w:rsidRPr="005F66F1" w14:paraId="7ED9519B" w14:textId="77777777" w:rsidTr="00034B8A">
        <w:tc>
          <w:tcPr>
            <w:tcW w:w="189" w:type="pct"/>
            <w:vMerge/>
            <w:shd w:val="clear" w:color="auto" w:fill="auto"/>
          </w:tcPr>
          <w:p w14:paraId="5A1C6B37" w14:textId="77777777" w:rsidR="0068022B" w:rsidRPr="005F66F1" w:rsidRDefault="0068022B" w:rsidP="00BC0BC5">
            <w:pPr>
              <w:suppressAutoHyphens/>
              <w:spacing w:before="100" w:beforeAutospacing="1" w:after="100" w:afterAutospacing="1" w:line="20" w:lineRule="atLeast"/>
              <w:jc w:val="center"/>
              <w:rPr>
                <w:rFonts w:ascii="Times New Roman" w:eastAsia="Times New Roman" w:hAnsi="Times New Roman"/>
                <w:b/>
                <w:sz w:val="24"/>
                <w:szCs w:val="24"/>
                <w:lang w:eastAsia="ru-RU"/>
              </w:rPr>
            </w:pPr>
          </w:p>
        </w:tc>
        <w:tc>
          <w:tcPr>
            <w:tcW w:w="1094" w:type="pct"/>
            <w:vMerge/>
            <w:shd w:val="clear" w:color="auto" w:fill="auto"/>
          </w:tcPr>
          <w:p w14:paraId="0F4A0A01" w14:textId="77777777" w:rsidR="0068022B" w:rsidRPr="005F66F1" w:rsidRDefault="0068022B" w:rsidP="00BC0BC5">
            <w:pPr>
              <w:suppressAutoHyphens/>
              <w:spacing w:before="100" w:beforeAutospacing="1" w:after="100" w:afterAutospacing="1" w:line="20" w:lineRule="atLeast"/>
              <w:jc w:val="center"/>
              <w:rPr>
                <w:rFonts w:ascii="Times New Roman" w:hAnsi="Times New Roman"/>
                <w:b/>
                <w:sz w:val="24"/>
                <w:szCs w:val="24"/>
              </w:rPr>
            </w:pPr>
          </w:p>
        </w:tc>
        <w:tc>
          <w:tcPr>
            <w:tcW w:w="2240" w:type="pct"/>
            <w:shd w:val="clear" w:color="auto" w:fill="auto"/>
          </w:tcPr>
          <w:p w14:paraId="266E86DB" w14:textId="77777777" w:rsidR="0068022B" w:rsidRPr="005F66F1" w:rsidRDefault="0068022B" w:rsidP="00BC0BC5">
            <w:pPr>
              <w:shd w:val="clear" w:color="auto" w:fill="FFFFFF" w:themeFill="background1"/>
              <w:spacing w:before="100" w:beforeAutospacing="1" w:after="100" w:afterAutospacing="1" w:line="20" w:lineRule="atLeast"/>
              <w:ind w:left="-94" w:firstLine="317"/>
              <w:jc w:val="both"/>
              <w:rPr>
                <w:rFonts w:ascii="Times New Roman" w:hAnsi="Times New Roman"/>
                <w:sz w:val="24"/>
                <w:szCs w:val="24"/>
              </w:rPr>
            </w:pPr>
            <w:r w:rsidRPr="005F66F1">
              <w:rPr>
                <w:rFonts w:ascii="Times New Roman" w:hAnsi="Times New Roman"/>
                <w:sz w:val="24"/>
                <w:szCs w:val="24"/>
              </w:rPr>
              <w:t>Эндогенные и экзогенные пожары в подземных горных выработках, пожары в надшахтных зданиях и сооружениях</w:t>
            </w:r>
            <w:r w:rsidR="00CE2745" w:rsidRPr="005F66F1">
              <w:rPr>
                <w:rFonts w:ascii="Times New Roman" w:hAnsi="Times New Roman"/>
                <w:sz w:val="24"/>
                <w:szCs w:val="24"/>
              </w:rPr>
              <w:t>.</w:t>
            </w:r>
          </w:p>
        </w:tc>
        <w:tc>
          <w:tcPr>
            <w:tcW w:w="1477" w:type="pct"/>
            <w:shd w:val="clear" w:color="auto" w:fill="auto"/>
          </w:tcPr>
          <w:p w14:paraId="793845C3" w14:textId="77777777" w:rsidR="0068022B" w:rsidRPr="005F66F1" w:rsidRDefault="0068022B" w:rsidP="008E666C">
            <w:pPr>
              <w:suppressAutoHyphens/>
              <w:spacing w:before="100" w:beforeAutospacing="1" w:after="100" w:afterAutospacing="1" w:line="20" w:lineRule="atLeast"/>
              <w:ind w:firstLine="497"/>
              <w:jc w:val="both"/>
              <w:rPr>
                <w:rFonts w:ascii="Times New Roman" w:eastAsia="Times New Roman" w:hAnsi="Times New Roman"/>
                <w:sz w:val="24"/>
                <w:szCs w:val="24"/>
                <w:lang w:eastAsia="ru-RU"/>
              </w:rPr>
            </w:pPr>
            <w:r w:rsidRPr="005F66F1">
              <w:rPr>
                <w:rFonts w:ascii="Times New Roman" w:eastAsia="Times New Roman" w:hAnsi="Times New Roman"/>
                <w:sz w:val="24"/>
                <w:szCs w:val="24"/>
                <w:lang w:eastAsia="ru-RU"/>
              </w:rPr>
              <w:t>Государственный научно-исследовательский институт горноспасательного дела, пожарной безопасности и гражданской защиты «Респиратор»</w:t>
            </w:r>
          </w:p>
        </w:tc>
      </w:tr>
      <w:tr w:rsidR="0068022B" w:rsidRPr="005F66F1" w14:paraId="7F4AB4D4" w14:textId="77777777" w:rsidTr="00034B8A">
        <w:tc>
          <w:tcPr>
            <w:tcW w:w="189" w:type="pct"/>
            <w:vMerge/>
            <w:shd w:val="clear" w:color="auto" w:fill="auto"/>
          </w:tcPr>
          <w:p w14:paraId="721CAC9A" w14:textId="77777777" w:rsidR="0068022B" w:rsidRPr="005F66F1" w:rsidRDefault="0068022B" w:rsidP="00BC0BC5">
            <w:pPr>
              <w:suppressAutoHyphens/>
              <w:spacing w:before="100" w:beforeAutospacing="1" w:after="100" w:afterAutospacing="1" w:line="20" w:lineRule="atLeast"/>
              <w:jc w:val="center"/>
              <w:rPr>
                <w:rFonts w:ascii="Times New Roman" w:eastAsia="Times New Roman" w:hAnsi="Times New Roman"/>
                <w:b/>
                <w:sz w:val="24"/>
                <w:szCs w:val="24"/>
                <w:lang w:eastAsia="ru-RU"/>
              </w:rPr>
            </w:pPr>
          </w:p>
        </w:tc>
        <w:tc>
          <w:tcPr>
            <w:tcW w:w="1094" w:type="pct"/>
            <w:vMerge/>
            <w:shd w:val="clear" w:color="auto" w:fill="auto"/>
          </w:tcPr>
          <w:p w14:paraId="5116958B" w14:textId="77777777" w:rsidR="0068022B" w:rsidRPr="005F66F1" w:rsidRDefault="0068022B" w:rsidP="00BC0BC5">
            <w:pPr>
              <w:suppressAutoHyphens/>
              <w:spacing w:before="100" w:beforeAutospacing="1" w:after="100" w:afterAutospacing="1" w:line="20" w:lineRule="atLeast"/>
              <w:jc w:val="center"/>
              <w:rPr>
                <w:rFonts w:ascii="Times New Roman" w:hAnsi="Times New Roman"/>
                <w:b/>
                <w:sz w:val="24"/>
                <w:szCs w:val="24"/>
              </w:rPr>
            </w:pPr>
          </w:p>
        </w:tc>
        <w:tc>
          <w:tcPr>
            <w:tcW w:w="2240" w:type="pct"/>
            <w:shd w:val="clear" w:color="auto" w:fill="auto"/>
          </w:tcPr>
          <w:p w14:paraId="6A73CA3D" w14:textId="77777777" w:rsidR="0068022B" w:rsidRPr="005F66F1" w:rsidRDefault="0068022B" w:rsidP="00BC0BC5">
            <w:pPr>
              <w:shd w:val="clear" w:color="auto" w:fill="FFFFFF" w:themeFill="background1"/>
              <w:spacing w:before="100" w:beforeAutospacing="1" w:after="100" w:afterAutospacing="1" w:line="20" w:lineRule="atLeast"/>
              <w:ind w:left="-94" w:firstLine="317"/>
              <w:jc w:val="both"/>
              <w:rPr>
                <w:rFonts w:ascii="Times New Roman" w:hAnsi="Times New Roman"/>
                <w:sz w:val="24"/>
                <w:szCs w:val="24"/>
              </w:rPr>
            </w:pPr>
            <w:r w:rsidRPr="005F66F1">
              <w:rPr>
                <w:rFonts w:ascii="Times New Roman" w:hAnsi="Times New Roman"/>
                <w:sz w:val="24"/>
                <w:szCs w:val="24"/>
              </w:rPr>
              <w:t>Взрывы, вспышки, горения газа и</w:t>
            </w:r>
            <w:r w:rsidR="003A3FAC" w:rsidRPr="005F66F1">
              <w:rPr>
                <w:rFonts w:ascii="Times New Roman" w:hAnsi="Times New Roman"/>
                <w:sz w:val="24"/>
                <w:szCs w:val="24"/>
              </w:rPr>
              <w:t>/или</w:t>
            </w:r>
            <w:r w:rsidRPr="005F66F1">
              <w:rPr>
                <w:rFonts w:ascii="Times New Roman" w:hAnsi="Times New Roman"/>
                <w:sz w:val="24"/>
                <w:szCs w:val="24"/>
              </w:rPr>
              <w:t xml:space="preserve"> пыли в подземных выработках и в надшахтных зданиях и сооружениях.</w:t>
            </w:r>
          </w:p>
        </w:tc>
        <w:tc>
          <w:tcPr>
            <w:tcW w:w="1477" w:type="pct"/>
            <w:shd w:val="clear" w:color="auto" w:fill="auto"/>
          </w:tcPr>
          <w:p w14:paraId="772270B5" w14:textId="77777777" w:rsidR="0068022B" w:rsidRPr="005F66F1" w:rsidRDefault="0068022B" w:rsidP="00BC0BC5">
            <w:pPr>
              <w:suppressAutoHyphens/>
              <w:spacing w:before="100" w:beforeAutospacing="1" w:after="100" w:afterAutospacing="1" w:line="20" w:lineRule="atLeast"/>
              <w:ind w:firstLine="497"/>
              <w:jc w:val="both"/>
              <w:rPr>
                <w:rFonts w:ascii="Times New Roman" w:eastAsia="Times New Roman" w:hAnsi="Times New Roman"/>
                <w:sz w:val="24"/>
                <w:szCs w:val="24"/>
                <w:lang w:eastAsia="ru-RU"/>
              </w:rPr>
            </w:pPr>
            <w:r w:rsidRPr="005F66F1">
              <w:rPr>
                <w:rFonts w:ascii="Times New Roman" w:eastAsia="Times New Roman" w:hAnsi="Times New Roman"/>
                <w:sz w:val="24"/>
                <w:szCs w:val="24"/>
                <w:lang w:eastAsia="ru-RU"/>
              </w:rPr>
              <w:t>Государственное учреждение «Макеевский научно-исследовательский институт по безопасности работ в угольной промышленности»</w:t>
            </w:r>
          </w:p>
        </w:tc>
      </w:tr>
      <w:tr w:rsidR="0068022B" w:rsidRPr="005F66F1" w14:paraId="4B755C27" w14:textId="77777777" w:rsidTr="00034B8A">
        <w:tc>
          <w:tcPr>
            <w:tcW w:w="189" w:type="pct"/>
            <w:vMerge/>
            <w:shd w:val="clear" w:color="auto" w:fill="auto"/>
          </w:tcPr>
          <w:p w14:paraId="70082A90" w14:textId="77777777" w:rsidR="0068022B" w:rsidRPr="005F66F1" w:rsidRDefault="0068022B" w:rsidP="00BC0BC5">
            <w:pPr>
              <w:suppressAutoHyphens/>
              <w:spacing w:before="100" w:beforeAutospacing="1" w:after="100" w:afterAutospacing="1" w:line="20" w:lineRule="atLeast"/>
              <w:jc w:val="center"/>
              <w:rPr>
                <w:rFonts w:ascii="Times New Roman" w:eastAsia="Times New Roman" w:hAnsi="Times New Roman"/>
                <w:b/>
                <w:sz w:val="24"/>
                <w:szCs w:val="24"/>
                <w:lang w:eastAsia="ru-RU"/>
              </w:rPr>
            </w:pPr>
          </w:p>
        </w:tc>
        <w:tc>
          <w:tcPr>
            <w:tcW w:w="1094" w:type="pct"/>
            <w:vMerge/>
            <w:shd w:val="clear" w:color="auto" w:fill="auto"/>
          </w:tcPr>
          <w:p w14:paraId="0455D8C4" w14:textId="77777777" w:rsidR="0068022B" w:rsidRPr="005F66F1" w:rsidRDefault="0068022B" w:rsidP="00BC0BC5">
            <w:pPr>
              <w:suppressAutoHyphens/>
              <w:spacing w:before="100" w:beforeAutospacing="1" w:after="100" w:afterAutospacing="1" w:line="20" w:lineRule="atLeast"/>
              <w:jc w:val="center"/>
              <w:rPr>
                <w:rFonts w:ascii="Times New Roman" w:hAnsi="Times New Roman"/>
                <w:b/>
                <w:sz w:val="24"/>
                <w:szCs w:val="24"/>
              </w:rPr>
            </w:pPr>
          </w:p>
        </w:tc>
        <w:tc>
          <w:tcPr>
            <w:tcW w:w="2240" w:type="pct"/>
            <w:shd w:val="clear" w:color="auto" w:fill="auto"/>
          </w:tcPr>
          <w:p w14:paraId="6C6993D1" w14:textId="77777777" w:rsidR="0068022B" w:rsidRPr="005F66F1" w:rsidRDefault="0068022B" w:rsidP="007A6557">
            <w:pPr>
              <w:shd w:val="clear" w:color="auto" w:fill="FFFFFF" w:themeFill="background1"/>
              <w:spacing w:before="100" w:beforeAutospacing="1" w:after="100" w:afterAutospacing="1" w:line="20" w:lineRule="atLeast"/>
              <w:ind w:left="-94" w:firstLine="317"/>
              <w:jc w:val="both"/>
              <w:rPr>
                <w:rFonts w:ascii="Times New Roman" w:hAnsi="Times New Roman"/>
                <w:sz w:val="24"/>
                <w:szCs w:val="24"/>
              </w:rPr>
            </w:pPr>
            <w:r w:rsidRPr="005F66F1">
              <w:rPr>
                <w:rFonts w:ascii="Times New Roman" w:hAnsi="Times New Roman"/>
                <w:sz w:val="24"/>
                <w:szCs w:val="24"/>
              </w:rPr>
              <w:t>Несанкционированные взрывы взрывчатых материалов, пожары на складах взрывчатых материалов и в других местах их хранений, а также при доставке транспортны</w:t>
            </w:r>
            <w:r w:rsidR="007A6557" w:rsidRPr="005F66F1">
              <w:rPr>
                <w:rFonts w:ascii="Times New Roman" w:hAnsi="Times New Roman"/>
                <w:sz w:val="24"/>
                <w:szCs w:val="24"/>
              </w:rPr>
              <w:t>ми</w:t>
            </w:r>
            <w:r w:rsidRPr="005F66F1">
              <w:rPr>
                <w:rFonts w:ascii="Times New Roman" w:hAnsi="Times New Roman"/>
                <w:sz w:val="24"/>
                <w:szCs w:val="24"/>
              </w:rPr>
              <w:t xml:space="preserve"> </w:t>
            </w:r>
            <w:r w:rsidRPr="005F66F1">
              <w:rPr>
                <w:rFonts w:ascii="Times New Roman" w:hAnsi="Times New Roman"/>
                <w:sz w:val="24"/>
                <w:szCs w:val="24"/>
              </w:rPr>
              <w:lastRenderedPageBreak/>
              <w:t>средства</w:t>
            </w:r>
            <w:r w:rsidR="007A6557" w:rsidRPr="005F66F1">
              <w:rPr>
                <w:rFonts w:ascii="Times New Roman" w:hAnsi="Times New Roman"/>
                <w:sz w:val="24"/>
                <w:szCs w:val="24"/>
              </w:rPr>
              <w:t>ми</w:t>
            </w:r>
            <w:r w:rsidR="00E23BB9">
              <w:rPr>
                <w:rFonts w:ascii="Times New Roman" w:hAnsi="Times New Roman"/>
                <w:sz w:val="24"/>
                <w:szCs w:val="24"/>
              </w:rPr>
              <w:t>, перевозящими</w:t>
            </w:r>
            <w:r w:rsidRPr="005F66F1">
              <w:rPr>
                <w:rFonts w:ascii="Times New Roman" w:hAnsi="Times New Roman"/>
                <w:sz w:val="24"/>
                <w:szCs w:val="24"/>
              </w:rPr>
              <w:t xml:space="preserve"> взрывчатые материалы. Выгорание взрывчатых веществ при взрывных работах. Утрата взрывчатых материалов промышленного назначения.</w:t>
            </w:r>
          </w:p>
        </w:tc>
        <w:tc>
          <w:tcPr>
            <w:tcW w:w="1477" w:type="pct"/>
            <w:shd w:val="clear" w:color="auto" w:fill="auto"/>
          </w:tcPr>
          <w:p w14:paraId="2958B71B" w14:textId="77777777" w:rsidR="0068022B" w:rsidRPr="005F66F1" w:rsidRDefault="0068022B" w:rsidP="00BC0BC5">
            <w:pPr>
              <w:suppressAutoHyphens/>
              <w:spacing w:before="100" w:beforeAutospacing="1" w:after="100" w:afterAutospacing="1" w:line="20" w:lineRule="atLeast"/>
              <w:ind w:firstLine="497"/>
              <w:jc w:val="both"/>
              <w:rPr>
                <w:rFonts w:ascii="Times New Roman" w:eastAsia="Times New Roman" w:hAnsi="Times New Roman"/>
                <w:sz w:val="24"/>
                <w:szCs w:val="24"/>
                <w:lang w:eastAsia="ru-RU"/>
              </w:rPr>
            </w:pPr>
            <w:r w:rsidRPr="005F66F1">
              <w:rPr>
                <w:rFonts w:ascii="Times New Roman" w:eastAsia="Times New Roman" w:hAnsi="Times New Roman"/>
                <w:sz w:val="24"/>
                <w:szCs w:val="24"/>
                <w:lang w:eastAsia="ru-RU"/>
              </w:rPr>
              <w:lastRenderedPageBreak/>
              <w:t xml:space="preserve">Государственное учреждение «Макеевский научно-исследовательский институт по </w:t>
            </w:r>
            <w:r w:rsidRPr="005F66F1">
              <w:rPr>
                <w:rFonts w:ascii="Times New Roman" w:eastAsia="Times New Roman" w:hAnsi="Times New Roman"/>
                <w:sz w:val="24"/>
                <w:szCs w:val="24"/>
                <w:lang w:eastAsia="ru-RU"/>
              </w:rPr>
              <w:lastRenderedPageBreak/>
              <w:t>безопасности работ в угольной промышленности»</w:t>
            </w:r>
          </w:p>
        </w:tc>
      </w:tr>
      <w:tr w:rsidR="0068022B" w:rsidRPr="005F66F1" w14:paraId="39231230" w14:textId="77777777" w:rsidTr="00034B8A">
        <w:tc>
          <w:tcPr>
            <w:tcW w:w="189" w:type="pct"/>
            <w:vMerge/>
            <w:shd w:val="clear" w:color="auto" w:fill="auto"/>
          </w:tcPr>
          <w:p w14:paraId="705D19BC" w14:textId="77777777" w:rsidR="0068022B" w:rsidRPr="005F66F1" w:rsidRDefault="0068022B" w:rsidP="00BC0BC5">
            <w:pPr>
              <w:suppressAutoHyphens/>
              <w:spacing w:before="100" w:beforeAutospacing="1" w:after="100" w:afterAutospacing="1" w:line="20" w:lineRule="atLeast"/>
              <w:jc w:val="center"/>
              <w:rPr>
                <w:rFonts w:ascii="Times New Roman" w:eastAsia="Times New Roman" w:hAnsi="Times New Roman"/>
                <w:b/>
                <w:sz w:val="24"/>
                <w:szCs w:val="24"/>
                <w:lang w:eastAsia="ru-RU"/>
              </w:rPr>
            </w:pPr>
          </w:p>
        </w:tc>
        <w:tc>
          <w:tcPr>
            <w:tcW w:w="1094" w:type="pct"/>
            <w:vMerge/>
            <w:shd w:val="clear" w:color="auto" w:fill="auto"/>
          </w:tcPr>
          <w:p w14:paraId="3EB12BC5" w14:textId="77777777" w:rsidR="0068022B" w:rsidRPr="005F66F1" w:rsidRDefault="0068022B" w:rsidP="00BC0BC5">
            <w:pPr>
              <w:suppressAutoHyphens/>
              <w:spacing w:before="100" w:beforeAutospacing="1" w:after="100" w:afterAutospacing="1" w:line="20" w:lineRule="atLeast"/>
              <w:jc w:val="center"/>
              <w:rPr>
                <w:rFonts w:ascii="Times New Roman" w:hAnsi="Times New Roman"/>
                <w:b/>
                <w:sz w:val="24"/>
                <w:szCs w:val="24"/>
              </w:rPr>
            </w:pPr>
          </w:p>
        </w:tc>
        <w:tc>
          <w:tcPr>
            <w:tcW w:w="2240" w:type="pct"/>
            <w:shd w:val="clear" w:color="auto" w:fill="auto"/>
          </w:tcPr>
          <w:p w14:paraId="2DE902C1" w14:textId="77777777" w:rsidR="0068022B" w:rsidRPr="005F66F1" w:rsidRDefault="0068022B" w:rsidP="00F42BE2">
            <w:pPr>
              <w:shd w:val="clear" w:color="auto" w:fill="FFFFFF" w:themeFill="background1"/>
              <w:spacing w:before="100" w:beforeAutospacing="1" w:after="100" w:afterAutospacing="1" w:line="20" w:lineRule="atLeast"/>
              <w:ind w:left="-94" w:firstLine="317"/>
              <w:jc w:val="both"/>
              <w:rPr>
                <w:rFonts w:ascii="Times New Roman" w:hAnsi="Times New Roman"/>
                <w:sz w:val="24"/>
                <w:szCs w:val="24"/>
              </w:rPr>
            </w:pPr>
            <w:r w:rsidRPr="005F66F1">
              <w:rPr>
                <w:rFonts w:ascii="Times New Roman" w:hAnsi="Times New Roman"/>
                <w:sz w:val="24"/>
                <w:szCs w:val="24"/>
              </w:rPr>
              <w:t>Разрушение дега</w:t>
            </w:r>
            <w:r w:rsidR="00CE2745" w:rsidRPr="005F66F1">
              <w:rPr>
                <w:rFonts w:ascii="Times New Roman" w:hAnsi="Times New Roman"/>
                <w:sz w:val="24"/>
                <w:szCs w:val="24"/>
              </w:rPr>
              <w:t>зационного оборудования</w:t>
            </w:r>
            <w:r w:rsidR="007A6557" w:rsidRPr="005F66F1">
              <w:rPr>
                <w:rFonts w:ascii="Times New Roman" w:hAnsi="Times New Roman"/>
                <w:sz w:val="24"/>
                <w:szCs w:val="24"/>
              </w:rPr>
              <w:t>, повлекш</w:t>
            </w:r>
            <w:r w:rsidR="00F42BE2" w:rsidRPr="005F66F1">
              <w:rPr>
                <w:rFonts w:ascii="Times New Roman" w:hAnsi="Times New Roman"/>
                <w:sz w:val="24"/>
                <w:szCs w:val="24"/>
              </w:rPr>
              <w:t>е</w:t>
            </w:r>
            <w:r w:rsidR="008974E4" w:rsidRPr="005F66F1">
              <w:rPr>
                <w:rFonts w:ascii="Times New Roman" w:hAnsi="Times New Roman"/>
                <w:sz w:val="24"/>
                <w:szCs w:val="24"/>
              </w:rPr>
              <w:t>е</w:t>
            </w:r>
            <w:r w:rsidR="007A6557" w:rsidRPr="005F66F1">
              <w:rPr>
                <w:rFonts w:ascii="Times New Roman" w:hAnsi="Times New Roman"/>
                <w:sz w:val="24"/>
                <w:szCs w:val="24"/>
              </w:rPr>
              <w:t xml:space="preserve"> </w:t>
            </w:r>
            <w:r w:rsidR="008974E4" w:rsidRPr="005F66F1">
              <w:rPr>
                <w:rFonts w:ascii="Times New Roman" w:hAnsi="Times New Roman"/>
                <w:sz w:val="24"/>
                <w:szCs w:val="24"/>
              </w:rPr>
              <w:t xml:space="preserve">к </w:t>
            </w:r>
            <w:r w:rsidR="007A6557" w:rsidRPr="005F66F1">
              <w:rPr>
                <w:rFonts w:ascii="Times New Roman" w:hAnsi="Times New Roman"/>
                <w:sz w:val="24"/>
                <w:szCs w:val="24"/>
              </w:rPr>
              <w:t>остановк</w:t>
            </w:r>
            <w:r w:rsidR="008974E4" w:rsidRPr="005F66F1">
              <w:rPr>
                <w:rFonts w:ascii="Times New Roman" w:hAnsi="Times New Roman"/>
                <w:sz w:val="24"/>
                <w:szCs w:val="24"/>
              </w:rPr>
              <w:t>е</w:t>
            </w:r>
            <w:r w:rsidR="007A6557" w:rsidRPr="005F66F1">
              <w:rPr>
                <w:rFonts w:ascii="Times New Roman" w:hAnsi="Times New Roman"/>
                <w:sz w:val="24"/>
                <w:szCs w:val="24"/>
              </w:rPr>
              <w:t xml:space="preserve"> технологических процессов более суток</w:t>
            </w:r>
            <w:r w:rsidR="00CE2745" w:rsidRPr="005F66F1">
              <w:rPr>
                <w:rFonts w:ascii="Times New Roman" w:hAnsi="Times New Roman"/>
                <w:sz w:val="24"/>
                <w:szCs w:val="24"/>
              </w:rPr>
              <w:t>.</w:t>
            </w:r>
          </w:p>
        </w:tc>
        <w:tc>
          <w:tcPr>
            <w:tcW w:w="1477" w:type="pct"/>
            <w:shd w:val="clear" w:color="auto" w:fill="auto"/>
          </w:tcPr>
          <w:p w14:paraId="5F1B65F3" w14:textId="77777777" w:rsidR="0068022B" w:rsidRPr="005F66F1" w:rsidRDefault="0068022B" w:rsidP="00BC0BC5">
            <w:pPr>
              <w:suppressAutoHyphens/>
              <w:spacing w:before="100" w:beforeAutospacing="1" w:after="100" w:afterAutospacing="1" w:line="20" w:lineRule="atLeast"/>
              <w:ind w:firstLine="497"/>
              <w:jc w:val="both"/>
              <w:rPr>
                <w:rFonts w:ascii="Times New Roman" w:eastAsia="Times New Roman" w:hAnsi="Times New Roman"/>
                <w:sz w:val="24"/>
                <w:szCs w:val="24"/>
                <w:lang w:eastAsia="ru-RU"/>
              </w:rPr>
            </w:pPr>
            <w:r w:rsidRPr="005F66F1">
              <w:rPr>
                <w:rFonts w:ascii="Times New Roman" w:eastAsia="Times New Roman" w:hAnsi="Times New Roman"/>
                <w:sz w:val="24"/>
                <w:szCs w:val="24"/>
                <w:lang w:eastAsia="ru-RU"/>
              </w:rPr>
              <w:t>Государственное учреждение «Макеевский научно-исследовательский институт по безопасности работ в угольной промышленности»</w:t>
            </w:r>
          </w:p>
        </w:tc>
      </w:tr>
      <w:tr w:rsidR="003A3FAC" w:rsidRPr="005F66F1" w14:paraId="621C517A" w14:textId="77777777" w:rsidTr="00034B8A">
        <w:trPr>
          <w:trHeight w:val="1380"/>
        </w:trPr>
        <w:tc>
          <w:tcPr>
            <w:tcW w:w="189" w:type="pct"/>
            <w:vMerge/>
            <w:shd w:val="clear" w:color="auto" w:fill="auto"/>
          </w:tcPr>
          <w:p w14:paraId="117D9F65" w14:textId="77777777" w:rsidR="003A3FAC" w:rsidRPr="005F66F1" w:rsidRDefault="003A3FAC" w:rsidP="00BC0BC5">
            <w:pPr>
              <w:suppressAutoHyphens/>
              <w:spacing w:before="100" w:beforeAutospacing="1" w:after="100" w:afterAutospacing="1" w:line="20" w:lineRule="atLeast"/>
              <w:jc w:val="center"/>
              <w:rPr>
                <w:rFonts w:ascii="Times New Roman" w:eastAsia="Times New Roman" w:hAnsi="Times New Roman"/>
                <w:b/>
                <w:sz w:val="24"/>
                <w:szCs w:val="24"/>
                <w:lang w:eastAsia="ru-RU"/>
              </w:rPr>
            </w:pPr>
          </w:p>
        </w:tc>
        <w:tc>
          <w:tcPr>
            <w:tcW w:w="1094" w:type="pct"/>
            <w:vMerge/>
            <w:shd w:val="clear" w:color="auto" w:fill="auto"/>
          </w:tcPr>
          <w:p w14:paraId="1B58A502" w14:textId="77777777" w:rsidR="003A3FAC" w:rsidRPr="005F66F1" w:rsidRDefault="003A3FAC" w:rsidP="00BC0BC5">
            <w:pPr>
              <w:suppressAutoHyphens/>
              <w:spacing w:before="100" w:beforeAutospacing="1" w:after="100" w:afterAutospacing="1" w:line="20" w:lineRule="atLeast"/>
              <w:jc w:val="center"/>
              <w:rPr>
                <w:rFonts w:ascii="Times New Roman" w:hAnsi="Times New Roman"/>
                <w:b/>
                <w:sz w:val="24"/>
                <w:szCs w:val="24"/>
              </w:rPr>
            </w:pPr>
          </w:p>
        </w:tc>
        <w:tc>
          <w:tcPr>
            <w:tcW w:w="2240" w:type="pct"/>
            <w:shd w:val="clear" w:color="auto" w:fill="auto"/>
          </w:tcPr>
          <w:p w14:paraId="32BF03DC" w14:textId="77777777" w:rsidR="003A3FAC" w:rsidRPr="005F66F1" w:rsidRDefault="003A3FAC" w:rsidP="00BC0BC5">
            <w:pPr>
              <w:shd w:val="clear" w:color="auto" w:fill="FFFFFF" w:themeFill="background1"/>
              <w:spacing w:before="100" w:beforeAutospacing="1" w:after="100" w:afterAutospacing="1" w:line="20" w:lineRule="atLeast"/>
              <w:ind w:left="-94" w:firstLine="317"/>
              <w:jc w:val="both"/>
              <w:rPr>
                <w:rFonts w:ascii="Times New Roman" w:hAnsi="Times New Roman"/>
                <w:sz w:val="24"/>
                <w:szCs w:val="24"/>
              </w:rPr>
            </w:pPr>
            <w:r w:rsidRPr="005F66F1">
              <w:rPr>
                <w:rFonts w:ascii="Times New Roman" w:hAnsi="Times New Roman"/>
                <w:sz w:val="24"/>
                <w:szCs w:val="24"/>
              </w:rPr>
              <w:t>Обвалы в вертикальных и наклонных стволах шахт, разрушение технических устройств, приведшие к остановке работы грузовых подъемных установок продолжительностью более суток, грузолюдских подъемных установок продолжительностью более смены.</w:t>
            </w:r>
          </w:p>
        </w:tc>
        <w:tc>
          <w:tcPr>
            <w:tcW w:w="1477" w:type="pct"/>
            <w:shd w:val="clear" w:color="auto" w:fill="auto"/>
          </w:tcPr>
          <w:p w14:paraId="6503E95C" w14:textId="77777777" w:rsidR="003A3FAC" w:rsidRPr="005F66F1" w:rsidRDefault="003A3FAC" w:rsidP="00BC0BC5">
            <w:pPr>
              <w:suppressAutoHyphens/>
              <w:spacing w:before="100" w:beforeAutospacing="1" w:after="100" w:afterAutospacing="1" w:line="20" w:lineRule="atLeast"/>
              <w:ind w:firstLine="497"/>
              <w:jc w:val="both"/>
              <w:rPr>
                <w:rFonts w:ascii="Times New Roman" w:eastAsia="Times New Roman" w:hAnsi="Times New Roman"/>
                <w:sz w:val="24"/>
                <w:szCs w:val="24"/>
                <w:lang w:eastAsia="ru-RU"/>
              </w:rPr>
            </w:pPr>
            <w:r w:rsidRPr="005F66F1">
              <w:rPr>
                <w:rFonts w:ascii="Times New Roman" w:eastAsia="Times New Roman" w:hAnsi="Times New Roman"/>
                <w:sz w:val="24"/>
                <w:szCs w:val="24"/>
                <w:lang w:eastAsia="ru-RU"/>
              </w:rPr>
              <w:t>Государственное учреждение «Донецкий научно-исследовательский угольный институт»</w:t>
            </w:r>
          </w:p>
        </w:tc>
      </w:tr>
      <w:tr w:rsidR="0068022B" w:rsidRPr="005F66F1" w14:paraId="604B1465" w14:textId="77777777" w:rsidTr="00034B8A">
        <w:tc>
          <w:tcPr>
            <w:tcW w:w="189" w:type="pct"/>
            <w:vMerge/>
            <w:shd w:val="clear" w:color="auto" w:fill="auto"/>
          </w:tcPr>
          <w:p w14:paraId="736E941A" w14:textId="77777777" w:rsidR="0068022B" w:rsidRPr="005F66F1" w:rsidRDefault="0068022B" w:rsidP="00BC0BC5">
            <w:pPr>
              <w:suppressAutoHyphens/>
              <w:spacing w:before="100" w:beforeAutospacing="1" w:after="100" w:afterAutospacing="1" w:line="20" w:lineRule="atLeast"/>
              <w:jc w:val="center"/>
              <w:rPr>
                <w:rFonts w:ascii="Times New Roman" w:eastAsia="Times New Roman" w:hAnsi="Times New Roman"/>
                <w:b/>
                <w:sz w:val="24"/>
                <w:szCs w:val="24"/>
                <w:lang w:eastAsia="ru-RU"/>
              </w:rPr>
            </w:pPr>
          </w:p>
        </w:tc>
        <w:tc>
          <w:tcPr>
            <w:tcW w:w="1094" w:type="pct"/>
            <w:vMerge/>
            <w:shd w:val="clear" w:color="auto" w:fill="auto"/>
          </w:tcPr>
          <w:p w14:paraId="7434A107" w14:textId="77777777" w:rsidR="0068022B" w:rsidRPr="005F66F1" w:rsidRDefault="0068022B" w:rsidP="00BC0BC5">
            <w:pPr>
              <w:suppressAutoHyphens/>
              <w:spacing w:before="100" w:beforeAutospacing="1" w:after="100" w:afterAutospacing="1" w:line="20" w:lineRule="atLeast"/>
              <w:jc w:val="center"/>
              <w:rPr>
                <w:rFonts w:ascii="Times New Roman" w:hAnsi="Times New Roman"/>
                <w:b/>
                <w:sz w:val="24"/>
                <w:szCs w:val="24"/>
              </w:rPr>
            </w:pPr>
          </w:p>
        </w:tc>
        <w:tc>
          <w:tcPr>
            <w:tcW w:w="2240" w:type="pct"/>
            <w:shd w:val="clear" w:color="auto" w:fill="auto"/>
          </w:tcPr>
          <w:p w14:paraId="221285DA" w14:textId="77777777" w:rsidR="0068022B" w:rsidRPr="005F66F1" w:rsidRDefault="0068022B" w:rsidP="003A3FAC">
            <w:pPr>
              <w:shd w:val="clear" w:color="auto" w:fill="FFFFFF" w:themeFill="background1"/>
              <w:spacing w:before="100" w:beforeAutospacing="1" w:after="100" w:afterAutospacing="1" w:line="20" w:lineRule="atLeast"/>
              <w:ind w:left="-94" w:firstLine="317"/>
              <w:jc w:val="both"/>
              <w:rPr>
                <w:rFonts w:ascii="Times New Roman" w:hAnsi="Times New Roman"/>
                <w:sz w:val="24"/>
                <w:szCs w:val="24"/>
              </w:rPr>
            </w:pPr>
            <w:r w:rsidRPr="005F66F1">
              <w:rPr>
                <w:rFonts w:ascii="Times New Roman" w:hAnsi="Times New Roman"/>
                <w:sz w:val="24"/>
                <w:szCs w:val="24"/>
              </w:rPr>
              <w:t xml:space="preserve">Нарушение подачи электроэнергии, вызвавшее остановку вентиляторных установок главного проветривания, продолжительностью более 30 минут, </w:t>
            </w:r>
            <w:r w:rsidR="003A3FAC" w:rsidRPr="005F66F1">
              <w:rPr>
                <w:rFonts w:ascii="Times New Roman" w:hAnsi="Times New Roman"/>
                <w:sz w:val="24"/>
                <w:szCs w:val="24"/>
              </w:rPr>
              <w:t>главного</w:t>
            </w:r>
            <w:r w:rsidRPr="005F66F1">
              <w:rPr>
                <w:rFonts w:ascii="Times New Roman" w:hAnsi="Times New Roman"/>
                <w:sz w:val="24"/>
                <w:szCs w:val="24"/>
              </w:rPr>
              <w:t xml:space="preserve"> водоотлива – более </w:t>
            </w:r>
            <w:r w:rsidR="003A3FAC" w:rsidRPr="005F66F1">
              <w:rPr>
                <w:rFonts w:ascii="Times New Roman" w:hAnsi="Times New Roman"/>
                <w:sz w:val="24"/>
                <w:szCs w:val="24"/>
              </w:rPr>
              <w:t xml:space="preserve">2 </w:t>
            </w:r>
            <w:r w:rsidRPr="005F66F1">
              <w:rPr>
                <w:rFonts w:ascii="Times New Roman" w:hAnsi="Times New Roman"/>
                <w:sz w:val="24"/>
                <w:szCs w:val="24"/>
              </w:rPr>
              <w:t>час</w:t>
            </w:r>
            <w:r w:rsidR="003A3FAC" w:rsidRPr="005F66F1">
              <w:rPr>
                <w:rFonts w:ascii="Times New Roman" w:hAnsi="Times New Roman"/>
                <w:sz w:val="24"/>
                <w:szCs w:val="24"/>
              </w:rPr>
              <w:t>ов</w:t>
            </w:r>
            <w:r w:rsidRPr="005F66F1">
              <w:rPr>
                <w:rFonts w:ascii="Times New Roman" w:hAnsi="Times New Roman"/>
                <w:sz w:val="24"/>
                <w:szCs w:val="24"/>
              </w:rPr>
              <w:t>, грузового подъема продолжительностью боле</w:t>
            </w:r>
            <w:r w:rsidR="00E23BB9">
              <w:rPr>
                <w:rFonts w:ascii="Times New Roman" w:hAnsi="Times New Roman"/>
                <w:sz w:val="24"/>
                <w:szCs w:val="24"/>
              </w:rPr>
              <w:t>е суток и грузолюдского подъёма</w:t>
            </w:r>
            <w:r w:rsidRPr="005F66F1">
              <w:rPr>
                <w:rFonts w:ascii="Times New Roman" w:hAnsi="Times New Roman"/>
                <w:sz w:val="24"/>
                <w:szCs w:val="24"/>
              </w:rPr>
              <w:t xml:space="preserve"> – более смены.</w:t>
            </w:r>
            <w:r w:rsidRPr="005F66F1">
              <w:rPr>
                <w:rFonts w:ascii="Times New Roman" w:hAnsi="Times New Roman"/>
                <w:sz w:val="24"/>
                <w:szCs w:val="24"/>
                <w:u w:val="single"/>
              </w:rPr>
              <w:t xml:space="preserve"> </w:t>
            </w:r>
          </w:p>
        </w:tc>
        <w:tc>
          <w:tcPr>
            <w:tcW w:w="1477" w:type="pct"/>
            <w:shd w:val="clear" w:color="auto" w:fill="auto"/>
          </w:tcPr>
          <w:p w14:paraId="3BA5BCDC" w14:textId="77777777" w:rsidR="0068022B" w:rsidRPr="005F66F1" w:rsidRDefault="0068022B" w:rsidP="00BC0BC5">
            <w:pPr>
              <w:suppressAutoHyphens/>
              <w:spacing w:before="100" w:beforeAutospacing="1" w:after="100" w:afterAutospacing="1" w:line="20" w:lineRule="atLeast"/>
              <w:ind w:firstLine="497"/>
              <w:jc w:val="both"/>
              <w:rPr>
                <w:rFonts w:ascii="Times New Roman" w:eastAsia="Times New Roman" w:hAnsi="Times New Roman"/>
                <w:sz w:val="24"/>
                <w:szCs w:val="24"/>
                <w:lang w:eastAsia="ru-RU"/>
              </w:rPr>
            </w:pPr>
            <w:r w:rsidRPr="005F66F1">
              <w:rPr>
                <w:rFonts w:ascii="Times New Roman" w:eastAsia="Times New Roman" w:hAnsi="Times New Roman"/>
                <w:sz w:val="24"/>
                <w:szCs w:val="24"/>
                <w:lang w:eastAsia="ru-RU"/>
              </w:rPr>
              <w:t>Государственное учреждение «Макеевский научно-исследовательский институт по безопасности работ в угольной промышленности»</w:t>
            </w:r>
          </w:p>
        </w:tc>
      </w:tr>
      <w:tr w:rsidR="0068022B" w:rsidRPr="005F66F1" w14:paraId="105D0B61" w14:textId="77777777" w:rsidTr="00034B8A">
        <w:tc>
          <w:tcPr>
            <w:tcW w:w="189" w:type="pct"/>
            <w:vMerge/>
            <w:shd w:val="clear" w:color="auto" w:fill="auto"/>
          </w:tcPr>
          <w:p w14:paraId="3B5A43AE" w14:textId="77777777" w:rsidR="0068022B" w:rsidRPr="005F66F1" w:rsidRDefault="0068022B" w:rsidP="00BC0BC5">
            <w:pPr>
              <w:suppressAutoHyphens/>
              <w:spacing w:before="100" w:beforeAutospacing="1" w:after="100" w:afterAutospacing="1" w:line="20" w:lineRule="atLeast"/>
              <w:jc w:val="center"/>
              <w:rPr>
                <w:rFonts w:ascii="Times New Roman" w:eastAsia="Times New Roman" w:hAnsi="Times New Roman"/>
                <w:b/>
                <w:sz w:val="24"/>
                <w:szCs w:val="24"/>
                <w:lang w:eastAsia="ru-RU"/>
              </w:rPr>
            </w:pPr>
          </w:p>
        </w:tc>
        <w:tc>
          <w:tcPr>
            <w:tcW w:w="1094" w:type="pct"/>
            <w:vMerge/>
            <w:shd w:val="clear" w:color="auto" w:fill="auto"/>
          </w:tcPr>
          <w:p w14:paraId="10E32DA6" w14:textId="77777777" w:rsidR="0068022B" w:rsidRPr="005F66F1" w:rsidRDefault="0068022B" w:rsidP="00BC0BC5">
            <w:pPr>
              <w:suppressAutoHyphens/>
              <w:spacing w:before="100" w:beforeAutospacing="1" w:after="100" w:afterAutospacing="1" w:line="20" w:lineRule="atLeast"/>
              <w:jc w:val="center"/>
              <w:rPr>
                <w:rFonts w:ascii="Times New Roman" w:hAnsi="Times New Roman"/>
                <w:b/>
                <w:sz w:val="24"/>
                <w:szCs w:val="24"/>
              </w:rPr>
            </w:pPr>
          </w:p>
        </w:tc>
        <w:tc>
          <w:tcPr>
            <w:tcW w:w="2240" w:type="pct"/>
            <w:shd w:val="clear" w:color="auto" w:fill="auto"/>
          </w:tcPr>
          <w:p w14:paraId="765AFF0F" w14:textId="77777777" w:rsidR="0068022B" w:rsidRPr="005F66F1" w:rsidRDefault="0068022B" w:rsidP="003A3FAC">
            <w:pPr>
              <w:pStyle w:val="ab"/>
              <w:shd w:val="clear" w:color="auto" w:fill="FFFFFF" w:themeFill="background1"/>
              <w:spacing w:before="100" w:beforeAutospacing="1" w:after="100" w:afterAutospacing="1" w:line="20" w:lineRule="atLeast"/>
              <w:ind w:left="-94" w:firstLine="317"/>
              <w:contextualSpacing w:val="0"/>
              <w:jc w:val="both"/>
              <w:rPr>
                <w:rFonts w:ascii="Times New Roman" w:hAnsi="Times New Roman"/>
                <w:sz w:val="24"/>
                <w:szCs w:val="24"/>
              </w:rPr>
            </w:pPr>
            <w:r w:rsidRPr="005F66F1">
              <w:rPr>
                <w:rFonts w:ascii="Times New Roman" w:hAnsi="Times New Roman"/>
                <w:sz w:val="24"/>
                <w:szCs w:val="24"/>
              </w:rPr>
              <w:t xml:space="preserve">Разрушения узлов и деталей вентиляторных установок главного проветривания, приведшие к их остановке продолжительностью более 30 мин, </w:t>
            </w:r>
            <w:r w:rsidR="003A3FAC" w:rsidRPr="005F66F1">
              <w:rPr>
                <w:rFonts w:ascii="Times New Roman" w:hAnsi="Times New Roman"/>
                <w:sz w:val="24"/>
                <w:szCs w:val="24"/>
              </w:rPr>
              <w:t>главного</w:t>
            </w:r>
            <w:r w:rsidRPr="005F66F1">
              <w:rPr>
                <w:rFonts w:ascii="Times New Roman" w:hAnsi="Times New Roman"/>
                <w:sz w:val="24"/>
                <w:szCs w:val="24"/>
              </w:rPr>
              <w:t xml:space="preserve"> водоотлив</w:t>
            </w:r>
            <w:r w:rsidR="003A3FAC" w:rsidRPr="005F66F1">
              <w:rPr>
                <w:rFonts w:ascii="Times New Roman" w:hAnsi="Times New Roman"/>
                <w:sz w:val="24"/>
                <w:szCs w:val="24"/>
              </w:rPr>
              <w:t>а</w:t>
            </w:r>
            <w:r w:rsidRPr="005F66F1">
              <w:rPr>
                <w:rFonts w:ascii="Times New Roman" w:hAnsi="Times New Roman"/>
                <w:sz w:val="24"/>
                <w:szCs w:val="24"/>
              </w:rPr>
              <w:t xml:space="preserve"> продолжительностью более</w:t>
            </w:r>
            <w:r w:rsidR="003A3FAC" w:rsidRPr="005F66F1">
              <w:rPr>
                <w:rFonts w:ascii="Times New Roman" w:hAnsi="Times New Roman"/>
                <w:sz w:val="24"/>
                <w:szCs w:val="24"/>
              </w:rPr>
              <w:t xml:space="preserve"> 2 </w:t>
            </w:r>
            <w:r w:rsidRPr="005F66F1">
              <w:rPr>
                <w:rFonts w:ascii="Times New Roman" w:hAnsi="Times New Roman"/>
                <w:sz w:val="24"/>
                <w:szCs w:val="24"/>
              </w:rPr>
              <w:t>час</w:t>
            </w:r>
            <w:r w:rsidR="003A3FAC" w:rsidRPr="005F66F1">
              <w:rPr>
                <w:rFonts w:ascii="Times New Roman" w:hAnsi="Times New Roman"/>
                <w:sz w:val="24"/>
                <w:szCs w:val="24"/>
              </w:rPr>
              <w:t>ов</w:t>
            </w:r>
            <w:r w:rsidR="00CE2745" w:rsidRPr="005F66F1">
              <w:rPr>
                <w:rFonts w:ascii="Times New Roman" w:hAnsi="Times New Roman"/>
                <w:sz w:val="24"/>
                <w:szCs w:val="24"/>
              </w:rPr>
              <w:t>.</w:t>
            </w:r>
          </w:p>
        </w:tc>
        <w:tc>
          <w:tcPr>
            <w:tcW w:w="1477" w:type="pct"/>
            <w:shd w:val="clear" w:color="auto" w:fill="auto"/>
          </w:tcPr>
          <w:p w14:paraId="1BF7E6C6" w14:textId="77777777" w:rsidR="0068022B" w:rsidRPr="005F66F1" w:rsidRDefault="0068022B" w:rsidP="00BC0BC5">
            <w:pPr>
              <w:suppressAutoHyphens/>
              <w:spacing w:before="100" w:beforeAutospacing="1" w:after="100" w:afterAutospacing="1" w:line="20" w:lineRule="atLeast"/>
              <w:ind w:firstLine="497"/>
              <w:jc w:val="both"/>
              <w:rPr>
                <w:rFonts w:ascii="Times New Roman" w:eastAsia="Times New Roman" w:hAnsi="Times New Roman"/>
                <w:sz w:val="24"/>
                <w:szCs w:val="24"/>
                <w:lang w:eastAsia="ru-RU"/>
              </w:rPr>
            </w:pPr>
            <w:r w:rsidRPr="005F66F1">
              <w:rPr>
                <w:rFonts w:ascii="Times New Roman" w:eastAsia="Times New Roman" w:hAnsi="Times New Roman"/>
                <w:sz w:val="24"/>
                <w:szCs w:val="24"/>
                <w:lang w:eastAsia="ru-RU"/>
              </w:rPr>
              <w:t>Государственное учреждение «Макеевский научно-исследовательский институт по безопасности работ в угольной промышленности»</w:t>
            </w:r>
          </w:p>
        </w:tc>
      </w:tr>
      <w:tr w:rsidR="0068022B" w:rsidRPr="005F66F1" w14:paraId="2634A8F0" w14:textId="77777777" w:rsidTr="00034B8A">
        <w:tc>
          <w:tcPr>
            <w:tcW w:w="189" w:type="pct"/>
            <w:vMerge/>
            <w:shd w:val="clear" w:color="auto" w:fill="auto"/>
          </w:tcPr>
          <w:p w14:paraId="5C8A4CB9" w14:textId="77777777" w:rsidR="0068022B" w:rsidRPr="005F66F1" w:rsidRDefault="0068022B" w:rsidP="00BC0BC5">
            <w:pPr>
              <w:suppressAutoHyphens/>
              <w:spacing w:before="100" w:beforeAutospacing="1" w:after="100" w:afterAutospacing="1" w:line="20" w:lineRule="atLeast"/>
              <w:jc w:val="center"/>
              <w:rPr>
                <w:rFonts w:ascii="Times New Roman" w:eastAsia="Times New Roman" w:hAnsi="Times New Roman"/>
                <w:b/>
                <w:sz w:val="24"/>
                <w:szCs w:val="24"/>
                <w:lang w:eastAsia="ru-RU"/>
              </w:rPr>
            </w:pPr>
          </w:p>
        </w:tc>
        <w:tc>
          <w:tcPr>
            <w:tcW w:w="1094" w:type="pct"/>
            <w:vMerge/>
            <w:shd w:val="clear" w:color="auto" w:fill="auto"/>
          </w:tcPr>
          <w:p w14:paraId="40AE2FCC" w14:textId="77777777" w:rsidR="0068022B" w:rsidRPr="005F66F1" w:rsidRDefault="0068022B" w:rsidP="00BC0BC5">
            <w:pPr>
              <w:suppressAutoHyphens/>
              <w:spacing w:before="100" w:beforeAutospacing="1" w:after="100" w:afterAutospacing="1" w:line="20" w:lineRule="atLeast"/>
              <w:jc w:val="center"/>
              <w:rPr>
                <w:rFonts w:ascii="Times New Roman" w:hAnsi="Times New Roman"/>
                <w:b/>
                <w:sz w:val="24"/>
                <w:szCs w:val="24"/>
              </w:rPr>
            </w:pPr>
          </w:p>
        </w:tc>
        <w:tc>
          <w:tcPr>
            <w:tcW w:w="2240" w:type="pct"/>
            <w:shd w:val="clear" w:color="auto" w:fill="auto"/>
          </w:tcPr>
          <w:p w14:paraId="756C6FBC" w14:textId="77777777" w:rsidR="0068022B" w:rsidRPr="005F66F1" w:rsidRDefault="007D3122" w:rsidP="00F42BE2">
            <w:pPr>
              <w:pStyle w:val="ab"/>
              <w:shd w:val="clear" w:color="auto" w:fill="FFFFFF" w:themeFill="background1"/>
              <w:spacing w:before="100" w:beforeAutospacing="1" w:after="100" w:afterAutospacing="1" w:line="20" w:lineRule="atLeast"/>
              <w:ind w:left="-94" w:firstLine="317"/>
              <w:contextualSpacing w:val="0"/>
              <w:jc w:val="both"/>
              <w:rPr>
                <w:rFonts w:ascii="Times New Roman" w:hAnsi="Times New Roman"/>
                <w:sz w:val="24"/>
                <w:szCs w:val="24"/>
              </w:rPr>
            </w:pPr>
            <w:r w:rsidRPr="005F66F1">
              <w:rPr>
                <w:rFonts w:ascii="Times New Roman" w:hAnsi="Times New Roman"/>
                <w:sz w:val="24"/>
                <w:szCs w:val="24"/>
              </w:rPr>
              <w:t>Обвалы и о</w:t>
            </w:r>
            <w:r w:rsidR="0068022B" w:rsidRPr="005F66F1">
              <w:rPr>
                <w:rFonts w:ascii="Times New Roman" w:hAnsi="Times New Roman"/>
                <w:sz w:val="24"/>
                <w:szCs w:val="24"/>
              </w:rPr>
              <w:t>брушени</w:t>
            </w:r>
            <w:r w:rsidRPr="005F66F1">
              <w:rPr>
                <w:rFonts w:ascii="Times New Roman" w:hAnsi="Times New Roman"/>
                <w:sz w:val="24"/>
                <w:szCs w:val="24"/>
              </w:rPr>
              <w:t>я</w:t>
            </w:r>
            <w:r w:rsidR="003A3FAC" w:rsidRPr="005F66F1">
              <w:rPr>
                <w:rFonts w:ascii="Times New Roman" w:hAnsi="Times New Roman"/>
                <w:sz w:val="24"/>
                <w:szCs w:val="24"/>
              </w:rPr>
              <w:t xml:space="preserve"> породы и (или) угля, разрушение крепи </w:t>
            </w:r>
            <w:r w:rsidR="0068022B" w:rsidRPr="005F66F1">
              <w:rPr>
                <w:rFonts w:ascii="Times New Roman" w:hAnsi="Times New Roman"/>
                <w:sz w:val="24"/>
                <w:szCs w:val="24"/>
              </w:rPr>
              <w:t>в горных выработках</w:t>
            </w:r>
            <w:r w:rsidR="00F42BE2" w:rsidRPr="005F66F1">
              <w:rPr>
                <w:rFonts w:ascii="Times New Roman" w:hAnsi="Times New Roman"/>
                <w:sz w:val="24"/>
                <w:szCs w:val="24"/>
              </w:rPr>
              <w:t>,</w:t>
            </w:r>
            <w:r w:rsidR="00F42BE2" w:rsidRPr="005F66F1">
              <w:t xml:space="preserve"> </w:t>
            </w:r>
            <w:r w:rsidR="00F42BE2" w:rsidRPr="005F66F1">
              <w:rPr>
                <w:rFonts w:ascii="Times New Roman" w:hAnsi="Times New Roman"/>
                <w:sz w:val="24"/>
                <w:szCs w:val="24"/>
              </w:rPr>
              <w:t>повлекшие к остановке технологических процессов более суток или изменению схемы проветривания горных выработок</w:t>
            </w:r>
            <w:r w:rsidR="00CE2745" w:rsidRPr="005F66F1">
              <w:rPr>
                <w:rFonts w:ascii="Times New Roman" w:hAnsi="Times New Roman"/>
                <w:sz w:val="24"/>
                <w:szCs w:val="24"/>
              </w:rPr>
              <w:t>.</w:t>
            </w:r>
          </w:p>
        </w:tc>
        <w:tc>
          <w:tcPr>
            <w:tcW w:w="1477" w:type="pct"/>
            <w:shd w:val="clear" w:color="auto" w:fill="auto"/>
          </w:tcPr>
          <w:p w14:paraId="5C077C33" w14:textId="77777777" w:rsidR="0068022B" w:rsidRPr="005F66F1" w:rsidRDefault="0068022B" w:rsidP="00BC0BC5">
            <w:pPr>
              <w:suppressAutoHyphens/>
              <w:spacing w:before="100" w:beforeAutospacing="1" w:after="100" w:afterAutospacing="1" w:line="20" w:lineRule="atLeast"/>
              <w:ind w:firstLine="497"/>
              <w:jc w:val="both"/>
              <w:rPr>
                <w:rFonts w:ascii="Times New Roman" w:eastAsia="Times New Roman" w:hAnsi="Times New Roman"/>
                <w:sz w:val="24"/>
                <w:szCs w:val="24"/>
                <w:lang w:eastAsia="ru-RU"/>
              </w:rPr>
            </w:pPr>
            <w:r w:rsidRPr="005F66F1">
              <w:rPr>
                <w:rFonts w:ascii="Times New Roman" w:eastAsia="Times New Roman" w:hAnsi="Times New Roman"/>
                <w:sz w:val="24"/>
                <w:szCs w:val="24"/>
                <w:lang w:eastAsia="ru-RU"/>
              </w:rPr>
              <w:t>Государственное учреждение «Донецкий научно-исследовательский угольный институт»</w:t>
            </w:r>
          </w:p>
        </w:tc>
      </w:tr>
      <w:tr w:rsidR="0068022B" w:rsidRPr="005F66F1" w14:paraId="1E7BB7DC" w14:textId="77777777" w:rsidTr="00034B8A">
        <w:tc>
          <w:tcPr>
            <w:tcW w:w="189" w:type="pct"/>
            <w:vMerge/>
            <w:shd w:val="clear" w:color="auto" w:fill="auto"/>
          </w:tcPr>
          <w:p w14:paraId="4D41D50E" w14:textId="77777777" w:rsidR="0068022B" w:rsidRPr="005F66F1" w:rsidRDefault="0068022B" w:rsidP="00BC0BC5">
            <w:pPr>
              <w:suppressAutoHyphens/>
              <w:spacing w:before="100" w:beforeAutospacing="1" w:after="100" w:afterAutospacing="1" w:line="20" w:lineRule="atLeast"/>
              <w:jc w:val="center"/>
              <w:rPr>
                <w:rFonts w:ascii="Times New Roman" w:eastAsia="Times New Roman" w:hAnsi="Times New Roman"/>
                <w:b/>
                <w:sz w:val="24"/>
                <w:szCs w:val="24"/>
                <w:lang w:eastAsia="ru-RU"/>
              </w:rPr>
            </w:pPr>
          </w:p>
        </w:tc>
        <w:tc>
          <w:tcPr>
            <w:tcW w:w="1094" w:type="pct"/>
            <w:vMerge/>
            <w:shd w:val="clear" w:color="auto" w:fill="auto"/>
          </w:tcPr>
          <w:p w14:paraId="71975A11" w14:textId="77777777" w:rsidR="0068022B" w:rsidRPr="005F66F1" w:rsidRDefault="0068022B" w:rsidP="00BC0BC5">
            <w:pPr>
              <w:suppressAutoHyphens/>
              <w:spacing w:before="100" w:beforeAutospacing="1" w:after="100" w:afterAutospacing="1" w:line="20" w:lineRule="atLeast"/>
              <w:jc w:val="center"/>
              <w:rPr>
                <w:rFonts w:ascii="Times New Roman" w:hAnsi="Times New Roman"/>
                <w:b/>
                <w:sz w:val="24"/>
                <w:szCs w:val="24"/>
              </w:rPr>
            </w:pPr>
          </w:p>
        </w:tc>
        <w:tc>
          <w:tcPr>
            <w:tcW w:w="2240" w:type="pct"/>
            <w:shd w:val="clear" w:color="auto" w:fill="auto"/>
          </w:tcPr>
          <w:p w14:paraId="5667322A" w14:textId="77777777" w:rsidR="003A3FAC" w:rsidRPr="00C32CC4" w:rsidRDefault="00481D1A" w:rsidP="00C32CC4">
            <w:pPr>
              <w:shd w:val="clear" w:color="auto" w:fill="FFFFFF" w:themeFill="background1"/>
              <w:spacing w:before="100" w:beforeAutospacing="1" w:after="100" w:afterAutospacing="1" w:line="20" w:lineRule="atLeast"/>
              <w:ind w:left="-94" w:firstLine="317"/>
              <w:jc w:val="both"/>
              <w:rPr>
                <w:rFonts w:ascii="Times New Roman" w:hAnsi="Times New Roman"/>
                <w:sz w:val="24"/>
                <w:szCs w:val="24"/>
              </w:rPr>
            </w:pPr>
            <w:r w:rsidRPr="005F66F1">
              <w:rPr>
                <w:rFonts w:ascii="Times New Roman" w:hAnsi="Times New Roman"/>
                <w:sz w:val="24"/>
                <w:szCs w:val="24"/>
              </w:rPr>
              <w:t xml:space="preserve">Обрывы канатов подъемных машин. </w:t>
            </w:r>
            <w:r w:rsidR="0068022B" w:rsidRPr="005F66F1">
              <w:rPr>
                <w:rFonts w:ascii="Times New Roman" w:hAnsi="Times New Roman"/>
                <w:sz w:val="24"/>
                <w:szCs w:val="24"/>
              </w:rPr>
              <w:t xml:space="preserve">Падения в вертикальные и наклонные стволы шахт технологического оборудования, механизмов, материалов, приведшие к разрушению конструкций стволов и остановке </w:t>
            </w:r>
            <w:r w:rsidR="003A3FAC" w:rsidRPr="005F66F1">
              <w:rPr>
                <w:rFonts w:ascii="Times New Roman" w:hAnsi="Times New Roman"/>
                <w:sz w:val="24"/>
                <w:szCs w:val="24"/>
              </w:rPr>
              <w:t xml:space="preserve">их </w:t>
            </w:r>
            <w:r w:rsidR="003A3FAC" w:rsidRPr="005F66F1">
              <w:rPr>
                <w:rFonts w:ascii="Times New Roman" w:hAnsi="Times New Roman"/>
                <w:sz w:val="24"/>
                <w:szCs w:val="24"/>
              </w:rPr>
              <w:lastRenderedPageBreak/>
              <w:t xml:space="preserve">эксплуатации </w:t>
            </w:r>
            <w:r w:rsidR="0068022B" w:rsidRPr="005F66F1">
              <w:rPr>
                <w:rFonts w:ascii="Times New Roman" w:hAnsi="Times New Roman"/>
                <w:sz w:val="24"/>
                <w:szCs w:val="24"/>
              </w:rPr>
              <w:t>на срок более смены на людских и грузолюдских подъемах, более суток — на грузовых</w:t>
            </w:r>
            <w:r w:rsidR="00CE2745" w:rsidRPr="005F66F1">
              <w:rPr>
                <w:rFonts w:ascii="Times New Roman" w:hAnsi="Times New Roman"/>
                <w:sz w:val="24"/>
                <w:szCs w:val="24"/>
              </w:rPr>
              <w:t>.</w:t>
            </w:r>
          </w:p>
        </w:tc>
        <w:tc>
          <w:tcPr>
            <w:tcW w:w="1477" w:type="pct"/>
            <w:shd w:val="clear" w:color="auto" w:fill="auto"/>
          </w:tcPr>
          <w:p w14:paraId="4FFC55FD" w14:textId="77777777" w:rsidR="0068022B" w:rsidRPr="005F66F1" w:rsidRDefault="0068022B" w:rsidP="00BC0BC5">
            <w:pPr>
              <w:suppressAutoHyphens/>
              <w:spacing w:before="100" w:beforeAutospacing="1" w:after="100" w:afterAutospacing="1" w:line="20" w:lineRule="atLeast"/>
              <w:ind w:firstLine="497"/>
              <w:jc w:val="both"/>
              <w:rPr>
                <w:rFonts w:ascii="Times New Roman" w:eastAsia="Times New Roman" w:hAnsi="Times New Roman"/>
                <w:sz w:val="24"/>
                <w:szCs w:val="24"/>
                <w:lang w:eastAsia="ru-RU"/>
              </w:rPr>
            </w:pPr>
            <w:r w:rsidRPr="005F66F1">
              <w:rPr>
                <w:rFonts w:ascii="Times New Roman" w:eastAsia="Times New Roman" w:hAnsi="Times New Roman"/>
                <w:sz w:val="24"/>
                <w:szCs w:val="24"/>
                <w:lang w:eastAsia="ru-RU"/>
              </w:rPr>
              <w:lastRenderedPageBreak/>
              <w:t xml:space="preserve">Государственное учреждение «Макеевский научно-исследовательский институт по безопасности работ в угольной </w:t>
            </w:r>
            <w:r w:rsidRPr="005F66F1">
              <w:rPr>
                <w:rFonts w:ascii="Times New Roman" w:eastAsia="Times New Roman" w:hAnsi="Times New Roman"/>
                <w:sz w:val="24"/>
                <w:szCs w:val="24"/>
                <w:lang w:eastAsia="ru-RU"/>
              </w:rPr>
              <w:lastRenderedPageBreak/>
              <w:t>промышленности»</w:t>
            </w:r>
          </w:p>
        </w:tc>
      </w:tr>
      <w:tr w:rsidR="0068022B" w:rsidRPr="005F66F1" w14:paraId="3B2D1FE6" w14:textId="77777777" w:rsidTr="00034B8A">
        <w:tc>
          <w:tcPr>
            <w:tcW w:w="189" w:type="pct"/>
            <w:vMerge/>
            <w:shd w:val="clear" w:color="auto" w:fill="auto"/>
          </w:tcPr>
          <w:p w14:paraId="0B492A73" w14:textId="77777777" w:rsidR="0068022B" w:rsidRPr="005F66F1" w:rsidRDefault="0068022B" w:rsidP="00BC0BC5">
            <w:pPr>
              <w:suppressAutoHyphens/>
              <w:spacing w:before="100" w:beforeAutospacing="1" w:after="100" w:afterAutospacing="1" w:line="20" w:lineRule="atLeast"/>
              <w:jc w:val="center"/>
              <w:rPr>
                <w:rFonts w:ascii="Times New Roman" w:eastAsia="Times New Roman" w:hAnsi="Times New Roman"/>
                <w:b/>
                <w:sz w:val="24"/>
                <w:szCs w:val="24"/>
                <w:lang w:eastAsia="ru-RU"/>
              </w:rPr>
            </w:pPr>
          </w:p>
        </w:tc>
        <w:tc>
          <w:tcPr>
            <w:tcW w:w="1094" w:type="pct"/>
            <w:vMerge/>
            <w:shd w:val="clear" w:color="auto" w:fill="auto"/>
          </w:tcPr>
          <w:p w14:paraId="10EE21BF" w14:textId="77777777" w:rsidR="0068022B" w:rsidRPr="005F66F1" w:rsidRDefault="0068022B" w:rsidP="00BC0BC5">
            <w:pPr>
              <w:suppressAutoHyphens/>
              <w:spacing w:before="100" w:beforeAutospacing="1" w:after="100" w:afterAutospacing="1" w:line="20" w:lineRule="atLeast"/>
              <w:jc w:val="center"/>
              <w:rPr>
                <w:rFonts w:ascii="Times New Roman" w:hAnsi="Times New Roman"/>
                <w:b/>
                <w:sz w:val="24"/>
                <w:szCs w:val="24"/>
              </w:rPr>
            </w:pPr>
          </w:p>
        </w:tc>
        <w:tc>
          <w:tcPr>
            <w:tcW w:w="2240" w:type="pct"/>
            <w:shd w:val="clear" w:color="auto" w:fill="auto"/>
          </w:tcPr>
          <w:p w14:paraId="1A91570F" w14:textId="77777777" w:rsidR="0068022B" w:rsidRPr="005F66F1" w:rsidRDefault="0068022B" w:rsidP="00BC0BC5">
            <w:pPr>
              <w:pStyle w:val="ab"/>
              <w:shd w:val="clear" w:color="auto" w:fill="FFFFFF" w:themeFill="background1"/>
              <w:spacing w:before="100" w:beforeAutospacing="1" w:after="100" w:afterAutospacing="1" w:line="20" w:lineRule="atLeast"/>
              <w:ind w:left="-94" w:firstLine="317"/>
              <w:contextualSpacing w:val="0"/>
              <w:jc w:val="both"/>
              <w:rPr>
                <w:rFonts w:ascii="Times New Roman" w:hAnsi="Times New Roman"/>
                <w:sz w:val="24"/>
                <w:szCs w:val="24"/>
              </w:rPr>
            </w:pPr>
            <w:r w:rsidRPr="005F66F1">
              <w:rPr>
                <w:rFonts w:ascii="Times New Roman" w:hAnsi="Times New Roman"/>
                <w:sz w:val="24"/>
                <w:szCs w:val="24"/>
              </w:rPr>
              <w:t>Взрывы, пожары компрессорных установок и в воздухопроводах</w:t>
            </w:r>
            <w:r w:rsidR="00CE2745" w:rsidRPr="005F66F1">
              <w:rPr>
                <w:rFonts w:ascii="Times New Roman" w:hAnsi="Times New Roman"/>
                <w:sz w:val="24"/>
                <w:szCs w:val="24"/>
              </w:rPr>
              <w:t>.</w:t>
            </w:r>
          </w:p>
        </w:tc>
        <w:tc>
          <w:tcPr>
            <w:tcW w:w="1477" w:type="pct"/>
            <w:shd w:val="clear" w:color="auto" w:fill="auto"/>
          </w:tcPr>
          <w:p w14:paraId="54C5968A" w14:textId="77777777" w:rsidR="0068022B" w:rsidRPr="005F66F1" w:rsidRDefault="0068022B" w:rsidP="00BC0BC5">
            <w:pPr>
              <w:suppressAutoHyphens/>
              <w:spacing w:before="100" w:beforeAutospacing="1" w:after="100" w:afterAutospacing="1" w:line="20" w:lineRule="atLeast"/>
              <w:ind w:firstLine="497"/>
              <w:jc w:val="both"/>
              <w:rPr>
                <w:rFonts w:ascii="Times New Roman" w:eastAsia="Times New Roman" w:hAnsi="Times New Roman"/>
                <w:sz w:val="24"/>
                <w:szCs w:val="24"/>
                <w:lang w:eastAsia="ru-RU"/>
              </w:rPr>
            </w:pPr>
            <w:r w:rsidRPr="005F66F1">
              <w:rPr>
                <w:rFonts w:ascii="Times New Roman" w:eastAsia="Times New Roman" w:hAnsi="Times New Roman"/>
                <w:sz w:val="24"/>
                <w:szCs w:val="24"/>
                <w:lang w:eastAsia="ru-RU"/>
              </w:rPr>
              <w:t xml:space="preserve">Государственное учреждение «Макеевский научно-исследовательский институт по </w:t>
            </w:r>
            <w:r w:rsidR="003E0CB2" w:rsidRPr="005F66F1">
              <w:rPr>
                <w:rFonts w:ascii="Times New Roman" w:eastAsia="Times New Roman" w:hAnsi="Times New Roman"/>
                <w:sz w:val="24"/>
                <w:szCs w:val="24"/>
                <w:lang w:eastAsia="ru-RU"/>
              </w:rPr>
              <w:t>безопас</w:t>
            </w:r>
            <w:r w:rsidRPr="005F66F1">
              <w:rPr>
                <w:rFonts w:ascii="Times New Roman" w:eastAsia="Times New Roman" w:hAnsi="Times New Roman"/>
                <w:sz w:val="24"/>
                <w:szCs w:val="24"/>
                <w:lang w:eastAsia="ru-RU"/>
              </w:rPr>
              <w:t>ности работ в угольной промышленности»</w:t>
            </w:r>
          </w:p>
        </w:tc>
      </w:tr>
      <w:tr w:rsidR="0068022B" w:rsidRPr="005F66F1" w14:paraId="58E1C627" w14:textId="77777777" w:rsidTr="00034B8A">
        <w:tc>
          <w:tcPr>
            <w:tcW w:w="189" w:type="pct"/>
            <w:vMerge/>
            <w:shd w:val="clear" w:color="auto" w:fill="auto"/>
          </w:tcPr>
          <w:p w14:paraId="4D2D8662" w14:textId="77777777" w:rsidR="0068022B" w:rsidRPr="005F66F1" w:rsidRDefault="0068022B" w:rsidP="00BC0BC5">
            <w:pPr>
              <w:suppressAutoHyphens/>
              <w:spacing w:before="100" w:beforeAutospacing="1" w:after="100" w:afterAutospacing="1" w:line="20" w:lineRule="atLeast"/>
              <w:jc w:val="center"/>
              <w:rPr>
                <w:rFonts w:ascii="Times New Roman" w:eastAsia="Times New Roman" w:hAnsi="Times New Roman"/>
                <w:b/>
                <w:sz w:val="24"/>
                <w:szCs w:val="24"/>
                <w:lang w:eastAsia="ru-RU"/>
              </w:rPr>
            </w:pPr>
          </w:p>
        </w:tc>
        <w:tc>
          <w:tcPr>
            <w:tcW w:w="1094" w:type="pct"/>
            <w:vMerge/>
            <w:shd w:val="clear" w:color="auto" w:fill="auto"/>
          </w:tcPr>
          <w:p w14:paraId="6689308C" w14:textId="77777777" w:rsidR="0068022B" w:rsidRPr="005F66F1" w:rsidRDefault="0068022B" w:rsidP="00BC0BC5">
            <w:pPr>
              <w:suppressAutoHyphens/>
              <w:spacing w:before="100" w:beforeAutospacing="1" w:after="100" w:afterAutospacing="1" w:line="20" w:lineRule="atLeast"/>
              <w:jc w:val="center"/>
              <w:rPr>
                <w:rFonts w:ascii="Times New Roman" w:hAnsi="Times New Roman"/>
                <w:b/>
                <w:sz w:val="24"/>
                <w:szCs w:val="24"/>
              </w:rPr>
            </w:pPr>
          </w:p>
        </w:tc>
        <w:tc>
          <w:tcPr>
            <w:tcW w:w="2240" w:type="pct"/>
            <w:shd w:val="clear" w:color="auto" w:fill="auto"/>
          </w:tcPr>
          <w:p w14:paraId="3818479F" w14:textId="77777777" w:rsidR="0068022B" w:rsidRPr="005F66F1" w:rsidRDefault="0068022B" w:rsidP="00BC0BC5">
            <w:pPr>
              <w:pStyle w:val="ab"/>
              <w:shd w:val="clear" w:color="auto" w:fill="FFFFFF" w:themeFill="background1"/>
              <w:spacing w:before="100" w:beforeAutospacing="1" w:after="100" w:afterAutospacing="1" w:line="20" w:lineRule="atLeast"/>
              <w:ind w:left="-94" w:firstLine="317"/>
              <w:contextualSpacing w:val="0"/>
              <w:jc w:val="both"/>
              <w:rPr>
                <w:rFonts w:ascii="Times New Roman" w:hAnsi="Times New Roman"/>
                <w:sz w:val="24"/>
                <w:szCs w:val="24"/>
              </w:rPr>
            </w:pPr>
            <w:r w:rsidRPr="005F66F1">
              <w:rPr>
                <w:rFonts w:ascii="Times New Roman" w:hAnsi="Times New Roman"/>
                <w:sz w:val="24"/>
                <w:szCs w:val="24"/>
              </w:rPr>
              <w:t>Внезапные разрушения технологических зданий и сооружений, а также подрабатываемых подземными горными работами объектов</w:t>
            </w:r>
            <w:r w:rsidR="00CE2745" w:rsidRPr="005F66F1">
              <w:rPr>
                <w:rFonts w:ascii="Times New Roman" w:hAnsi="Times New Roman"/>
                <w:sz w:val="24"/>
                <w:szCs w:val="24"/>
              </w:rPr>
              <w:t>.</w:t>
            </w:r>
          </w:p>
        </w:tc>
        <w:tc>
          <w:tcPr>
            <w:tcW w:w="1477" w:type="pct"/>
            <w:shd w:val="clear" w:color="auto" w:fill="auto"/>
          </w:tcPr>
          <w:p w14:paraId="168073A9" w14:textId="77777777" w:rsidR="0068022B" w:rsidRPr="005F66F1" w:rsidRDefault="0068022B" w:rsidP="00BC0BC5">
            <w:pPr>
              <w:suppressAutoHyphens/>
              <w:spacing w:before="100" w:beforeAutospacing="1" w:after="100" w:afterAutospacing="1" w:line="20" w:lineRule="atLeast"/>
              <w:ind w:firstLine="497"/>
              <w:jc w:val="both"/>
              <w:rPr>
                <w:rFonts w:ascii="Times New Roman" w:eastAsia="Times New Roman" w:hAnsi="Times New Roman"/>
                <w:sz w:val="24"/>
                <w:szCs w:val="24"/>
                <w:lang w:eastAsia="ru-RU"/>
              </w:rPr>
            </w:pPr>
            <w:r w:rsidRPr="005F66F1">
              <w:rPr>
                <w:rFonts w:ascii="Times New Roman" w:eastAsia="Times New Roman" w:hAnsi="Times New Roman"/>
                <w:sz w:val="24"/>
                <w:szCs w:val="24"/>
                <w:lang w:eastAsia="ru-RU"/>
              </w:rPr>
              <w:t xml:space="preserve">Государственное образовательное учреждение высшего профессионального образования «Донбасская национальная академия строительства и архитектуры» </w:t>
            </w:r>
          </w:p>
        </w:tc>
      </w:tr>
      <w:tr w:rsidR="0068022B" w:rsidRPr="005F66F1" w14:paraId="65046517" w14:textId="77777777" w:rsidTr="00034B8A">
        <w:tc>
          <w:tcPr>
            <w:tcW w:w="189" w:type="pct"/>
            <w:vMerge/>
            <w:shd w:val="clear" w:color="auto" w:fill="auto"/>
          </w:tcPr>
          <w:p w14:paraId="687BA301" w14:textId="77777777" w:rsidR="0068022B" w:rsidRPr="005F66F1" w:rsidRDefault="0068022B" w:rsidP="00BC0BC5">
            <w:pPr>
              <w:suppressAutoHyphens/>
              <w:spacing w:before="100" w:beforeAutospacing="1" w:after="100" w:afterAutospacing="1" w:line="20" w:lineRule="atLeast"/>
              <w:jc w:val="center"/>
              <w:rPr>
                <w:rFonts w:ascii="Times New Roman" w:eastAsia="Times New Roman" w:hAnsi="Times New Roman"/>
                <w:b/>
                <w:sz w:val="24"/>
                <w:szCs w:val="24"/>
                <w:lang w:eastAsia="ru-RU"/>
              </w:rPr>
            </w:pPr>
          </w:p>
        </w:tc>
        <w:tc>
          <w:tcPr>
            <w:tcW w:w="1094" w:type="pct"/>
            <w:vMerge/>
            <w:shd w:val="clear" w:color="auto" w:fill="auto"/>
          </w:tcPr>
          <w:p w14:paraId="6A293939" w14:textId="77777777" w:rsidR="0068022B" w:rsidRPr="005F66F1" w:rsidRDefault="0068022B" w:rsidP="00BC0BC5">
            <w:pPr>
              <w:suppressAutoHyphens/>
              <w:spacing w:before="100" w:beforeAutospacing="1" w:after="100" w:afterAutospacing="1" w:line="20" w:lineRule="atLeast"/>
              <w:jc w:val="center"/>
              <w:rPr>
                <w:rFonts w:ascii="Times New Roman" w:hAnsi="Times New Roman"/>
                <w:b/>
                <w:sz w:val="24"/>
                <w:szCs w:val="24"/>
              </w:rPr>
            </w:pPr>
          </w:p>
        </w:tc>
        <w:tc>
          <w:tcPr>
            <w:tcW w:w="2240" w:type="pct"/>
            <w:shd w:val="clear" w:color="auto" w:fill="auto"/>
          </w:tcPr>
          <w:p w14:paraId="4A853412" w14:textId="77777777" w:rsidR="0068022B" w:rsidRPr="005F66F1" w:rsidRDefault="0068022B" w:rsidP="003A3FAC">
            <w:pPr>
              <w:pStyle w:val="ab"/>
              <w:shd w:val="clear" w:color="auto" w:fill="FFFFFF" w:themeFill="background1"/>
              <w:spacing w:before="100" w:beforeAutospacing="1" w:after="100" w:afterAutospacing="1" w:line="20" w:lineRule="atLeast"/>
              <w:ind w:left="-94" w:firstLine="317"/>
              <w:contextualSpacing w:val="0"/>
              <w:jc w:val="both"/>
              <w:rPr>
                <w:rFonts w:ascii="Times New Roman" w:hAnsi="Times New Roman"/>
                <w:sz w:val="24"/>
                <w:szCs w:val="24"/>
              </w:rPr>
            </w:pPr>
            <w:r w:rsidRPr="005F66F1">
              <w:rPr>
                <w:rFonts w:ascii="Times New Roman" w:hAnsi="Times New Roman"/>
                <w:sz w:val="24"/>
                <w:szCs w:val="24"/>
              </w:rPr>
              <w:t xml:space="preserve">Прорывы воды, заиловки или обводненной горной массы в подземные и открытые горные выработки, вызвавшие приостановку работ на срок более смены либо </w:t>
            </w:r>
            <w:r w:rsidR="003A3FAC" w:rsidRPr="005F66F1">
              <w:rPr>
                <w:rFonts w:ascii="Times New Roman" w:hAnsi="Times New Roman"/>
                <w:sz w:val="24"/>
                <w:szCs w:val="24"/>
              </w:rPr>
              <w:t>повлекшие групповые несчастные случаи работников или случаи со смертельным исходом работника.</w:t>
            </w:r>
          </w:p>
        </w:tc>
        <w:tc>
          <w:tcPr>
            <w:tcW w:w="1477" w:type="pct"/>
            <w:shd w:val="clear" w:color="auto" w:fill="auto"/>
          </w:tcPr>
          <w:p w14:paraId="732B73BF" w14:textId="77777777" w:rsidR="0068022B" w:rsidRPr="005F66F1" w:rsidRDefault="0068022B" w:rsidP="00BC0BC5">
            <w:pPr>
              <w:suppressAutoHyphens/>
              <w:spacing w:before="100" w:beforeAutospacing="1" w:after="100" w:afterAutospacing="1" w:line="20" w:lineRule="atLeast"/>
              <w:ind w:firstLine="497"/>
              <w:jc w:val="both"/>
              <w:rPr>
                <w:rFonts w:ascii="Times New Roman" w:eastAsia="Times New Roman" w:hAnsi="Times New Roman"/>
                <w:sz w:val="24"/>
                <w:szCs w:val="24"/>
                <w:lang w:eastAsia="ru-RU"/>
              </w:rPr>
            </w:pPr>
            <w:r w:rsidRPr="005F66F1">
              <w:rPr>
                <w:rFonts w:ascii="Times New Roman" w:eastAsia="Times New Roman" w:hAnsi="Times New Roman"/>
                <w:sz w:val="24"/>
                <w:szCs w:val="24"/>
                <w:lang w:eastAsia="ru-RU"/>
              </w:rPr>
              <w:t>Республиканский академический научно-исследовательский и проектно-конструкторский институт горной геологии, геомеханики, геофизики и маркшейдерского дела</w:t>
            </w:r>
          </w:p>
        </w:tc>
      </w:tr>
      <w:tr w:rsidR="0068022B" w:rsidRPr="005F66F1" w14:paraId="6A9843D1" w14:textId="77777777" w:rsidTr="00034B8A">
        <w:tc>
          <w:tcPr>
            <w:tcW w:w="189" w:type="pct"/>
            <w:vMerge/>
            <w:shd w:val="clear" w:color="auto" w:fill="auto"/>
          </w:tcPr>
          <w:p w14:paraId="74A70330" w14:textId="77777777" w:rsidR="0068022B" w:rsidRPr="005F66F1" w:rsidRDefault="0068022B" w:rsidP="00BC0BC5">
            <w:pPr>
              <w:suppressAutoHyphens/>
              <w:spacing w:before="100" w:beforeAutospacing="1" w:after="100" w:afterAutospacing="1" w:line="20" w:lineRule="atLeast"/>
              <w:jc w:val="center"/>
              <w:rPr>
                <w:rFonts w:ascii="Times New Roman" w:eastAsia="Times New Roman" w:hAnsi="Times New Roman"/>
                <w:b/>
                <w:sz w:val="24"/>
                <w:szCs w:val="24"/>
                <w:lang w:eastAsia="ru-RU"/>
              </w:rPr>
            </w:pPr>
          </w:p>
        </w:tc>
        <w:tc>
          <w:tcPr>
            <w:tcW w:w="1094" w:type="pct"/>
            <w:vMerge/>
            <w:shd w:val="clear" w:color="auto" w:fill="auto"/>
          </w:tcPr>
          <w:p w14:paraId="46322E7D" w14:textId="77777777" w:rsidR="0068022B" w:rsidRPr="005F66F1" w:rsidRDefault="0068022B" w:rsidP="00BC0BC5">
            <w:pPr>
              <w:suppressAutoHyphens/>
              <w:spacing w:before="100" w:beforeAutospacing="1" w:after="100" w:afterAutospacing="1" w:line="20" w:lineRule="atLeast"/>
              <w:jc w:val="center"/>
              <w:rPr>
                <w:rFonts w:ascii="Times New Roman" w:hAnsi="Times New Roman"/>
                <w:b/>
                <w:sz w:val="24"/>
                <w:szCs w:val="24"/>
              </w:rPr>
            </w:pPr>
          </w:p>
        </w:tc>
        <w:tc>
          <w:tcPr>
            <w:tcW w:w="2240" w:type="pct"/>
            <w:shd w:val="clear" w:color="auto" w:fill="auto"/>
          </w:tcPr>
          <w:p w14:paraId="0E2E5A8A" w14:textId="77777777" w:rsidR="0068022B" w:rsidRPr="005F66F1" w:rsidRDefault="0068022B" w:rsidP="00BC0BC5">
            <w:pPr>
              <w:pStyle w:val="ab"/>
              <w:shd w:val="clear" w:color="auto" w:fill="FFFFFF" w:themeFill="background1"/>
              <w:spacing w:before="100" w:beforeAutospacing="1" w:after="100" w:afterAutospacing="1" w:line="20" w:lineRule="atLeast"/>
              <w:ind w:left="-94" w:firstLine="317"/>
              <w:contextualSpacing w:val="0"/>
              <w:jc w:val="both"/>
              <w:rPr>
                <w:rFonts w:ascii="Times New Roman" w:hAnsi="Times New Roman"/>
                <w:sz w:val="24"/>
                <w:szCs w:val="24"/>
              </w:rPr>
            </w:pPr>
            <w:r w:rsidRPr="005F66F1">
              <w:rPr>
                <w:rFonts w:ascii="Times New Roman" w:hAnsi="Times New Roman"/>
                <w:sz w:val="24"/>
                <w:szCs w:val="24"/>
              </w:rPr>
              <w:t xml:space="preserve">Потопление </w:t>
            </w:r>
            <w:r w:rsidR="006C749F" w:rsidRPr="005F66F1">
              <w:rPr>
                <w:rFonts w:ascii="Times New Roman" w:hAnsi="Times New Roman"/>
                <w:sz w:val="24"/>
                <w:szCs w:val="24"/>
              </w:rPr>
              <w:t xml:space="preserve">земснарядов или </w:t>
            </w:r>
            <w:r w:rsidRPr="005F66F1">
              <w:rPr>
                <w:rFonts w:ascii="Times New Roman" w:hAnsi="Times New Roman"/>
                <w:sz w:val="24"/>
                <w:szCs w:val="24"/>
              </w:rPr>
              <w:t>драг</w:t>
            </w:r>
            <w:r w:rsidR="00CE2745" w:rsidRPr="005F66F1">
              <w:rPr>
                <w:rFonts w:ascii="Times New Roman" w:hAnsi="Times New Roman"/>
                <w:sz w:val="24"/>
                <w:szCs w:val="24"/>
              </w:rPr>
              <w:t>.</w:t>
            </w:r>
          </w:p>
        </w:tc>
        <w:tc>
          <w:tcPr>
            <w:tcW w:w="1477" w:type="pct"/>
            <w:shd w:val="clear" w:color="auto" w:fill="auto"/>
          </w:tcPr>
          <w:p w14:paraId="23540D8B" w14:textId="77777777" w:rsidR="0068022B" w:rsidRPr="005F66F1" w:rsidRDefault="00913CD0" w:rsidP="00913CD0">
            <w:pPr>
              <w:suppressAutoHyphens/>
              <w:spacing w:before="100" w:beforeAutospacing="1" w:after="100" w:afterAutospacing="1" w:line="20" w:lineRule="atLeast"/>
              <w:ind w:firstLine="497"/>
              <w:jc w:val="both"/>
              <w:rPr>
                <w:rFonts w:ascii="Times New Roman" w:eastAsia="Times New Roman" w:hAnsi="Times New Roman"/>
                <w:sz w:val="24"/>
                <w:szCs w:val="24"/>
                <w:lang w:eastAsia="ru-RU"/>
              </w:rPr>
            </w:pPr>
            <w:r w:rsidRPr="005F66F1">
              <w:rPr>
                <w:rFonts w:ascii="Times New Roman" w:eastAsia="Times New Roman" w:hAnsi="Times New Roman"/>
                <w:sz w:val="24"/>
                <w:szCs w:val="24"/>
                <w:lang w:eastAsia="ru-RU"/>
              </w:rPr>
              <w:t xml:space="preserve">Государственное </w:t>
            </w:r>
            <w:r>
              <w:rPr>
                <w:rFonts w:ascii="Times New Roman" w:eastAsia="Times New Roman" w:hAnsi="Times New Roman"/>
                <w:sz w:val="24"/>
                <w:szCs w:val="24"/>
                <w:lang w:eastAsia="ru-RU"/>
              </w:rPr>
              <w:t xml:space="preserve">унитарное </w:t>
            </w:r>
            <w:r w:rsidRPr="005F66F1">
              <w:rPr>
                <w:rFonts w:ascii="Times New Roman" w:eastAsia="Times New Roman" w:hAnsi="Times New Roman"/>
                <w:sz w:val="24"/>
                <w:szCs w:val="24"/>
                <w:lang w:eastAsia="ru-RU"/>
              </w:rPr>
              <w:t xml:space="preserve">предприятие </w:t>
            </w:r>
            <w:r>
              <w:rPr>
                <w:rFonts w:ascii="Times New Roman" w:eastAsia="Times New Roman" w:hAnsi="Times New Roman"/>
                <w:sz w:val="24"/>
                <w:szCs w:val="24"/>
                <w:lang w:eastAsia="ru-RU"/>
              </w:rPr>
              <w:t xml:space="preserve">Донецкой Народной Республики </w:t>
            </w:r>
            <w:r w:rsidRPr="005F66F1">
              <w:rPr>
                <w:rFonts w:ascii="Times New Roman" w:eastAsia="Times New Roman" w:hAnsi="Times New Roman"/>
                <w:sz w:val="24"/>
                <w:szCs w:val="24"/>
                <w:lang w:eastAsia="ru-RU"/>
              </w:rPr>
              <w:t>«Донецкий экспертно-технический центр»</w:t>
            </w:r>
          </w:p>
        </w:tc>
      </w:tr>
      <w:tr w:rsidR="0068022B" w:rsidRPr="005F66F1" w14:paraId="6BB94FDB" w14:textId="77777777" w:rsidTr="00034B8A">
        <w:tc>
          <w:tcPr>
            <w:tcW w:w="189" w:type="pct"/>
            <w:vMerge/>
            <w:shd w:val="clear" w:color="auto" w:fill="auto"/>
          </w:tcPr>
          <w:p w14:paraId="6E6E9D36" w14:textId="77777777" w:rsidR="0068022B" w:rsidRPr="005F66F1" w:rsidRDefault="0068022B" w:rsidP="00BC0BC5">
            <w:pPr>
              <w:suppressAutoHyphens/>
              <w:spacing w:before="100" w:beforeAutospacing="1" w:after="100" w:afterAutospacing="1" w:line="20" w:lineRule="atLeast"/>
              <w:jc w:val="center"/>
              <w:rPr>
                <w:rFonts w:ascii="Times New Roman" w:eastAsia="Times New Roman" w:hAnsi="Times New Roman"/>
                <w:b/>
                <w:sz w:val="24"/>
                <w:szCs w:val="24"/>
                <w:lang w:eastAsia="ru-RU"/>
              </w:rPr>
            </w:pPr>
          </w:p>
        </w:tc>
        <w:tc>
          <w:tcPr>
            <w:tcW w:w="1094" w:type="pct"/>
            <w:vMerge/>
            <w:shd w:val="clear" w:color="auto" w:fill="auto"/>
          </w:tcPr>
          <w:p w14:paraId="24921D3A" w14:textId="77777777" w:rsidR="0068022B" w:rsidRPr="005F66F1" w:rsidRDefault="0068022B" w:rsidP="00BC0BC5">
            <w:pPr>
              <w:suppressAutoHyphens/>
              <w:spacing w:before="100" w:beforeAutospacing="1" w:after="100" w:afterAutospacing="1" w:line="20" w:lineRule="atLeast"/>
              <w:jc w:val="center"/>
              <w:rPr>
                <w:rFonts w:ascii="Times New Roman" w:hAnsi="Times New Roman"/>
                <w:b/>
                <w:sz w:val="24"/>
                <w:szCs w:val="24"/>
              </w:rPr>
            </w:pPr>
          </w:p>
        </w:tc>
        <w:tc>
          <w:tcPr>
            <w:tcW w:w="2240" w:type="pct"/>
            <w:shd w:val="clear" w:color="auto" w:fill="auto"/>
          </w:tcPr>
          <w:p w14:paraId="1477F03F" w14:textId="77777777" w:rsidR="0068022B" w:rsidRPr="005F66F1" w:rsidRDefault="00790324" w:rsidP="006C749F">
            <w:pPr>
              <w:pStyle w:val="ab"/>
              <w:shd w:val="clear" w:color="auto" w:fill="FFFFFF" w:themeFill="background1"/>
              <w:spacing w:before="100" w:beforeAutospacing="1" w:after="100" w:afterAutospacing="1" w:line="20" w:lineRule="atLeast"/>
              <w:ind w:left="-94" w:firstLine="317"/>
              <w:contextualSpacing w:val="0"/>
              <w:jc w:val="both"/>
              <w:rPr>
                <w:rFonts w:ascii="Times New Roman" w:hAnsi="Times New Roman"/>
                <w:sz w:val="24"/>
                <w:szCs w:val="24"/>
              </w:rPr>
            </w:pPr>
            <w:r w:rsidRPr="005F66F1">
              <w:rPr>
                <w:rFonts w:ascii="Times New Roman" w:hAnsi="Times New Roman"/>
                <w:sz w:val="24"/>
                <w:szCs w:val="24"/>
              </w:rPr>
              <w:t>Разрушения узлов и деталей основного технологического оборудования на обогатительных фабриках, повлекшие остановку работы всего комплекса на срок более суток, агломерационных (окомковательных), дробильно-сортировочных фабриках и установках, повлекшие остановку в работе всего комплекса более суток.</w:t>
            </w:r>
          </w:p>
        </w:tc>
        <w:tc>
          <w:tcPr>
            <w:tcW w:w="1477" w:type="pct"/>
            <w:shd w:val="clear" w:color="auto" w:fill="auto"/>
          </w:tcPr>
          <w:p w14:paraId="584860E0" w14:textId="77777777" w:rsidR="0068022B" w:rsidRPr="005F66F1" w:rsidRDefault="006C749F" w:rsidP="00BC0BC5">
            <w:pPr>
              <w:suppressAutoHyphens/>
              <w:spacing w:before="100" w:beforeAutospacing="1" w:after="100" w:afterAutospacing="1" w:line="20" w:lineRule="atLeast"/>
              <w:ind w:firstLine="497"/>
              <w:jc w:val="both"/>
              <w:rPr>
                <w:rFonts w:ascii="Times New Roman" w:eastAsia="Times New Roman" w:hAnsi="Times New Roman"/>
                <w:sz w:val="24"/>
                <w:szCs w:val="24"/>
                <w:lang w:eastAsia="ru-RU"/>
              </w:rPr>
            </w:pPr>
            <w:r w:rsidRPr="005F66F1">
              <w:rPr>
                <w:rFonts w:ascii="Times New Roman" w:eastAsia="Times New Roman" w:hAnsi="Times New Roman"/>
                <w:sz w:val="24"/>
                <w:szCs w:val="24"/>
                <w:lang w:eastAsia="ru-RU"/>
              </w:rPr>
              <w:t>Государственное образовательное учреждение высшего профессионального образования «Донецкий национальный технический университет»</w:t>
            </w:r>
          </w:p>
        </w:tc>
      </w:tr>
      <w:tr w:rsidR="0068022B" w:rsidRPr="005F66F1" w14:paraId="4A492F1F" w14:textId="77777777" w:rsidTr="00034B8A">
        <w:tc>
          <w:tcPr>
            <w:tcW w:w="189" w:type="pct"/>
            <w:vMerge/>
            <w:shd w:val="clear" w:color="auto" w:fill="auto"/>
          </w:tcPr>
          <w:p w14:paraId="3F3986A2" w14:textId="77777777" w:rsidR="0068022B" w:rsidRPr="005F66F1" w:rsidRDefault="0068022B" w:rsidP="00BC0BC5">
            <w:pPr>
              <w:suppressAutoHyphens/>
              <w:spacing w:before="100" w:beforeAutospacing="1" w:after="100" w:afterAutospacing="1" w:line="20" w:lineRule="atLeast"/>
              <w:jc w:val="center"/>
              <w:rPr>
                <w:rFonts w:ascii="Times New Roman" w:eastAsia="Times New Roman" w:hAnsi="Times New Roman"/>
                <w:b/>
                <w:sz w:val="24"/>
                <w:szCs w:val="24"/>
                <w:lang w:eastAsia="ru-RU"/>
              </w:rPr>
            </w:pPr>
          </w:p>
        </w:tc>
        <w:tc>
          <w:tcPr>
            <w:tcW w:w="1094" w:type="pct"/>
            <w:vMerge/>
            <w:shd w:val="clear" w:color="auto" w:fill="auto"/>
          </w:tcPr>
          <w:p w14:paraId="1CEEDB48" w14:textId="77777777" w:rsidR="0068022B" w:rsidRPr="005F66F1" w:rsidRDefault="0068022B" w:rsidP="00BC0BC5">
            <w:pPr>
              <w:suppressAutoHyphens/>
              <w:spacing w:before="100" w:beforeAutospacing="1" w:after="100" w:afterAutospacing="1" w:line="20" w:lineRule="atLeast"/>
              <w:jc w:val="center"/>
              <w:rPr>
                <w:rFonts w:ascii="Times New Roman" w:hAnsi="Times New Roman"/>
                <w:b/>
                <w:sz w:val="24"/>
                <w:szCs w:val="24"/>
              </w:rPr>
            </w:pPr>
          </w:p>
        </w:tc>
        <w:tc>
          <w:tcPr>
            <w:tcW w:w="2240" w:type="pct"/>
            <w:shd w:val="clear" w:color="auto" w:fill="auto"/>
          </w:tcPr>
          <w:p w14:paraId="125F1840" w14:textId="77777777" w:rsidR="0068022B" w:rsidRPr="005F66F1" w:rsidRDefault="0068022B" w:rsidP="006C749F">
            <w:pPr>
              <w:pStyle w:val="ab"/>
              <w:shd w:val="clear" w:color="auto" w:fill="FFFFFF" w:themeFill="background1"/>
              <w:spacing w:before="100" w:beforeAutospacing="1" w:after="100" w:afterAutospacing="1" w:line="20" w:lineRule="atLeast"/>
              <w:ind w:left="-94" w:firstLine="317"/>
              <w:contextualSpacing w:val="0"/>
              <w:jc w:val="both"/>
              <w:rPr>
                <w:rFonts w:ascii="Times New Roman" w:hAnsi="Times New Roman"/>
                <w:sz w:val="24"/>
                <w:szCs w:val="24"/>
              </w:rPr>
            </w:pPr>
            <w:r w:rsidRPr="005F66F1">
              <w:rPr>
                <w:rFonts w:ascii="Times New Roman" w:hAnsi="Times New Roman"/>
                <w:sz w:val="24"/>
                <w:szCs w:val="24"/>
              </w:rPr>
              <w:t>Взрывы газа, пыли на обогатительных фабриках</w:t>
            </w:r>
            <w:r w:rsidR="00CE2745" w:rsidRPr="005F66F1">
              <w:rPr>
                <w:rFonts w:ascii="Times New Roman" w:hAnsi="Times New Roman"/>
                <w:sz w:val="24"/>
                <w:szCs w:val="24"/>
              </w:rPr>
              <w:t>.</w:t>
            </w:r>
          </w:p>
        </w:tc>
        <w:tc>
          <w:tcPr>
            <w:tcW w:w="1477" w:type="pct"/>
            <w:shd w:val="clear" w:color="auto" w:fill="auto"/>
          </w:tcPr>
          <w:p w14:paraId="6532007A" w14:textId="77777777" w:rsidR="0031310B" w:rsidRPr="00C32CC4" w:rsidRDefault="0068022B" w:rsidP="00C32CC4">
            <w:pPr>
              <w:suppressAutoHyphens/>
              <w:spacing w:before="100" w:beforeAutospacing="1" w:after="100" w:afterAutospacing="1" w:line="20" w:lineRule="atLeast"/>
              <w:ind w:firstLine="497"/>
              <w:jc w:val="both"/>
              <w:rPr>
                <w:rFonts w:ascii="Times New Roman" w:eastAsia="Times New Roman" w:hAnsi="Times New Roman"/>
                <w:sz w:val="24"/>
                <w:szCs w:val="24"/>
                <w:lang w:eastAsia="ru-RU"/>
              </w:rPr>
            </w:pPr>
            <w:r w:rsidRPr="005F66F1">
              <w:rPr>
                <w:rFonts w:ascii="Times New Roman" w:eastAsia="Times New Roman" w:hAnsi="Times New Roman"/>
                <w:sz w:val="24"/>
                <w:szCs w:val="24"/>
                <w:lang w:eastAsia="ru-RU"/>
              </w:rPr>
              <w:t xml:space="preserve">Государственное учреждение «Макеевский научно-исследовательский институт по безопасности работ в угольной </w:t>
            </w:r>
            <w:r w:rsidRPr="005F66F1">
              <w:rPr>
                <w:rFonts w:ascii="Times New Roman" w:eastAsia="Times New Roman" w:hAnsi="Times New Roman"/>
                <w:sz w:val="24"/>
                <w:szCs w:val="24"/>
                <w:lang w:eastAsia="ru-RU"/>
              </w:rPr>
              <w:lastRenderedPageBreak/>
              <w:t>промышленности»</w:t>
            </w:r>
          </w:p>
        </w:tc>
      </w:tr>
      <w:tr w:rsidR="006C749F" w:rsidRPr="005F66F1" w14:paraId="42AF9B6E" w14:textId="77777777" w:rsidTr="00034B8A">
        <w:tc>
          <w:tcPr>
            <w:tcW w:w="189" w:type="pct"/>
            <w:vMerge/>
            <w:shd w:val="clear" w:color="auto" w:fill="auto"/>
          </w:tcPr>
          <w:p w14:paraId="74A19A31" w14:textId="77777777" w:rsidR="006C749F" w:rsidRPr="005F66F1" w:rsidRDefault="006C749F" w:rsidP="00BC0BC5">
            <w:pPr>
              <w:suppressAutoHyphens/>
              <w:spacing w:before="100" w:beforeAutospacing="1" w:after="100" w:afterAutospacing="1" w:line="20" w:lineRule="atLeast"/>
              <w:jc w:val="center"/>
              <w:rPr>
                <w:rFonts w:ascii="Times New Roman" w:eastAsia="Times New Roman" w:hAnsi="Times New Roman"/>
                <w:b/>
                <w:sz w:val="24"/>
                <w:szCs w:val="24"/>
                <w:lang w:eastAsia="ru-RU"/>
              </w:rPr>
            </w:pPr>
          </w:p>
        </w:tc>
        <w:tc>
          <w:tcPr>
            <w:tcW w:w="1094" w:type="pct"/>
            <w:vMerge/>
            <w:shd w:val="clear" w:color="auto" w:fill="auto"/>
          </w:tcPr>
          <w:p w14:paraId="76A53326" w14:textId="77777777" w:rsidR="006C749F" w:rsidRPr="005F66F1" w:rsidRDefault="006C749F" w:rsidP="00BC0BC5">
            <w:pPr>
              <w:suppressAutoHyphens/>
              <w:spacing w:before="100" w:beforeAutospacing="1" w:after="100" w:afterAutospacing="1" w:line="20" w:lineRule="atLeast"/>
              <w:jc w:val="center"/>
              <w:rPr>
                <w:rFonts w:ascii="Times New Roman" w:hAnsi="Times New Roman"/>
                <w:b/>
                <w:sz w:val="24"/>
                <w:szCs w:val="24"/>
              </w:rPr>
            </w:pPr>
          </w:p>
        </w:tc>
        <w:tc>
          <w:tcPr>
            <w:tcW w:w="2240" w:type="pct"/>
            <w:shd w:val="clear" w:color="auto" w:fill="auto"/>
          </w:tcPr>
          <w:p w14:paraId="3AA821A1" w14:textId="77777777" w:rsidR="006C749F" w:rsidRPr="005F66F1" w:rsidRDefault="006C749F" w:rsidP="00BC0BC5">
            <w:pPr>
              <w:pStyle w:val="ab"/>
              <w:shd w:val="clear" w:color="auto" w:fill="FFFFFF" w:themeFill="background1"/>
              <w:spacing w:before="100" w:beforeAutospacing="1" w:after="100" w:afterAutospacing="1" w:line="20" w:lineRule="atLeast"/>
              <w:ind w:left="-94" w:firstLine="317"/>
              <w:contextualSpacing w:val="0"/>
              <w:jc w:val="both"/>
              <w:rPr>
                <w:rFonts w:ascii="Times New Roman" w:hAnsi="Times New Roman"/>
                <w:sz w:val="24"/>
                <w:szCs w:val="24"/>
              </w:rPr>
            </w:pPr>
            <w:r w:rsidRPr="005F66F1">
              <w:rPr>
                <w:rFonts w:ascii="Times New Roman" w:hAnsi="Times New Roman"/>
                <w:sz w:val="24"/>
                <w:szCs w:val="24"/>
              </w:rPr>
              <w:t>Пожары на обогатительных фабриках</w:t>
            </w:r>
            <w:r w:rsidR="00C746E1">
              <w:rPr>
                <w:rFonts w:ascii="Times New Roman" w:hAnsi="Times New Roman"/>
                <w:sz w:val="24"/>
                <w:szCs w:val="24"/>
              </w:rPr>
              <w:t>.</w:t>
            </w:r>
          </w:p>
        </w:tc>
        <w:tc>
          <w:tcPr>
            <w:tcW w:w="1477" w:type="pct"/>
            <w:shd w:val="clear" w:color="auto" w:fill="auto"/>
          </w:tcPr>
          <w:p w14:paraId="5F1EFBD2" w14:textId="77777777" w:rsidR="006C749F" w:rsidRPr="005F66F1" w:rsidRDefault="006C749F" w:rsidP="00BC0BC5">
            <w:pPr>
              <w:suppressAutoHyphens/>
              <w:spacing w:before="100" w:beforeAutospacing="1" w:after="100" w:afterAutospacing="1" w:line="20" w:lineRule="atLeast"/>
              <w:ind w:firstLine="497"/>
              <w:jc w:val="both"/>
              <w:rPr>
                <w:rFonts w:ascii="Times New Roman" w:eastAsia="Times New Roman" w:hAnsi="Times New Roman"/>
                <w:sz w:val="24"/>
                <w:szCs w:val="24"/>
                <w:lang w:eastAsia="ru-RU"/>
              </w:rPr>
            </w:pPr>
            <w:r w:rsidRPr="005F66F1">
              <w:rPr>
                <w:rFonts w:ascii="Times New Roman" w:eastAsia="Times New Roman" w:hAnsi="Times New Roman"/>
                <w:sz w:val="24"/>
                <w:szCs w:val="24"/>
                <w:lang w:eastAsia="ru-RU"/>
              </w:rPr>
              <w:t>Государственный научно-исследовательский институт горноспасательного дела, пожарной безопасности и гражданской защиты «Респиратор»</w:t>
            </w:r>
          </w:p>
        </w:tc>
      </w:tr>
      <w:tr w:rsidR="0068022B" w:rsidRPr="005F66F1" w14:paraId="66515896" w14:textId="77777777" w:rsidTr="00034B8A">
        <w:tc>
          <w:tcPr>
            <w:tcW w:w="189" w:type="pct"/>
            <w:vMerge/>
            <w:shd w:val="clear" w:color="auto" w:fill="auto"/>
          </w:tcPr>
          <w:p w14:paraId="65EA9344" w14:textId="77777777" w:rsidR="0068022B" w:rsidRPr="005F66F1" w:rsidRDefault="0068022B" w:rsidP="00BC0BC5">
            <w:pPr>
              <w:suppressAutoHyphens/>
              <w:spacing w:before="100" w:beforeAutospacing="1" w:after="100" w:afterAutospacing="1" w:line="20" w:lineRule="atLeast"/>
              <w:jc w:val="center"/>
              <w:rPr>
                <w:rFonts w:ascii="Times New Roman" w:eastAsia="Times New Roman" w:hAnsi="Times New Roman"/>
                <w:b/>
                <w:sz w:val="24"/>
                <w:szCs w:val="24"/>
                <w:lang w:eastAsia="ru-RU"/>
              </w:rPr>
            </w:pPr>
          </w:p>
        </w:tc>
        <w:tc>
          <w:tcPr>
            <w:tcW w:w="1094" w:type="pct"/>
            <w:vMerge/>
            <w:shd w:val="clear" w:color="auto" w:fill="auto"/>
          </w:tcPr>
          <w:p w14:paraId="73207C67" w14:textId="77777777" w:rsidR="0068022B" w:rsidRPr="005F66F1" w:rsidRDefault="0068022B" w:rsidP="00BC0BC5">
            <w:pPr>
              <w:suppressAutoHyphens/>
              <w:spacing w:before="100" w:beforeAutospacing="1" w:after="100" w:afterAutospacing="1" w:line="20" w:lineRule="atLeast"/>
              <w:jc w:val="center"/>
              <w:rPr>
                <w:rFonts w:ascii="Times New Roman" w:hAnsi="Times New Roman"/>
                <w:b/>
                <w:sz w:val="24"/>
                <w:szCs w:val="24"/>
              </w:rPr>
            </w:pPr>
          </w:p>
        </w:tc>
        <w:tc>
          <w:tcPr>
            <w:tcW w:w="2240" w:type="pct"/>
            <w:shd w:val="clear" w:color="auto" w:fill="auto"/>
          </w:tcPr>
          <w:p w14:paraId="4051806A" w14:textId="77777777" w:rsidR="0068022B" w:rsidRPr="005F66F1" w:rsidRDefault="0068022B" w:rsidP="00790324">
            <w:pPr>
              <w:pStyle w:val="ab"/>
              <w:shd w:val="clear" w:color="auto" w:fill="FFFFFF" w:themeFill="background1"/>
              <w:spacing w:before="100" w:beforeAutospacing="1" w:after="100" w:afterAutospacing="1" w:line="20" w:lineRule="atLeast"/>
              <w:ind w:left="-94" w:firstLine="317"/>
              <w:contextualSpacing w:val="0"/>
              <w:jc w:val="both"/>
              <w:rPr>
                <w:rFonts w:ascii="Times New Roman" w:hAnsi="Times New Roman"/>
                <w:sz w:val="24"/>
                <w:szCs w:val="24"/>
              </w:rPr>
            </w:pPr>
            <w:r w:rsidRPr="005F66F1">
              <w:rPr>
                <w:rFonts w:ascii="Times New Roman" w:hAnsi="Times New Roman"/>
                <w:sz w:val="24"/>
                <w:szCs w:val="24"/>
              </w:rPr>
              <w:t>Разрушение узлов и деталей экскаваторов (с вместимостью ковша 5 м</w:t>
            </w:r>
            <w:r w:rsidRPr="005F66F1">
              <w:rPr>
                <w:rFonts w:ascii="Times New Roman" w:hAnsi="Times New Roman"/>
                <w:sz w:val="24"/>
                <w:szCs w:val="24"/>
                <w:vertAlign w:val="superscript"/>
              </w:rPr>
              <w:t xml:space="preserve">3 </w:t>
            </w:r>
            <w:r w:rsidRPr="005F66F1">
              <w:rPr>
                <w:rFonts w:ascii="Times New Roman" w:hAnsi="Times New Roman"/>
                <w:sz w:val="24"/>
                <w:szCs w:val="24"/>
              </w:rPr>
              <w:t>и более, в том числе роторных) в пределах горного отвода, повлекш</w:t>
            </w:r>
            <w:r w:rsidR="00790324" w:rsidRPr="005F66F1">
              <w:rPr>
                <w:rFonts w:ascii="Times New Roman" w:hAnsi="Times New Roman"/>
                <w:sz w:val="24"/>
                <w:szCs w:val="24"/>
              </w:rPr>
              <w:t>е</w:t>
            </w:r>
            <w:r w:rsidRPr="005F66F1">
              <w:rPr>
                <w:rFonts w:ascii="Times New Roman" w:hAnsi="Times New Roman"/>
                <w:sz w:val="24"/>
                <w:szCs w:val="24"/>
              </w:rPr>
              <w:t>е к остановке работ по добыче полезного ископаемого на срок более суток</w:t>
            </w:r>
            <w:r w:rsidR="00CE2745" w:rsidRPr="005F66F1">
              <w:rPr>
                <w:rFonts w:ascii="Times New Roman" w:hAnsi="Times New Roman"/>
                <w:sz w:val="24"/>
                <w:szCs w:val="24"/>
              </w:rPr>
              <w:t>.</w:t>
            </w:r>
          </w:p>
        </w:tc>
        <w:tc>
          <w:tcPr>
            <w:tcW w:w="1477" w:type="pct"/>
            <w:shd w:val="clear" w:color="auto" w:fill="auto"/>
          </w:tcPr>
          <w:p w14:paraId="11B84C3C" w14:textId="77777777" w:rsidR="0068022B" w:rsidRPr="005F66F1" w:rsidRDefault="00913CD0" w:rsidP="00913CD0">
            <w:pPr>
              <w:suppressAutoHyphens/>
              <w:spacing w:before="100" w:beforeAutospacing="1" w:after="100" w:afterAutospacing="1" w:line="20" w:lineRule="atLeast"/>
              <w:ind w:firstLine="497"/>
              <w:jc w:val="both"/>
              <w:rPr>
                <w:rFonts w:ascii="Times New Roman" w:eastAsia="Times New Roman" w:hAnsi="Times New Roman"/>
                <w:sz w:val="24"/>
                <w:szCs w:val="24"/>
                <w:lang w:eastAsia="ru-RU"/>
              </w:rPr>
            </w:pPr>
            <w:r w:rsidRPr="005F66F1">
              <w:rPr>
                <w:rFonts w:ascii="Times New Roman" w:eastAsia="Times New Roman" w:hAnsi="Times New Roman"/>
                <w:sz w:val="24"/>
                <w:szCs w:val="24"/>
                <w:lang w:eastAsia="ru-RU"/>
              </w:rPr>
              <w:t xml:space="preserve">Государственное </w:t>
            </w:r>
            <w:r>
              <w:rPr>
                <w:rFonts w:ascii="Times New Roman" w:eastAsia="Times New Roman" w:hAnsi="Times New Roman"/>
                <w:sz w:val="24"/>
                <w:szCs w:val="24"/>
                <w:lang w:eastAsia="ru-RU"/>
              </w:rPr>
              <w:t xml:space="preserve">унитарное </w:t>
            </w:r>
            <w:r w:rsidRPr="005F66F1">
              <w:rPr>
                <w:rFonts w:ascii="Times New Roman" w:eastAsia="Times New Roman" w:hAnsi="Times New Roman"/>
                <w:sz w:val="24"/>
                <w:szCs w:val="24"/>
                <w:lang w:eastAsia="ru-RU"/>
              </w:rPr>
              <w:t xml:space="preserve">предприятие </w:t>
            </w:r>
            <w:r>
              <w:rPr>
                <w:rFonts w:ascii="Times New Roman" w:eastAsia="Times New Roman" w:hAnsi="Times New Roman"/>
                <w:sz w:val="24"/>
                <w:szCs w:val="24"/>
                <w:lang w:eastAsia="ru-RU"/>
              </w:rPr>
              <w:t xml:space="preserve">Донецкой Народной Республики </w:t>
            </w:r>
            <w:r w:rsidRPr="005F66F1">
              <w:rPr>
                <w:rFonts w:ascii="Times New Roman" w:eastAsia="Times New Roman" w:hAnsi="Times New Roman"/>
                <w:sz w:val="24"/>
                <w:szCs w:val="24"/>
                <w:lang w:eastAsia="ru-RU"/>
              </w:rPr>
              <w:t>«Донецкий экспертно-технический центр»</w:t>
            </w:r>
          </w:p>
        </w:tc>
      </w:tr>
      <w:tr w:rsidR="0068022B" w:rsidRPr="005F66F1" w14:paraId="4B455DAE" w14:textId="77777777" w:rsidTr="00034B8A">
        <w:tc>
          <w:tcPr>
            <w:tcW w:w="189" w:type="pct"/>
            <w:vMerge/>
            <w:shd w:val="clear" w:color="auto" w:fill="auto"/>
          </w:tcPr>
          <w:p w14:paraId="59C05492" w14:textId="77777777" w:rsidR="0068022B" w:rsidRPr="005F66F1" w:rsidRDefault="0068022B" w:rsidP="00BC0BC5">
            <w:pPr>
              <w:suppressAutoHyphens/>
              <w:spacing w:before="100" w:beforeAutospacing="1" w:after="100" w:afterAutospacing="1" w:line="20" w:lineRule="atLeast"/>
              <w:jc w:val="center"/>
              <w:rPr>
                <w:rFonts w:ascii="Times New Roman" w:eastAsia="Times New Roman" w:hAnsi="Times New Roman"/>
                <w:b/>
                <w:sz w:val="24"/>
                <w:szCs w:val="24"/>
                <w:lang w:eastAsia="ru-RU"/>
              </w:rPr>
            </w:pPr>
          </w:p>
        </w:tc>
        <w:tc>
          <w:tcPr>
            <w:tcW w:w="1094" w:type="pct"/>
            <w:vMerge/>
            <w:shd w:val="clear" w:color="auto" w:fill="auto"/>
          </w:tcPr>
          <w:p w14:paraId="42795C53" w14:textId="77777777" w:rsidR="0068022B" w:rsidRPr="005F66F1" w:rsidRDefault="0068022B" w:rsidP="00BC0BC5">
            <w:pPr>
              <w:suppressAutoHyphens/>
              <w:spacing w:before="100" w:beforeAutospacing="1" w:after="100" w:afterAutospacing="1" w:line="20" w:lineRule="atLeast"/>
              <w:jc w:val="center"/>
              <w:rPr>
                <w:rFonts w:ascii="Times New Roman" w:hAnsi="Times New Roman"/>
                <w:b/>
                <w:sz w:val="24"/>
                <w:szCs w:val="24"/>
              </w:rPr>
            </w:pPr>
          </w:p>
        </w:tc>
        <w:tc>
          <w:tcPr>
            <w:tcW w:w="2240" w:type="pct"/>
            <w:shd w:val="clear" w:color="auto" w:fill="auto"/>
          </w:tcPr>
          <w:p w14:paraId="44D7BC96" w14:textId="77777777" w:rsidR="0068022B" w:rsidRPr="005F66F1" w:rsidRDefault="0068022B" w:rsidP="00BC0BC5">
            <w:pPr>
              <w:shd w:val="clear" w:color="auto" w:fill="FFFFFF" w:themeFill="background1"/>
              <w:spacing w:before="100" w:beforeAutospacing="1" w:after="100" w:afterAutospacing="1" w:line="20" w:lineRule="atLeast"/>
              <w:ind w:left="-94" w:firstLine="317"/>
              <w:jc w:val="both"/>
              <w:rPr>
                <w:rFonts w:ascii="Times New Roman" w:hAnsi="Times New Roman"/>
                <w:sz w:val="24"/>
                <w:szCs w:val="24"/>
              </w:rPr>
            </w:pPr>
            <w:r w:rsidRPr="005F66F1">
              <w:rPr>
                <w:rFonts w:ascii="Times New Roman" w:hAnsi="Times New Roman"/>
                <w:sz w:val="24"/>
                <w:szCs w:val="24"/>
              </w:rPr>
              <w:t>Оползни и обрушения бортов карьеров</w:t>
            </w:r>
            <w:r w:rsidR="00CE2745" w:rsidRPr="005F66F1">
              <w:rPr>
                <w:rFonts w:ascii="Times New Roman" w:hAnsi="Times New Roman"/>
                <w:sz w:val="24"/>
                <w:szCs w:val="24"/>
              </w:rPr>
              <w:t>.</w:t>
            </w:r>
          </w:p>
        </w:tc>
        <w:tc>
          <w:tcPr>
            <w:tcW w:w="1477" w:type="pct"/>
            <w:shd w:val="clear" w:color="auto" w:fill="auto"/>
          </w:tcPr>
          <w:p w14:paraId="236A9791" w14:textId="77777777" w:rsidR="0068022B" w:rsidRPr="005F66F1" w:rsidRDefault="0068022B" w:rsidP="00BC0BC5">
            <w:pPr>
              <w:suppressAutoHyphens/>
              <w:spacing w:before="100" w:beforeAutospacing="1" w:after="100" w:afterAutospacing="1" w:line="20" w:lineRule="atLeast"/>
              <w:ind w:firstLine="497"/>
              <w:jc w:val="both"/>
              <w:rPr>
                <w:rFonts w:ascii="Times New Roman" w:eastAsia="Times New Roman" w:hAnsi="Times New Roman"/>
                <w:sz w:val="24"/>
                <w:szCs w:val="24"/>
                <w:lang w:eastAsia="ru-RU"/>
              </w:rPr>
            </w:pPr>
            <w:r w:rsidRPr="005F66F1">
              <w:rPr>
                <w:rFonts w:ascii="Times New Roman" w:eastAsia="Times New Roman" w:hAnsi="Times New Roman"/>
                <w:sz w:val="24"/>
                <w:szCs w:val="24"/>
                <w:lang w:eastAsia="ru-RU"/>
              </w:rPr>
              <w:t>Республиканский академический научно-исследовательский и проектно-конструкторский институт горной геологии, геомеханики, геофизики и маркшейдерского дела</w:t>
            </w:r>
          </w:p>
        </w:tc>
      </w:tr>
      <w:tr w:rsidR="0068022B" w:rsidRPr="005F66F1" w14:paraId="0B34AE38" w14:textId="77777777" w:rsidTr="00034B8A">
        <w:tc>
          <w:tcPr>
            <w:tcW w:w="189" w:type="pct"/>
            <w:vMerge/>
            <w:shd w:val="clear" w:color="auto" w:fill="auto"/>
          </w:tcPr>
          <w:p w14:paraId="3F27CB68" w14:textId="77777777" w:rsidR="0068022B" w:rsidRPr="005F66F1" w:rsidRDefault="0068022B" w:rsidP="00BC0BC5">
            <w:pPr>
              <w:suppressAutoHyphens/>
              <w:spacing w:before="100" w:beforeAutospacing="1" w:after="100" w:afterAutospacing="1" w:line="20" w:lineRule="atLeast"/>
              <w:jc w:val="center"/>
              <w:rPr>
                <w:rFonts w:ascii="Times New Roman" w:eastAsia="Times New Roman" w:hAnsi="Times New Roman"/>
                <w:b/>
                <w:sz w:val="24"/>
                <w:szCs w:val="24"/>
                <w:lang w:eastAsia="ru-RU"/>
              </w:rPr>
            </w:pPr>
          </w:p>
        </w:tc>
        <w:tc>
          <w:tcPr>
            <w:tcW w:w="1094" w:type="pct"/>
            <w:vMerge/>
            <w:shd w:val="clear" w:color="auto" w:fill="auto"/>
          </w:tcPr>
          <w:p w14:paraId="74B31D89" w14:textId="77777777" w:rsidR="0068022B" w:rsidRPr="005F66F1" w:rsidRDefault="0068022B" w:rsidP="00BC0BC5">
            <w:pPr>
              <w:suppressAutoHyphens/>
              <w:spacing w:before="100" w:beforeAutospacing="1" w:after="100" w:afterAutospacing="1" w:line="20" w:lineRule="atLeast"/>
              <w:jc w:val="center"/>
              <w:rPr>
                <w:rFonts w:ascii="Times New Roman" w:hAnsi="Times New Roman"/>
                <w:b/>
                <w:sz w:val="24"/>
                <w:szCs w:val="24"/>
              </w:rPr>
            </w:pPr>
          </w:p>
        </w:tc>
        <w:tc>
          <w:tcPr>
            <w:tcW w:w="2240" w:type="pct"/>
            <w:shd w:val="clear" w:color="auto" w:fill="auto"/>
          </w:tcPr>
          <w:p w14:paraId="1680F8EC" w14:textId="77777777" w:rsidR="0068022B" w:rsidRPr="005F66F1" w:rsidRDefault="0068022B" w:rsidP="00BC0BC5">
            <w:pPr>
              <w:shd w:val="clear" w:color="auto" w:fill="FFFFFF" w:themeFill="background1"/>
              <w:spacing w:before="100" w:beforeAutospacing="1" w:after="100" w:afterAutospacing="1" w:line="20" w:lineRule="atLeast"/>
              <w:ind w:left="-94" w:firstLine="317"/>
              <w:jc w:val="both"/>
              <w:rPr>
                <w:rFonts w:ascii="Times New Roman" w:hAnsi="Times New Roman"/>
                <w:sz w:val="24"/>
                <w:szCs w:val="24"/>
              </w:rPr>
            </w:pPr>
            <w:r w:rsidRPr="005F66F1">
              <w:rPr>
                <w:rFonts w:ascii="Times New Roman" w:hAnsi="Times New Roman"/>
                <w:sz w:val="24"/>
                <w:szCs w:val="24"/>
              </w:rPr>
              <w:t>Падение с бортов карьеров (разрезов) и отвалов технологического транспорта и оборудования</w:t>
            </w:r>
            <w:r w:rsidR="00CE2745" w:rsidRPr="005F66F1">
              <w:rPr>
                <w:rFonts w:ascii="Times New Roman" w:hAnsi="Times New Roman"/>
                <w:sz w:val="24"/>
                <w:szCs w:val="24"/>
              </w:rPr>
              <w:t>.</w:t>
            </w:r>
          </w:p>
        </w:tc>
        <w:tc>
          <w:tcPr>
            <w:tcW w:w="1477" w:type="pct"/>
            <w:shd w:val="clear" w:color="auto" w:fill="auto"/>
          </w:tcPr>
          <w:p w14:paraId="6CDA3BCA" w14:textId="77777777" w:rsidR="0068022B" w:rsidRPr="005F66F1" w:rsidRDefault="00913CD0" w:rsidP="00913CD0">
            <w:pPr>
              <w:suppressAutoHyphens/>
              <w:spacing w:before="100" w:beforeAutospacing="1" w:after="100" w:afterAutospacing="1" w:line="20" w:lineRule="atLeast"/>
              <w:ind w:firstLine="497"/>
              <w:jc w:val="both"/>
              <w:rPr>
                <w:rFonts w:ascii="Times New Roman" w:eastAsia="Times New Roman" w:hAnsi="Times New Roman"/>
                <w:sz w:val="24"/>
                <w:szCs w:val="24"/>
                <w:lang w:eastAsia="ru-RU"/>
              </w:rPr>
            </w:pPr>
            <w:r w:rsidRPr="005F66F1">
              <w:rPr>
                <w:rFonts w:ascii="Times New Roman" w:eastAsia="Times New Roman" w:hAnsi="Times New Roman"/>
                <w:sz w:val="24"/>
                <w:szCs w:val="24"/>
                <w:lang w:eastAsia="ru-RU"/>
              </w:rPr>
              <w:t xml:space="preserve">Государственное </w:t>
            </w:r>
            <w:r>
              <w:rPr>
                <w:rFonts w:ascii="Times New Roman" w:eastAsia="Times New Roman" w:hAnsi="Times New Roman"/>
                <w:sz w:val="24"/>
                <w:szCs w:val="24"/>
                <w:lang w:eastAsia="ru-RU"/>
              </w:rPr>
              <w:t xml:space="preserve">унитарное </w:t>
            </w:r>
            <w:r w:rsidRPr="005F66F1">
              <w:rPr>
                <w:rFonts w:ascii="Times New Roman" w:eastAsia="Times New Roman" w:hAnsi="Times New Roman"/>
                <w:sz w:val="24"/>
                <w:szCs w:val="24"/>
                <w:lang w:eastAsia="ru-RU"/>
              </w:rPr>
              <w:t xml:space="preserve">предприятие </w:t>
            </w:r>
            <w:r>
              <w:rPr>
                <w:rFonts w:ascii="Times New Roman" w:eastAsia="Times New Roman" w:hAnsi="Times New Roman"/>
                <w:sz w:val="24"/>
                <w:szCs w:val="24"/>
                <w:lang w:eastAsia="ru-RU"/>
              </w:rPr>
              <w:t xml:space="preserve">Донецкой Народной Республики </w:t>
            </w:r>
            <w:r w:rsidRPr="005F66F1">
              <w:rPr>
                <w:rFonts w:ascii="Times New Roman" w:eastAsia="Times New Roman" w:hAnsi="Times New Roman"/>
                <w:sz w:val="24"/>
                <w:szCs w:val="24"/>
                <w:lang w:eastAsia="ru-RU"/>
              </w:rPr>
              <w:t>«Донецкий экспертно-технический центр»</w:t>
            </w:r>
          </w:p>
        </w:tc>
      </w:tr>
      <w:tr w:rsidR="00481D1A" w:rsidRPr="005F66F1" w14:paraId="25939758" w14:textId="77777777" w:rsidTr="00034B8A">
        <w:trPr>
          <w:trHeight w:val="1338"/>
        </w:trPr>
        <w:tc>
          <w:tcPr>
            <w:tcW w:w="189" w:type="pct"/>
            <w:vMerge/>
            <w:shd w:val="clear" w:color="auto" w:fill="auto"/>
          </w:tcPr>
          <w:p w14:paraId="7F0C5B4E" w14:textId="77777777" w:rsidR="00481D1A" w:rsidRPr="005F66F1" w:rsidRDefault="00481D1A" w:rsidP="00BC0BC5">
            <w:pPr>
              <w:suppressAutoHyphens/>
              <w:spacing w:before="100" w:beforeAutospacing="1" w:after="100" w:afterAutospacing="1" w:line="20" w:lineRule="atLeast"/>
              <w:jc w:val="center"/>
              <w:rPr>
                <w:rFonts w:ascii="Times New Roman" w:eastAsia="Times New Roman" w:hAnsi="Times New Roman"/>
                <w:b/>
                <w:sz w:val="24"/>
                <w:szCs w:val="24"/>
                <w:lang w:eastAsia="ru-RU"/>
              </w:rPr>
            </w:pPr>
          </w:p>
        </w:tc>
        <w:tc>
          <w:tcPr>
            <w:tcW w:w="1094" w:type="pct"/>
            <w:vMerge/>
            <w:shd w:val="clear" w:color="auto" w:fill="auto"/>
          </w:tcPr>
          <w:p w14:paraId="1817ABAF" w14:textId="77777777" w:rsidR="00481D1A" w:rsidRPr="005F66F1" w:rsidRDefault="00481D1A" w:rsidP="00BC0BC5">
            <w:pPr>
              <w:suppressAutoHyphens/>
              <w:spacing w:before="100" w:beforeAutospacing="1" w:after="100" w:afterAutospacing="1" w:line="20" w:lineRule="atLeast"/>
              <w:jc w:val="center"/>
              <w:rPr>
                <w:rFonts w:ascii="Times New Roman" w:hAnsi="Times New Roman"/>
                <w:b/>
                <w:sz w:val="24"/>
                <w:szCs w:val="24"/>
              </w:rPr>
            </w:pPr>
          </w:p>
        </w:tc>
        <w:tc>
          <w:tcPr>
            <w:tcW w:w="2240" w:type="pct"/>
            <w:shd w:val="clear" w:color="auto" w:fill="auto"/>
          </w:tcPr>
          <w:p w14:paraId="5F222539" w14:textId="77777777" w:rsidR="00481D1A" w:rsidRPr="005F66F1" w:rsidRDefault="00481D1A" w:rsidP="00BC0BC5">
            <w:pPr>
              <w:pStyle w:val="ab"/>
              <w:shd w:val="clear" w:color="auto" w:fill="FFFFFF" w:themeFill="background1"/>
              <w:spacing w:before="100" w:beforeAutospacing="1" w:after="100" w:afterAutospacing="1" w:line="20" w:lineRule="atLeast"/>
              <w:ind w:left="-94" w:firstLine="317"/>
              <w:contextualSpacing w:val="0"/>
              <w:jc w:val="both"/>
              <w:rPr>
                <w:rFonts w:ascii="Times New Roman" w:hAnsi="Times New Roman"/>
                <w:sz w:val="24"/>
                <w:szCs w:val="24"/>
              </w:rPr>
            </w:pPr>
            <w:r w:rsidRPr="005F66F1">
              <w:rPr>
                <w:rFonts w:ascii="Times New Roman" w:hAnsi="Times New Roman"/>
                <w:sz w:val="24"/>
                <w:szCs w:val="24"/>
              </w:rPr>
              <w:t>Прорывы дамб (плотин), хвостохранилищ, затопление шахт, рудников, карьеров</w:t>
            </w:r>
            <w:r w:rsidR="00CE2745" w:rsidRPr="005F66F1">
              <w:rPr>
                <w:rFonts w:ascii="Times New Roman" w:hAnsi="Times New Roman"/>
                <w:sz w:val="24"/>
                <w:szCs w:val="24"/>
              </w:rPr>
              <w:t>.</w:t>
            </w:r>
          </w:p>
        </w:tc>
        <w:tc>
          <w:tcPr>
            <w:tcW w:w="1477" w:type="pct"/>
            <w:shd w:val="clear" w:color="auto" w:fill="auto"/>
          </w:tcPr>
          <w:p w14:paraId="3BFAF4F1" w14:textId="77777777" w:rsidR="00481D1A" w:rsidRPr="005F66F1" w:rsidRDefault="00481D1A" w:rsidP="00BC0BC5">
            <w:pPr>
              <w:suppressAutoHyphens/>
              <w:spacing w:before="100" w:beforeAutospacing="1" w:after="100" w:afterAutospacing="1" w:line="20" w:lineRule="atLeast"/>
              <w:ind w:firstLine="497"/>
              <w:jc w:val="both"/>
              <w:rPr>
                <w:rFonts w:ascii="Times New Roman" w:eastAsia="Times New Roman" w:hAnsi="Times New Roman"/>
                <w:sz w:val="24"/>
                <w:szCs w:val="24"/>
                <w:lang w:eastAsia="ru-RU"/>
              </w:rPr>
            </w:pPr>
            <w:r w:rsidRPr="005F66F1">
              <w:rPr>
                <w:rFonts w:ascii="Times New Roman" w:eastAsia="Times New Roman" w:hAnsi="Times New Roman"/>
                <w:sz w:val="24"/>
                <w:szCs w:val="24"/>
                <w:lang w:eastAsia="ru-RU"/>
              </w:rPr>
              <w:t>Республиканский академический научно-исследовательский и проектно-конструкторский институт горной геологии, геомеханики, геофизики и маркшейдерского дела</w:t>
            </w:r>
          </w:p>
        </w:tc>
      </w:tr>
      <w:tr w:rsidR="004A275E" w:rsidRPr="005F66F1" w14:paraId="2ED0D004" w14:textId="77777777" w:rsidTr="00034B8A">
        <w:tc>
          <w:tcPr>
            <w:tcW w:w="189" w:type="pct"/>
            <w:vMerge w:val="restart"/>
            <w:shd w:val="clear" w:color="auto" w:fill="auto"/>
          </w:tcPr>
          <w:p w14:paraId="2A21E3FC" w14:textId="77777777" w:rsidR="004A275E" w:rsidRPr="005F66F1" w:rsidRDefault="004A275E" w:rsidP="00BC0BC5">
            <w:pPr>
              <w:suppressAutoHyphens/>
              <w:spacing w:before="100" w:beforeAutospacing="1" w:after="100" w:afterAutospacing="1" w:line="20" w:lineRule="atLeast"/>
              <w:jc w:val="center"/>
              <w:rPr>
                <w:rFonts w:ascii="Times New Roman" w:eastAsia="Times New Roman" w:hAnsi="Times New Roman"/>
                <w:b/>
                <w:sz w:val="24"/>
                <w:szCs w:val="24"/>
                <w:lang w:eastAsia="ru-RU"/>
              </w:rPr>
            </w:pPr>
            <w:r w:rsidRPr="005F66F1">
              <w:rPr>
                <w:rFonts w:ascii="Times New Roman" w:eastAsia="Times New Roman" w:hAnsi="Times New Roman"/>
                <w:b/>
                <w:sz w:val="24"/>
                <w:szCs w:val="24"/>
                <w:lang w:eastAsia="ru-RU"/>
              </w:rPr>
              <w:t>2</w:t>
            </w:r>
            <w:r w:rsidR="00301092" w:rsidRPr="005F66F1">
              <w:rPr>
                <w:rFonts w:ascii="Times New Roman" w:eastAsia="Times New Roman" w:hAnsi="Times New Roman"/>
                <w:b/>
                <w:sz w:val="24"/>
                <w:szCs w:val="24"/>
                <w:lang w:eastAsia="ru-RU"/>
              </w:rPr>
              <w:t>.</w:t>
            </w:r>
          </w:p>
        </w:tc>
        <w:tc>
          <w:tcPr>
            <w:tcW w:w="1094" w:type="pct"/>
            <w:vMerge w:val="restart"/>
            <w:shd w:val="clear" w:color="auto" w:fill="auto"/>
          </w:tcPr>
          <w:p w14:paraId="71340C4A" w14:textId="77777777" w:rsidR="004A275E" w:rsidRPr="005F66F1" w:rsidRDefault="004A275E" w:rsidP="00BC0BC5">
            <w:pPr>
              <w:suppressAutoHyphens/>
              <w:spacing w:after="0" w:line="20" w:lineRule="atLeast"/>
              <w:jc w:val="center"/>
              <w:rPr>
                <w:rFonts w:ascii="Times New Roman" w:eastAsia="Times New Roman" w:hAnsi="Times New Roman"/>
                <w:b/>
                <w:sz w:val="24"/>
                <w:szCs w:val="24"/>
                <w:lang w:eastAsia="ru-RU"/>
              </w:rPr>
            </w:pPr>
            <w:r w:rsidRPr="005F66F1">
              <w:rPr>
                <w:rFonts w:ascii="Times New Roman" w:eastAsia="Times New Roman" w:hAnsi="Times New Roman"/>
                <w:b/>
                <w:sz w:val="24"/>
                <w:szCs w:val="24"/>
                <w:lang w:eastAsia="ru-RU"/>
              </w:rPr>
              <w:t>Металлургическая</w:t>
            </w:r>
          </w:p>
          <w:p w14:paraId="74C8799A" w14:textId="77777777" w:rsidR="004A275E" w:rsidRPr="005F66F1" w:rsidRDefault="004A275E" w:rsidP="00BC0BC5">
            <w:pPr>
              <w:suppressAutoHyphens/>
              <w:spacing w:after="0" w:line="20" w:lineRule="atLeast"/>
              <w:jc w:val="center"/>
              <w:rPr>
                <w:rFonts w:ascii="Times New Roman" w:eastAsia="Times New Roman" w:hAnsi="Times New Roman"/>
                <w:b/>
                <w:sz w:val="24"/>
                <w:szCs w:val="24"/>
                <w:lang w:eastAsia="ru-RU"/>
              </w:rPr>
            </w:pPr>
            <w:r w:rsidRPr="005F66F1">
              <w:rPr>
                <w:rFonts w:ascii="Times New Roman" w:eastAsia="Times New Roman" w:hAnsi="Times New Roman"/>
                <w:b/>
                <w:sz w:val="24"/>
                <w:szCs w:val="24"/>
                <w:lang w:eastAsia="ru-RU"/>
              </w:rPr>
              <w:t>промышленность и</w:t>
            </w:r>
          </w:p>
          <w:p w14:paraId="49EDF990" w14:textId="77777777" w:rsidR="004A275E" w:rsidRPr="005F66F1" w:rsidRDefault="004A275E" w:rsidP="00BC0BC5">
            <w:pPr>
              <w:suppressAutoHyphens/>
              <w:spacing w:after="0" w:line="20" w:lineRule="atLeast"/>
              <w:jc w:val="center"/>
              <w:rPr>
                <w:rFonts w:ascii="Times New Roman" w:hAnsi="Times New Roman"/>
                <w:b/>
                <w:sz w:val="24"/>
                <w:szCs w:val="24"/>
              </w:rPr>
            </w:pPr>
            <w:r w:rsidRPr="005F66F1">
              <w:rPr>
                <w:rFonts w:ascii="Times New Roman" w:eastAsia="Times New Roman" w:hAnsi="Times New Roman"/>
                <w:b/>
                <w:sz w:val="24"/>
                <w:szCs w:val="24"/>
                <w:lang w:eastAsia="ru-RU"/>
              </w:rPr>
              <w:t>коксохимическое производство</w:t>
            </w:r>
          </w:p>
        </w:tc>
        <w:tc>
          <w:tcPr>
            <w:tcW w:w="2240" w:type="pct"/>
            <w:shd w:val="clear" w:color="auto" w:fill="auto"/>
          </w:tcPr>
          <w:p w14:paraId="498BE373" w14:textId="77777777" w:rsidR="004A275E" w:rsidRPr="005F66F1" w:rsidRDefault="004A275E" w:rsidP="00BC0BC5">
            <w:pPr>
              <w:shd w:val="clear" w:color="auto" w:fill="FFFFFF" w:themeFill="background1"/>
              <w:spacing w:before="100" w:beforeAutospacing="1" w:after="100" w:afterAutospacing="1" w:line="20" w:lineRule="atLeast"/>
              <w:ind w:left="-94" w:firstLine="317"/>
              <w:jc w:val="both"/>
              <w:rPr>
                <w:rFonts w:ascii="Times New Roman" w:hAnsi="Times New Roman"/>
                <w:sz w:val="24"/>
                <w:szCs w:val="24"/>
              </w:rPr>
            </w:pPr>
            <w:r w:rsidRPr="005F66F1">
              <w:rPr>
                <w:rFonts w:ascii="Times New Roman" w:hAnsi="Times New Roman"/>
                <w:sz w:val="24"/>
                <w:szCs w:val="24"/>
              </w:rPr>
              <w:t>Прогары горна, фурменных и легочных холодильников доменных печей</w:t>
            </w:r>
            <w:r w:rsidR="00CE2745" w:rsidRPr="005F66F1">
              <w:rPr>
                <w:rFonts w:ascii="Times New Roman" w:hAnsi="Times New Roman"/>
                <w:sz w:val="24"/>
                <w:szCs w:val="24"/>
              </w:rPr>
              <w:t>.</w:t>
            </w:r>
          </w:p>
        </w:tc>
        <w:tc>
          <w:tcPr>
            <w:tcW w:w="1477" w:type="pct"/>
            <w:vMerge w:val="restart"/>
            <w:shd w:val="clear" w:color="auto" w:fill="auto"/>
          </w:tcPr>
          <w:p w14:paraId="16A1A053" w14:textId="77777777" w:rsidR="00913CD0" w:rsidRPr="005F66F1" w:rsidRDefault="00913CD0" w:rsidP="00913CD0">
            <w:pPr>
              <w:suppressAutoHyphens/>
              <w:spacing w:before="100" w:beforeAutospacing="1" w:after="100" w:afterAutospacing="1" w:line="20" w:lineRule="atLeast"/>
              <w:ind w:firstLine="497"/>
              <w:jc w:val="both"/>
              <w:rPr>
                <w:rFonts w:ascii="Times New Roman" w:eastAsia="Times New Roman" w:hAnsi="Times New Roman"/>
                <w:sz w:val="24"/>
                <w:szCs w:val="24"/>
                <w:lang w:eastAsia="ru-RU"/>
              </w:rPr>
            </w:pPr>
            <w:r w:rsidRPr="005F66F1">
              <w:rPr>
                <w:rFonts w:ascii="Times New Roman" w:eastAsia="Times New Roman" w:hAnsi="Times New Roman"/>
                <w:sz w:val="24"/>
                <w:szCs w:val="24"/>
                <w:lang w:eastAsia="ru-RU"/>
              </w:rPr>
              <w:t xml:space="preserve">Государственное </w:t>
            </w:r>
            <w:r>
              <w:rPr>
                <w:rFonts w:ascii="Times New Roman" w:eastAsia="Times New Roman" w:hAnsi="Times New Roman"/>
                <w:sz w:val="24"/>
                <w:szCs w:val="24"/>
                <w:lang w:eastAsia="ru-RU"/>
              </w:rPr>
              <w:t xml:space="preserve">унитарное </w:t>
            </w:r>
            <w:r w:rsidRPr="005F66F1">
              <w:rPr>
                <w:rFonts w:ascii="Times New Roman" w:eastAsia="Times New Roman" w:hAnsi="Times New Roman"/>
                <w:sz w:val="24"/>
                <w:szCs w:val="24"/>
                <w:lang w:eastAsia="ru-RU"/>
              </w:rPr>
              <w:t xml:space="preserve">предприятие </w:t>
            </w:r>
            <w:r>
              <w:rPr>
                <w:rFonts w:ascii="Times New Roman" w:eastAsia="Times New Roman" w:hAnsi="Times New Roman"/>
                <w:sz w:val="24"/>
                <w:szCs w:val="24"/>
                <w:lang w:eastAsia="ru-RU"/>
              </w:rPr>
              <w:t xml:space="preserve">Донецкой Народной Республики </w:t>
            </w:r>
            <w:r w:rsidRPr="005F66F1">
              <w:rPr>
                <w:rFonts w:ascii="Times New Roman" w:eastAsia="Times New Roman" w:hAnsi="Times New Roman"/>
                <w:sz w:val="24"/>
                <w:szCs w:val="24"/>
                <w:lang w:eastAsia="ru-RU"/>
              </w:rPr>
              <w:t>«Донецкий экспертно-технический центр»</w:t>
            </w:r>
          </w:p>
          <w:p w14:paraId="5190590F" w14:textId="77777777" w:rsidR="004A275E" w:rsidRPr="005F66F1" w:rsidRDefault="00F108C1" w:rsidP="00BC0BC5">
            <w:pPr>
              <w:suppressAutoHyphens/>
              <w:spacing w:before="100" w:beforeAutospacing="1" w:after="100" w:afterAutospacing="1" w:line="20" w:lineRule="atLeast"/>
              <w:ind w:firstLine="497"/>
              <w:jc w:val="both"/>
              <w:rPr>
                <w:rFonts w:ascii="Times New Roman" w:eastAsia="Times New Roman" w:hAnsi="Times New Roman"/>
                <w:sz w:val="24"/>
                <w:szCs w:val="24"/>
              </w:rPr>
            </w:pPr>
            <w:r w:rsidRPr="005F66F1">
              <w:rPr>
                <w:rFonts w:ascii="Times New Roman" w:eastAsia="Times New Roman" w:hAnsi="Times New Roman"/>
                <w:sz w:val="24"/>
                <w:szCs w:val="24"/>
                <w:lang w:eastAsia="ru-RU"/>
              </w:rPr>
              <w:t xml:space="preserve">Государственное образовательное учреждение высшего </w:t>
            </w:r>
            <w:r w:rsidRPr="005F66F1">
              <w:rPr>
                <w:rFonts w:ascii="Times New Roman" w:eastAsia="Times New Roman" w:hAnsi="Times New Roman"/>
                <w:sz w:val="24"/>
                <w:szCs w:val="24"/>
                <w:lang w:eastAsia="ru-RU"/>
              </w:rPr>
              <w:lastRenderedPageBreak/>
              <w:t>профессионального образования «</w:t>
            </w:r>
            <w:r w:rsidR="004A275E" w:rsidRPr="005F66F1">
              <w:rPr>
                <w:rFonts w:ascii="Times New Roman" w:eastAsia="Times New Roman" w:hAnsi="Times New Roman"/>
                <w:sz w:val="24"/>
                <w:szCs w:val="24"/>
              </w:rPr>
              <w:t xml:space="preserve">Донецкий </w:t>
            </w:r>
            <w:r w:rsidRPr="005F66F1">
              <w:rPr>
                <w:rFonts w:ascii="Times New Roman" w:eastAsia="Times New Roman" w:hAnsi="Times New Roman"/>
                <w:sz w:val="24"/>
                <w:szCs w:val="24"/>
              </w:rPr>
              <w:t>н</w:t>
            </w:r>
            <w:r w:rsidR="004A275E" w:rsidRPr="005F66F1">
              <w:rPr>
                <w:rFonts w:ascii="Times New Roman" w:eastAsia="Times New Roman" w:hAnsi="Times New Roman"/>
                <w:sz w:val="24"/>
                <w:szCs w:val="24"/>
              </w:rPr>
              <w:t xml:space="preserve">ациональный </w:t>
            </w:r>
            <w:r w:rsidRPr="005F66F1">
              <w:rPr>
                <w:rFonts w:ascii="Times New Roman" w:eastAsia="Times New Roman" w:hAnsi="Times New Roman"/>
                <w:sz w:val="24"/>
                <w:szCs w:val="24"/>
              </w:rPr>
              <w:t>т</w:t>
            </w:r>
            <w:r w:rsidR="004A275E" w:rsidRPr="005F66F1">
              <w:rPr>
                <w:rFonts w:ascii="Times New Roman" w:eastAsia="Times New Roman" w:hAnsi="Times New Roman"/>
                <w:sz w:val="24"/>
                <w:szCs w:val="24"/>
              </w:rPr>
              <w:t>ехнический университет</w:t>
            </w:r>
            <w:r w:rsidRPr="005F66F1">
              <w:rPr>
                <w:rFonts w:ascii="Times New Roman" w:eastAsia="Times New Roman" w:hAnsi="Times New Roman"/>
                <w:sz w:val="24"/>
                <w:szCs w:val="24"/>
              </w:rPr>
              <w:t>»</w:t>
            </w:r>
          </w:p>
          <w:p w14:paraId="29B5642D" w14:textId="77777777" w:rsidR="004A275E" w:rsidRPr="005F66F1" w:rsidRDefault="004A275E" w:rsidP="004A275E">
            <w:pPr>
              <w:suppressAutoHyphens/>
              <w:spacing w:before="100" w:beforeAutospacing="1" w:after="100" w:afterAutospacing="1" w:line="20" w:lineRule="atLeast"/>
              <w:ind w:firstLine="497"/>
              <w:jc w:val="both"/>
              <w:rPr>
                <w:rFonts w:ascii="Times New Roman" w:hAnsi="Times New Roman"/>
                <w:sz w:val="24"/>
                <w:szCs w:val="24"/>
              </w:rPr>
            </w:pPr>
            <w:r w:rsidRPr="005F66F1">
              <w:rPr>
                <w:rFonts w:ascii="Times New Roman" w:hAnsi="Times New Roman"/>
                <w:sz w:val="24"/>
                <w:szCs w:val="24"/>
              </w:rPr>
              <w:t>Донецкий Государственный научно-исследовательский и проектный институт цветных металлов </w:t>
            </w:r>
          </w:p>
        </w:tc>
      </w:tr>
      <w:tr w:rsidR="004A275E" w:rsidRPr="005F66F1" w14:paraId="04A798A0" w14:textId="77777777" w:rsidTr="00034B8A">
        <w:tc>
          <w:tcPr>
            <w:tcW w:w="189" w:type="pct"/>
            <w:vMerge/>
            <w:shd w:val="clear" w:color="auto" w:fill="auto"/>
          </w:tcPr>
          <w:p w14:paraId="1BC8EFBD" w14:textId="77777777" w:rsidR="004A275E" w:rsidRPr="005F66F1" w:rsidRDefault="004A275E" w:rsidP="00BC0BC5">
            <w:pPr>
              <w:suppressAutoHyphens/>
              <w:spacing w:before="100" w:beforeAutospacing="1" w:after="100" w:afterAutospacing="1" w:line="20" w:lineRule="atLeast"/>
              <w:jc w:val="center"/>
              <w:rPr>
                <w:rFonts w:ascii="Times New Roman" w:eastAsia="Times New Roman" w:hAnsi="Times New Roman"/>
                <w:b/>
                <w:sz w:val="24"/>
                <w:szCs w:val="24"/>
                <w:lang w:eastAsia="ru-RU"/>
              </w:rPr>
            </w:pPr>
          </w:p>
        </w:tc>
        <w:tc>
          <w:tcPr>
            <w:tcW w:w="1094" w:type="pct"/>
            <w:vMerge/>
            <w:shd w:val="clear" w:color="auto" w:fill="auto"/>
          </w:tcPr>
          <w:p w14:paraId="06A1E7AD" w14:textId="77777777" w:rsidR="004A275E" w:rsidRPr="005F66F1" w:rsidRDefault="004A275E" w:rsidP="00BC0BC5">
            <w:pPr>
              <w:suppressAutoHyphens/>
              <w:spacing w:before="100" w:beforeAutospacing="1" w:after="100" w:afterAutospacing="1" w:line="20" w:lineRule="atLeast"/>
              <w:jc w:val="center"/>
              <w:rPr>
                <w:rFonts w:ascii="Times New Roman" w:hAnsi="Times New Roman"/>
                <w:b/>
                <w:sz w:val="24"/>
                <w:szCs w:val="24"/>
              </w:rPr>
            </w:pPr>
          </w:p>
        </w:tc>
        <w:tc>
          <w:tcPr>
            <w:tcW w:w="2240" w:type="pct"/>
            <w:shd w:val="clear" w:color="auto" w:fill="auto"/>
          </w:tcPr>
          <w:p w14:paraId="0C418C4D" w14:textId="77777777" w:rsidR="004A275E" w:rsidRPr="005F66F1" w:rsidRDefault="004A275E" w:rsidP="00BC0BC5">
            <w:pPr>
              <w:shd w:val="clear" w:color="auto" w:fill="FFFFFF" w:themeFill="background1"/>
              <w:spacing w:before="100" w:beforeAutospacing="1" w:after="100" w:afterAutospacing="1" w:line="20" w:lineRule="atLeast"/>
              <w:ind w:left="-94" w:firstLine="317"/>
              <w:jc w:val="both"/>
              <w:rPr>
                <w:rFonts w:ascii="Times New Roman" w:hAnsi="Times New Roman"/>
                <w:sz w:val="24"/>
                <w:szCs w:val="24"/>
              </w:rPr>
            </w:pPr>
            <w:r w:rsidRPr="005F66F1">
              <w:rPr>
                <w:rFonts w:ascii="Times New Roman" w:hAnsi="Times New Roman"/>
                <w:sz w:val="24"/>
                <w:szCs w:val="24"/>
              </w:rPr>
              <w:t>Обрушение шихтовых бункеров, транспортных галерей, силосных башен, производственных зданий и сооружений, шламохранилищ и другие аварии, требующие остановки основных агрегатов для проведения ремонтов</w:t>
            </w:r>
            <w:r w:rsidR="00CE2745" w:rsidRPr="005F66F1">
              <w:rPr>
                <w:rFonts w:ascii="Times New Roman" w:hAnsi="Times New Roman"/>
                <w:sz w:val="24"/>
                <w:szCs w:val="24"/>
              </w:rPr>
              <w:t>.</w:t>
            </w:r>
          </w:p>
        </w:tc>
        <w:tc>
          <w:tcPr>
            <w:tcW w:w="1477" w:type="pct"/>
            <w:vMerge/>
            <w:shd w:val="clear" w:color="auto" w:fill="auto"/>
          </w:tcPr>
          <w:p w14:paraId="49B01F25" w14:textId="77777777" w:rsidR="004A275E" w:rsidRPr="005F66F1" w:rsidRDefault="004A275E" w:rsidP="00BC0BC5">
            <w:pPr>
              <w:suppressAutoHyphens/>
              <w:spacing w:before="100" w:beforeAutospacing="1" w:after="100" w:afterAutospacing="1" w:line="20" w:lineRule="atLeast"/>
              <w:ind w:firstLine="497"/>
              <w:jc w:val="both"/>
              <w:rPr>
                <w:rFonts w:ascii="Times New Roman" w:hAnsi="Times New Roman"/>
                <w:sz w:val="24"/>
                <w:szCs w:val="24"/>
              </w:rPr>
            </w:pPr>
          </w:p>
        </w:tc>
      </w:tr>
      <w:tr w:rsidR="004A275E" w:rsidRPr="005F66F1" w14:paraId="599B0037" w14:textId="77777777" w:rsidTr="00034B8A">
        <w:tc>
          <w:tcPr>
            <w:tcW w:w="189" w:type="pct"/>
            <w:vMerge/>
            <w:shd w:val="clear" w:color="auto" w:fill="auto"/>
          </w:tcPr>
          <w:p w14:paraId="2C96DEDC" w14:textId="77777777" w:rsidR="004A275E" w:rsidRPr="005F66F1" w:rsidRDefault="004A275E" w:rsidP="00BC0BC5">
            <w:pPr>
              <w:suppressAutoHyphens/>
              <w:spacing w:before="100" w:beforeAutospacing="1" w:after="100" w:afterAutospacing="1" w:line="20" w:lineRule="atLeast"/>
              <w:jc w:val="center"/>
              <w:rPr>
                <w:rFonts w:ascii="Times New Roman" w:eastAsia="Times New Roman" w:hAnsi="Times New Roman"/>
                <w:b/>
                <w:sz w:val="24"/>
                <w:szCs w:val="24"/>
                <w:lang w:eastAsia="ru-RU"/>
              </w:rPr>
            </w:pPr>
          </w:p>
        </w:tc>
        <w:tc>
          <w:tcPr>
            <w:tcW w:w="1094" w:type="pct"/>
            <w:vMerge/>
            <w:shd w:val="clear" w:color="auto" w:fill="auto"/>
          </w:tcPr>
          <w:p w14:paraId="32F06242" w14:textId="77777777" w:rsidR="004A275E" w:rsidRPr="005F66F1" w:rsidRDefault="004A275E" w:rsidP="00BC0BC5">
            <w:pPr>
              <w:suppressAutoHyphens/>
              <w:spacing w:before="100" w:beforeAutospacing="1" w:after="100" w:afterAutospacing="1" w:line="20" w:lineRule="atLeast"/>
              <w:jc w:val="center"/>
              <w:rPr>
                <w:rFonts w:ascii="Times New Roman" w:hAnsi="Times New Roman"/>
                <w:b/>
                <w:sz w:val="24"/>
                <w:szCs w:val="24"/>
              </w:rPr>
            </w:pPr>
          </w:p>
        </w:tc>
        <w:tc>
          <w:tcPr>
            <w:tcW w:w="2240" w:type="pct"/>
            <w:shd w:val="clear" w:color="auto" w:fill="auto"/>
          </w:tcPr>
          <w:p w14:paraId="4AF64AA1" w14:textId="77777777" w:rsidR="004A275E" w:rsidRPr="005F66F1" w:rsidRDefault="004A275E" w:rsidP="00BC0BC5">
            <w:pPr>
              <w:shd w:val="clear" w:color="auto" w:fill="FFFFFF" w:themeFill="background1"/>
              <w:spacing w:before="100" w:beforeAutospacing="1" w:after="100" w:afterAutospacing="1" w:line="20" w:lineRule="atLeast"/>
              <w:ind w:firstLine="317"/>
              <w:jc w:val="both"/>
              <w:rPr>
                <w:rFonts w:ascii="Times New Roman" w:hAnsi="Times New Roman"/>
                <w:sz w:val="24"/>
                <w:szCs w:val="24"/>
              </w:rPr>
            </w:pPr>
            <w:r w:rsidRPr="005F66F1">
              <w:rPr>
                <w:rFonts w:ascii="Times New Roman" w:hAnsi="Times New Roman"/>
                <w:sz w:val="24"/>
                <w:szCs w:val="24"/>
              </w:rPr>
              <w:t>Разрушение сооружений и (или) техниче</w:t>
            </w:r>
            <w:r w:rsidR="00790324" w:rsidRPr="005F66F1">
              <w:rPr>
                <w:rFonts w:ascii="Times New Roman" w:hAnsi="Times New Roman"/>
                <w:sz w:val="24"/>
                <w:szCs w:val="24"/>
              </w:rPr>
              <w:t xml:space="preserve">ских устройств, </w:t>
            </w:r>
            <w:r w:rsidR="00790324" w:rsidRPr="005F66F1">
              <w:rPr>
                <w:rFonts w:ascii="Times New Roman" w:hAnsi="Times New Roman"/>
                <w:sz w:val="24"/>
                <w:szCs w:val="24"/>
              </w:rPr>
              <w:lastRenderedPageBreak/>
              <w:t>неконтролируемый</w:t>
            </w:r>
            <w:r w:rsidRPr="005F66F1">
              <w:rPr>
                <w:rFonts w:ascii="Times New Roman" w:hAnsi="Times New Roman"/>
                <w:sz w:val="24"/>
                <w:szCs w:val="24"/>
              </w:rPr>
              <w:t xml:space="preserve"> взрыв</w:t>
            </w:r>
            <w:r w:rsidR="005769A5">
              <w:rPr>
                <w:rFonts w:ascii="Times New Roman" w:hAnsi="Times New Roman"/>
                <w:sz w:val="24"/>
                <w:szCs w:val="24"/>
              </w:rPr>
              <w:t xml:space="preserve"> и (или) выброс опасных веществ,</w:t>
            </w:r>
            <w:r w:rsidRPr="005F66F1">
              <w:rPr>
                <w:rFonts w:ascii="Times New Roman" w:hAnsi="Times New Roman"/>
                <w:sz w:val="24"/>
                <w:szCs w:val="24"/>
              </w:rPr>
              <w:t xml:space="preserve"> взрывы газа в воздухонагревателях и межконусном пространстве доменных печей, установках по производству реформенного газа, нагревательных устройствах, аппаратах газоочистки, газгольдерах, газодувках, на генераторных станциях, газораспределительных и газоповысительных установках, на водородных станциях, в агрегатах и установках улавливания и переработки коксового газа, в аппаратах производства хлора, карбонила никеля, трихлорсилана, тетрахлорида титана</w:t>
            </w:r>
            <w:r w:rsidR="00CE2745" w:rsidRPr="005F66F1">
              <w:rPr>
                <w:rFonts w:ascii="Times New Roman" w:hAnsi="Times New Roman"/>
                <w:sz w:val="24"/>
                <w:szCs w:val="24"/>
              </w:rPr>
              <w:t>.</w:t>
            </w:r>
          </w:p>
        </w:tc>
        <w:tc>
          <w:tcPr>
            <w:tcW w:w="1477" w:type="pct"/>
            <w:vMerge/>
            <w:shd w:val="clear" w:color="auto" w:fill="auto"/>
          </w:tcPr>
          <w:p w14:paraId="6599D55B" w14:textId="77777777" w:rsidR="004A275E" w:rsidRPr="005F66F1" w:rsidRDefault="004A275E" w:rsidP="00BC0BC5">
            <w:pPr>
              <w:suppressAutoHyphens/>
              <w:spacing w:before="100" w:beforeAutospacing="1" w:after="100" w:afterAutospacing="1" w:line="20" w:lineRule="atLeast"/>
              <w:ind w:firstLine="497"/>
              <w:jc w:val="both"/>
              <w:rPr>
                <w:rFonts w:ascii="Times New Roman" w:hAnsi="Times New Roman"/>
                <w:sz w:val="24"/>
                <w:szCs w:val="24"/>
              </w:rPr>
            </w:pPr>
          </w:p>
        </w:tc>
      </w:tr>
      <w:tr w:rsidR="004A275E" w:rsidRPr="005F66F1" w14:paraId="4BF7FE15" w14:textId="77777777" w:rsidTr="00034B8A">
        <w:tc>
          <w:tcPr>
            <w:tcW w:w="189" w:type="pct"/>
            <w:vMerge/>
            <w:shd w:val="clear" w:color="auto" w:fill="auto"/>
          </w:tcPr>
          <w:p w14:paraId="2A6416FF" w14:textId="77777777" w:rsidR="004A275E" w:rsidRPr="005F66F1" w:rsidRDefault="004A275E" w:rsidP="00BC0BC5">
            <w:pPr>
              <w:suppressAutoHyphens/>
              <w:spacing w:before="100" w:beforeAutospacing="1" w:after="100" w:afterAutospacing="1" w:line="20" w:lineRule="atLeast"/>
              <w:jc w:val="center"/>
              <w:rPr>
                <w:rFonts w:ascii="Times New Roman" w:eastAsia="Times New Roman" w:hAnsi="Times New Roman"/>
                <w:b/>
                <w:sz w:val="24"/>
                <w:szCs w:val="24"/>
                <w:lang w:eastAsia="ru-RU"/>
              </w:rPr>
            </w:pPr>
          </w:p>
        </w:tc>
        <w:tc>
          <w:tcPr>
            <w:tcW w:w="1094" w:type="pct"/>
            <w:vMerge/>
            <w:shd w:val="clear" w:color="auto" w:fill="auto"/>
          </w:tcPr>
          <w:p w14:paraId="5CD30662" w14:textId="77777777" w:rsidR="004A275E" w:rsidRPr="005F66F1" w:rsidRDefault="004A275E" w:rsidP="00BC0BC5">
            <w:pPr>
              <w:suppressAutoHyphens/>
              <w:spacing w:before="100" w:beforeAutospacing="1" w:after="100" w:afterAutospacing="1" w:line="20" w:lineRule="atLeast"/>
              <w:jc w:val="center"/>
              <w:rPr>
                <w:rFonts w:ascii="Times New Roman" w:hAnsi="Times New Roman"/>
                <w:b/>
                <w:sz w:val="24"/>
                <w:szCs w:val="24"/>
              </w:rPr>
            </w:pPr>
          </w:p>
        </w:tc>
        <w:tc>
          <w:tcPr>
            <w:tcW w:w="2240" w:type="pct"/>
            <w:shd w:val="clear" w:color="auto" w:fill="auto"/>
          </w:tcPr>
          <w:p w14:paraId="26A8BDF6" w14:textId="77777777" w:rsidR="004A275E" w:rsidRPr="005F66F1" w:rsidRDefault="004A275E" w:rsidP="00822910">
            <w:pPr>
              <w:shd w:val="clear" w:color="auto" w:fill="FFFFFF" w:themeFill="background1"/>
              <w:spacing w:before="100" w:beforeAutospacing="1" w:after="100" w:afterAutospacing="1" w:line="20" w:lineRule="atLeast"/>
              <w:ind w:firstLine="317"/>
              <w:jc w:val="both"/>
              <w:rPr>
                <w:rFonts w:ascii="Times New Roman" w:hAnsi="Times New Roman"/>
                <w:sz w:val="24"/>
                <w:szCs w:val="24"/>
              </w:rPr>
            </w:pPr>
            <w:r w:rsidRPr="005F66F1">
              <w:rPr>
                <w:rFonts w:ascii="Times New Roman" w:hAnsi="Times New Roman"/>
                <w:sz w:val="24"/>
                <w:szCs w:val="24"/>
              </w:rPr>
              <w:t>Разрушение конструкций в галереях шихтоподачи</w:t>
            </w:r>
            <w:r w:rsidR="00822910" w:rsidRPr="005F66F1">
              <w:rPr>
                <w:rFonts w:ascii="Times New Roman" w:hAnsi="Times New Roman"/>
                <w:sz w:val="24"/>
                <w:szCs w:val="24"/>
              </w:rPr>
              <w:t>.</w:t>
            </w:r>
            <w:r w:rsidRPr="005F66F1">
              <w:rPr>
                <w:rFonts w:ascii="Times New Roman" w:hAnsi="Times New Roman"/>
                <w:sz w:val="24"/>
                <w:szCs w:val="24"/>
              </w:rPr>
              <w:t xml:space="preserve"> </w:t>
            </w:r>
            <w:r w:rsidR="00822910" w:rsidRPr="005F66F1">
              <w:rPr>
                <w:rFonts w:ascii="Times New Roman" w:hAnsi="Times New Roman"/>
                <w:sz w:val="24"/>
                <w:szCs w:val="24"/>
              </w:rPr>
              <w:t xml:space="preserve">Разрушение </w:t>
            </w:r>
            <w:r w:rsidRPr="005F66F1">
              <w:rPr>
                <w:rFonts w:ascii="Times New Roman" w:hAnsi="Times New Roman"/>
                <w:sz w:val="24"/>
                <w:szCs w:val="24"/>
              </w:rPr>
              <w:t>складов угля и легковоспламеняющихся жидкостей в результате возгорания хранящихся в них и транспортируемых материалов</w:t>
            </w:r>
            <w:r w:rsidR="00CE2745" w:rsidRPr="005F66F1">
              <w:rPr>
                <w:rFonts w:ascii="Times New Roman" w:hAnsi="Times New Roman"/>
                <w:sz w:val="24"/>
                <w:szCs w:val="24"/>
              </w:rPr>
              <w:t>.</w:t>
            </w:r>
          </w:p>
        </w:tc>
        <w:tc>
          <w:tcPr>
            <w:tcW w:w="1477" w:type="pct"/>
            <w:vMerge/>
            <w:shd w:val="clear" w:color="auto" w:fill="auto"/>
          </w:tcPr>
          <w:p w14:paraId="328C5079" w14:textId="77777777" w:rsidR="004A275E" w:rsidRPr="005F66F1" w:rsidRDefault="004A275E" w:rsidP="00BC0BC5">
            <w:pPr>
              <w:suppressAutoHyphens/>
              <w:spacing w:before="100" w:beforeAutospacing="1" w:after="100" w:afterAutospacing="1" w:line="20" w:lineRule="atLeast"/>
              <w:ind w:firstLine="497"/>
              <w:jc w:val="both"/>
              <w:rPr>
                <w:rFonts w:ascii="Times New Roman" w:hAnsi="Times New Roman"/>
                <w:sz w:val="24"/>
                <w:szCs w:val="24"/>
              </w:rPr>
            </w:pPr>
          </w:p>
        </w:tc>
      </w:tr>
      <w:tr w:rsidR="004A275E" w:rsidRPr="005F66F1" w14:paraId="6A36DCFC" w14:textId="77777777" w:rsidTr="00034B8A">
        <w:tc>
          <w:tcPr>
            <w:tcW w:w="189" w:type="pct"/>
            <w:vMerge/>
            <w:shd w:val="clear" w:color="auto" w:fill="auto"/>
          </w:tcPr>
          <w:p w14:paraId="03DB5A74" w14:textId="77777777" w:rsidR="004A275E" w:rsidRPr="005F66F1" w:rsidRDefault="004A275E" w:rsidP="00BC0BC5">
            <w:pPr>
              <w:suppressAutoHyphens/>
              <w:spacing w:before="100" w:beforeAutospacing="1" w:after="100" w:afterAutospacing="1" w:line="20" w:lineRule="atLeast"/>
              <w:jc w:val="center"/>
              <w:rPr>
                <w:rFonts w:ascii="Times New Roman" w:eastAsia="Times New Roman" w:hAnsi="Times New Roman"/>
                <w:b/>
                <w:sz w:val="24"/>
                <w:szCs w:val="24"/>
                <w:lang w:eastAsia="ru-RU"/>
              </w:rPr>
            </w:pPr>
          </w:p>
        </w:tc>
        <w:tc>
          <w:tcPr>
            <w:tcW w:w="1094" w:type="pct"/>
            <w:vMerge/>
            <w:shd w:val="clear" w:color="auto" w:fill="auto"/>
          </w:tcPr>
          <w:p w14:paraId="1129BA0F" w14:textId="77777777" w:rsidR="004A275E" w:rsidRPr="005F66F1" w:rsidRDefault="004A275E" w:rsidP="00BC0BC5">
            <w:pPr>
              <w:suppressAutoHyphens/>
              <w:spacing w:before="100" w:beforeAutospacing="1" w:after="100" w:afterAutospacing="1" w:line="20" w:lineRule="atLeast"/>
              <w:jc w:val="center"/>
              <w:rPr>
                <w:rFonts w:ascii="Times New Roman" w:hAnsi="Times New Roman"/>
                <w:b/>
                <w:sz w:val="24"/>
                <w:szCs w:val="24"/>
              </w:rPr>
            </w:pPr>
          </w:p>
        </w:tc>
        <w:tc>
          <w:tcPr>
            <w:tcW w:w="2240" w:type="pct"/>
            <w:shd w:val="clear" w:color="auto" w:fill="auto"/>
          </w:tcPr>
          <w:p w14:paraId="08D3817B" w14:textId="77777777" w:rsidR="004A275E" w:rsidRPr="005F66F1" w:rsidRDefault="004A275E" w:rsidP="00F91225">
            <w:pPr>
              <w:shd w:val="clear" w:color="auto" w:fill="FFFFFF" w:themeFill="background1"/>
              <w:spacing w:before="100" w:beforeAutospacing="1" w:after="100" w:afterAutospacing="1" w:line="20" w:lineRule="atLeast"/>
              <w:ind w:firstLine="317"/>
              <w:jc w:val="both"/>
              <w:rPr>
                <w:rFonts w:ascii="Times New Roman" w:hAnsi="Times New Roman"/>
                <w:sz w:val="24"/>
                <w:szCs w:val="24"/>
              </w:rPr>
            </w:pPr>
            <w:r w:rsidRPr="005F66F1">
              <w:rPr>
                <w:rFonts w:ascii="Times New Roman" w:hAnsi="Times New Roman"/>
                <w:sz w:val="24"/>
                <w:szCs w:val="24"/>
              </w:rPr>
              <w:t>Разрушение сооружений и технических устройств в результате возгорания или взрыва металлических порошков и пыли, выбросов расплавленных и раскаленных материалов из металлургических агрегатов</w:t>
            </w:r>
            <w:r w:rsidR="00CE2745" w:rsidRPr="005F66F1">
              <w:rPr>
                <w:rFonts w:ascii="Times New Roman" w:hAnsi="Times New Roman"/>
                <w:sz w:val="24"/>
                <w:szCs w:val="24"/>
              </w:rPr>
              <w:t>.</w:t>
            </w:r>
          </w:p>
        </w:tc>
        <w:tc>
          <w:tcPr>
            <w:tcW w:w="1477" w:type="pct"/>
            <w:vMerge/>
            <w:shd w:val="clear" w:color="auto" w:fill="auto"/>
          </w:tcPr>
          <w:p w14:paraId="351B0FB8" w14:textId="77777777" w:rsidR="004A275E" w:rsidRPr="005F66F1" w:rsidRDefault="004A275E" w:rsidP="00BC0BC5">
            <w:pPr>
              <w:suppressAutoHyphens/>
              <w:spacing w:before="100" w:beforeAutospacing="1" w:after="100" w:afterAutospacing="1" w:line="20" w:lineRule="atLeast"/>
              <w:ind w:firstLine="497"/>
              <w:jc w:val="both"/>
              <w:rPr>
                <w:rFonts w:ascii="Times New Roman" w:hAnsi="Times New Roman"/>
                <w:sz w:val="24"/>
                <w:szCs w:val="24"/>
              </w:rPr>
            </w:pPr>
          </w:p>
        </w:tc>
      </w:tr>
      <w:tr w:rsidR="004A275E" w:rsidRPr="005F66F1" w14:paraId="47FE2562" w14:textId="77777777" w:rsidTr="00034B8A">
        <w:tc>
          <w:tcPr>
            <w:tcW w:w="189" w:type="pct"/>
            <w:vMerge/>
            <w:shd w:val="clear" w:color="auto" w:fill="auto"/>
          </w:tcPr>
          <w:p w14:paraId="55C892E7" w14:textId="77777777" w:rsidR="004A275E" w:rsidRPr="005F66F1" w:rsidRDefault="004A275E" w:rsidP="00BC0BC5">
            <w:pPr>
              <w:suppressAutoHyphens/>
              <w:spacing w:before="100" w:beforeAutospacing="1" w:after="100" w:afterAutospacing="1" w:line="20" w:lineRule="atLeast"/>
              <w:jc w:val="center"/>
              <w:rPr>
                <w:rFonts w:ascii="Times New Roman" w:eastAsia="Times New Roman" w:hAnsi="Times New Roman"/>
                <w:b/>
                <w:sz w:val="24"/>
                <w:szCs w:val="24"/>
                <w:lang w:eastAsia="ru-RU"/>
              </w:rPr>
            </w:pPr>
          </w:p>
        </w:tc>
        <w:tc>
          <w:tcPr>
            <w:tcW w:w="1094" w:type="pct"/>
            <w:vMerge/>
            <w:shd w:val="clear" w:color="auto" w:fill="auto"/>
          </w:tcPr>
          <w:p w14:paraId="0AB87C37" w14:textId="77777777" w:rsidR="004A275E" w:rsidRPr="005F66F1" w:rsidRDefault="004A275E" w:rsidP="00BC0BC5">
            <w:pPr>
              <w:suppressAutoHyphens/>
              <w:spacing w:before="100" w:beforeAutospacing="1" w:after="100" w:afterAutospacing="1" w:line="20" w:lineRule="atLeast"/>
              <w:jc w:val="center"/>
              <w:rPr>
                <w:rFonts w:ascii="Times New Roman" w:hAnsi="Times New Roman"/>
                <w:b/>
                <w:sz w:val="24"/>
                <w:szCs w:val="24"/>
              </w:rPr>
            </w:pPr>
          </w:p>
        </w:tc>
        <w:tc>
          <w:tcPr>
            <w:tcW w:w="2240" w:type="pct"/>
            <w:shd w:val="clear" w:color="auto" w:fill="auto"/>
          </w:tcPr>
          <w:p w14:paraId="62820AB7" w14:textId="77777777" w:rsidR="004A275E" w:rsidRPr="005F66F1" w:rsidRDefault="004A275E" w:rsidP="00A7717D">
            <w:pPr>
              <w:shd w:val="clear" w:color="auto" w:fill="FFFFFF" w:themeFill="background1"/>
              <w:spacing w:before="100" w:beforeAutospacing="1" w:after="100" w:afterAutospacing="1" w:line="20" w:lineRule="atLeast"/>
              <w:ind w:left="-94" w:firstLine="317"/>
              <w:jc w:val="both"/>
              <w:rPr>
                <w:rFonts w:ascii="Times New Roman" w:hAnsi="Times New Roman"/>
                <w:sz w:val="24"/>
                <w:szCs w:val="24"/>
              </w:rPr>
            </w:pPr>
            <w:r w:rsidRPr="005F66F1">
              <w:rPr>
                <w:rFonts w:ascii="Times New Roman" w:hAnsi="Times New Roman"/>
                <w:sz w:val="24"/>
                <w:szCs w:val="24"/>
              </w:rPr>
              <w:t>Разрушения (обрушения) трубопроводов с легковоспламеняющимися жидкостями, горючими и ядовитыми газами.</w:t>
            </w:r>
          </w:p>
        </w:tc>
        <w:tc>
          <w:tcPr>
            <w:tcW w:w="1477" w:type="pct"/>
            <w:vMerge/>
            <w:shd w:val="clear" w:color="auto" w:fill="auto"/>
          </w:tcPr>
          <w:p w14:paraId="31E20C49" w14:textId="77777777" w:rsidR="004A275E" w:rsidRPr="005F66F1" w:rsidRDefault="004A275E" w:rsidP="00BC0BC5">
            <w:pPr>
              <w:suppressAutoHyphens/>
              <w:spacing w:before="100" w:beforeAutospacing="1" w:after="100" w:afterAutospacing="1" w:line="20" w:lineRule="atLeast"/>
              <w:ind w:firstLine="497"/>
              <w:jc w:val="both"/>
              <w:rPr>
                <w:rFonts w:ascii="Times New Roman" w:hAnsi="Times New Roman"/>
                <w:sz w:val="24"/>
                <w:szCs w:val="24"/>
              </w:rPr>
            </w:pPr>
          </w:p>
        </w:tc>
      </w:tr>
      <w:tr w:rsidR="004A275E" w:rsidRPr="005F66F1" w14:paraId="6927A264" w14:textId="77777777" w:rsidTr="00034B8A">
        <w:tc>
          <w:tcPr>
            <w:tcW w:w="189" w:type="pct"/>
            <w:vMerge/>
            <w:shd w:val="clear" w:color="auto" w:fill="auto"/>
          </w:tcPr>
          <w:p w14:paraId="7BED0AC6" w14:textId="77777777" w:rsidR="004A275E" w:rsidRPr="005F66F1" w:rsidRDefault="004A275E" w:rsidP="00BC0BC5">
            <w:pPr>
              <w:suppressAutoHyphens/>
              <w:spacing w:before="100" w:beforeAutospacing="1" w:after="100" w:afterAutospacing="1" w:line="20" w:lineRule="atLeast"/>
              <w:jc w:val="center"/>
              <w:rPr>
                <w:rFonts w:ascii="Times New Roman" w:eastAsia="Times New Roman" w:hAnsi="Times New Roman"/>
                <w:b/>
                <w:sz w:val="24"/>
                <w:szCs w:val="24"/>
                <w:lang w:eastAsia="ru-RU"/>
              </w:rPr>
            </w:pPr>
          </w:p>
        </w:tc>
        <w:tc>
          <w:tcPr>
            <w:tcW w:w="1094" w:type="pct"/>
            <w:vMerge/>
            <w:shd w:val="clear" w:color="auto" w:fill="auto"/>
          </w:tcPr>
          <w:p w14:paraId="4FC33687" w14:textId="77777777" w:rsidR="004A275E" w:rsidRPr="005F66F1" w:rsidRDefault="004A275E" w:rsidP="00BC0BC5">
            <w:pPr>
              <w:suppressAutoHyphens/>
              <w:spacing w:before="100" w:beforeAutospacing="1" w:after="100" w:afterAutospacing="1" w:line="20" w:lineRule="atLeast"/>
              <w:jc w:val="center"/>
              <w:rPr>
                <w:rFonts w:ascii="Times New Roman" w:hAnsi="Times New Roman"/>
                <w:b/>
                <w:sz w:val="24"/>
                <w:szCs w:val="24"/>
              </w:rPr>
            </w:pPr>
          </w:p>
        </w:tc>
        <w:tc>
          <w:tcPr>
            <w:tcW w:w="2240" w:type="pct"/>
            <w:shd w:val="clear" w:color="auto" w:fill="auto"/>
          </w:tcPr>
          <w:p w14:paraId="0F0FC8C4" w14:textId="77777777" w:rsidR="004A275E" w:rsidRPr="005F66F1" w:rsidRDefault="004A275E" w:rsidP="00E57908">
            <w:pPr>
              <w:shd w:val="clear" w:color="auto" w:fill="FFFFFF" w:themeFill="background1"/>
              <w:spacing w:before="100" w:beforeAutospacing="1" w:after="100" w:afterAutospacing="1" w:line="20" w:lineRule="atLeast"/>
              <w:ind w:firstLine="317"/>
              <w:jc w:val="both"/>
              <w:rPr>
                <w:rFonts w:ascii="Times New Roman" w:hAnsi="Times New Roman"/>
                <w:sz w:val="24"/>
                <w:szCs w:val="24"/>
              </w:rPr>
            </w:pPr>
            <w:r w:rsidRPr="005F66F1">
              <w:rPr>
                <w:rFonts w:ascii="Times New Roman" w:hAnsi="Times New Roman"/>
                <w:sz w:val="24"/>
                <w:szCs w:val="24"/>
              </w:rPr>
              <w:t>Пожары от выбросов расплавленных и раскаленных материалов из металлургических агрегатов.</w:t>
            </w:r>
          </w:p>
        </w:tc>
        <w:tc>
          <w:tcPr>
            <w:tcW w:w="1477" w:type="pct"/>
            <w:vMerge/>
            <w:shd w:val="clear" w:color="auto" w:fill="auto"/>
          </w:tcPr>
          <w:p w14:paraId="6B95B402" w14:textId="77777777" w:rsidR="004A275E" w:rsidRPr="005F66F1" w:rsidRDefault="004A275E" w:rsidP="00BC0BC5">
            <w:pPr>
              <w:suppressAutoHyphens/>
              <w:spacing w:before="100" w:beforeAutospacing="1" w:after="100" w:afterAutospacing="1" w:line="20" w:lineRule="atLeast"/>
              <w:ind w:firstLine="497"/>
              <w:jc w:val="both"/>
              <w:rPr>
                <w:rFonts w:ascii="Times New Roman" w:hAnsi="Times New Roman"/>
                <w:sz w:val="24"/>
                <w:szCs w:val="24"/>
              </w:rPr>
            </w:pPr>
          </w:p>
        </w:tc>
      </w:tr>
      <w:tr w:rsidR="004A275E" w:rsidRPr="005F66F1" w14:paraId="35EFACDC" w14:textId="77777777" w:rsidTr="00034B8A">
        <w:trPr>
          <w:trHeight w:val="258"/>
        </w:trPr>
        <w:tc>
          <w:tcPr>
            <w:tcW w:w="189" w:type="pct"/>
            <w:vMerge/>
            <w:shd w:val="clear" w:color="auto" w:fill="auto"/>
          </w:tcPr>
          <w:p w14:paraId="308DC54C" w14:textId="77777777" w:rsidR="004A275E" w:rsidRPr="005F66F1" w:rsidRDefault="004A275E" w:rsidP="00BC0BC5">
            <w:pPr>
              <w:suppressAutoHyphens/>
              <w:spacing w:before="100" w:beforeAutospacing="1" w:after="100" w:afterAutospacing="1" w:line="20" w:lineRule="atLeast"/>
              <w:jc w:val="center"/>
              <w:rPr>
                <w:rFonts w:ascii="Times New Roman" w:eastAsia="Times New Roman" w:hAnsi="Times New Roman"/>
                <w:b/>
                <w:sz w:val="24"/>
                <w:szCs w:val="24"/>
                <w:lang w:eastAsia="ru-RU"/>
              </w:rPr>
            </w:pPr>
          </w:p>
        </w:tc>
        <w:tc>
          <w:tcPr>
            <w:tcW w:w="1094" w:type="pct"/>
            <w:vMerge/>
            <w:shd w:val="clear" w:color="auto" w:fill="auto"/>
          </w:tcPr>
          <w:p w14:paraId="49D6CED3" w14:textId="77777777" w:rsidR="004A275E" w:rsidRPr="005F66F1" w:rsidRDefault="004A275E" w:rsidP="00BC0BC5">
            <w:pPr>
              <w:suppressAutoHyphens/>
              <w:spacing w:before="100" w:beforeAutospacing="1" w:after="100" w:afterAutospacing="1" w:line="20" w:lineRule="atLeast"/>
              <w:jc w:val="center"/>
              <w:rPr>
                <w:rFonts w:ascii="Times New Roman" w:hAnsi="Times New Roman"/>
                <w:b/>
                <w:sz w:val="24"/>
                <w:szCs w:val="24"/>
              </w:rPr>
            </w:pPr>
          </w:p>
        </w:tc>
        <w:tc>
          <w:tcPr>
            <w:tcW w:w="2240" w:type="pct"/>
            <w:shd w:val="clear" w:color="auto" w:fill="auto"/>
          </w:tcPr>
          <w:p w14:paraId="50C942CD" w14:textId="77777777" w:rsidR="004A275E" w:rsidRPr="005F66F1" w:rsidRDefault="004A275E" w:rsidP="003B5B70">
            <w:pPr>
              <w:shd w:val="clear" w:color="auto" w:fill="FFFFFF" w:themeFill="background1"/>
              <w:spacing w:before="100" w:beforeAutospacing="1" w:after="100" w:afterAutospacing="1" w:line="20" w:lineRule="atLeast"/>
              <w:ind w:firstLine="317"/>
              <w:jc w:val="both"/>
              <w:rPr>
                <w:rFonts w:ascii="Times New Roman" w:hAnsi="Times New Roman"/>
                <w:sz w:val="24"/>
                <w:szCs w:val="24"/>
              </w:rPr>
            </w:pPr>
            <w:r w:rsidRPr="005F66F1">
              <w:rPr>
                <w:rFonts w:ascii="Times New Roman" w:hAnsi="Times New Roman"/>
                <w:sz w:val="24"/>
                <w:szCs w:val="24"/>
              </w:rPr>
              <w:t>Пожары на кислородных станциях и установках</w:t>
            </w:r>
            <w:r w:rsidR="00CE2745" w:rsidRPr="005F66F1">
              <w:rPr>
                <w:rFonts w:ascii="Times New Roman" w:hAnsi="Times New Roman"/>
                <w:sz w:val="24"/>
                <w:szCs w:val="24"/>
              </w:rPr>
              <w:t>.</w:t>
            </w:r>
          </w:p>
        </w:tc>
        <w:tc>
          <w:tcPr>
            <w:tcW w:w="1477" w:type="pct"/>
            <w:vMerge/>
            <w:shd w:val="clear" w:color="auto" w:fill="auto"/>
          </w:tcPr>
          <w:p w14:paraId="54149D9F" w14:textId="77777777" w:rsidR="004A275E" w:rsidRPr="005F66F1" w:rsidRDefault="004A275E" w:rsidP="00BC0BC5">
            <w:pPr>
              <w:suppressAutoHyphens/>
              <w:spacing w:before="100" w:beforeAutospacing="1" w:after="100" w:afterAutospacing="1" w:line="20" w:lineRule="atLeast"/>
              <w:ind w:firstLine="497"/>
              <w:jc w:val="both"/>
              <w:rPr>
                <w:rFonts w:ascii="Times New Roman" w:hAnsi="Times New Roman"/>
                <w:sz w:val="24"/>
                <w:szCs w:val="24"/>
              </w:rPr>
            </w:pPr>
          </w:p>
        </w:tc>
      </w:tr>
      <w:tr w:rsidR="00F6315D" w:rsidRPr="005F66F1" w14:paraId="5E3BD98E" w14:textId="77777777" w:rsidTr="00034B8A">
        <w:tc>
          <w:tcPr>
            <w:tcW w:w="189" w:type="pct"/>
            <w:vMerge w:val="restart"/>
            <w:shd w:val="clear" w:color="auto" w:fill="auto"/>
          </w:tcPr>
          <w:p w14:paraId="46C7546E" w14:textId="77777777" w:rsidR="00F6315D" w:rsidRPr="005F66F1" w:rsidRDefault="00762929" w:rsidP="00BC0BC5">
            <w:pPr>
              <w:suppressAutoHyphens/>
              <w:spacing w:before="100" w:beforeAutospacing="1" w:after="100" w:afterAutospacing="1" w:line="20" w:lineRule="atLeast"/>
              <w:jc w:val="center"/>
              <w:rPr>
                <w:rFonts w:ascii="Times New Roman" w:eastAsia="Times New Roman" w:hAnsi="Times New Roman"/>
                <w:b/>
                <w:sz w:val="24"/>
                <w:szCs w:val="24"/>
                <w:lang w:eastAsia="ru-RU"/>
              </w:rPr>
            </w:pPr>
            <w:r w:rsidRPr="005F66F1">
              <w:rPr>
                <w:rFonts w:ascii="Times New Roman" w:eastAsia="Times New Roman" w:hAnsi="Times New Roman"/>
                <w:b/>
                <w:sz w:val="24"/>
                <w:szCs w:val="24"/>
                <w:lang w:eastAsia="ru-RU"/>
              </w:rPr>
              <w:t>3</w:t>
            </w:r>
            <w:r w:rsidR="00301092" w:rsidRPr="005F66F1">
              <w:rPr>
                <w:rFonts w:ascii="Times New Roman" w:eastAsia="Times New Roman" w:hAnsi="Times New Roman"/>
                <w:b/>
                <w:sz w:val="24"/>
                <w:szCs w:val="24"/>
                <w:lang w:eastAsia="ru-RU"/>
              </w:rPr>
              <w:t>.</w:t>
            </w:r>
          </w:p>
        </w:tc>
        <w:tc>
          <w:tcPr>
            <w:tcW w:w="1094" w:type="pct"/>
            <w:vMerge w:val="restart"/>
            <w:shd w:val="clear" w:color="auto" w:fill="auto"/>
          </w:tcPr>
          <w:p w14:paraId="67FED800" w14:textId="77777777" w:rsidR="00F6315D" w:rsidRPr="005F66F1" w:rsidRDefault="00F6315D" w:rsidP="00BC0BC5">
            <w:pPr>
              <w:suppressAutoHyphens/>
              <w:spacing w:before="100" w:beforeAutospacing="1" w:after="100" w:afterAutospacing="1" w:line="20" w:lineRule="atLeast"/>
              <w:jc w:val="center"/>
              <w:rPr>
                <w:rFonts w:ascii="Times New Roman" w:hAnsi="Times New Roman"/>
                <w:b/>
                <w:bCs/>
                <w:sz w:val="24"/>
                <w:szCs w:val="24"/>
              </w:rPr>
            </w:pPr>
            <w:r w:rsidRPr="005F66F1">
              <w:rPr>
                <w:rFonts w:ascii="Times New Roman" w:hAnsi="Times New Roman"/>
                <w:b/>
                <w:sz w:val="24"/>
                <w:szCs w:val="24"/>
              </w:rPr>
              <w:t>Химическая промышленность</w:t>
            </w:r>
          </w:p>
          <w:p w14:paraId="36B16240" w14:textId="77777777" w:rsidR="00F6315D" w:rsidRPr="005F66F1" w:rsidRDefault="00F6315D" w:rsidP="00BC0BC5">
            <w:pPr>
              <w:suppressAutoHyphens/>
              <w:spacing w:before="100" w:beforeAutospacing="1" w:after="100" w:afterAutospacing="1" w:line="20" w:lineRule="atLeast"/>
              <w:jc w:val="center"/>
              <w:rPr>
                <w:rFonts w:ascii="Times New Roman" w:hAnsi="Times New Roman"/>
                <w:b/>
                <w:sz w:val="24"/>
                <w:szCs w:val="24"/>
              </w:rPr>
            </w:pPr>
          </w:p>
        </w:tc>
        <w:tc>
          <w:tcPr>
            <w:tcW w:w="2240" w:type="pct"/>
            <w:shd w:val="clear" w:color="auto" w:fill="auto"/>
          </w:tcPr>
          <w:p w14:paraId="4E12FA74" w14:textId="77777777" w:rsidR="00F6315D" w:rsidRPr="005F66F1" w:rsidRDefault="00F6315D" w:rsidP="00BC0BC5">
            <w:pPr>
              <w:shd w:val="clear" w:color="auto" w:fill="FFFFFF" w:themeFill="background1"/>
              <w:spacing w:before="100" w:beforeAutospacing="1" w:after="100" w:afterAutospacing="1" w:line="20" w:lineRule="atLeast"/>
              <w:ind w:left="-94" w:firstLine="317"/>
              <w:jc w:val="both"/>
              <w:rPr>
                <w:rFonts w:ascii="Times New Roman" w:hAnsi="Times New Roman"/>
                <w:sz w:val="24"/>
                <w:szCs w:val="24"/>
              </w:rPr>
            </w:pPr>
            <w:r w:rsidRPr="005F66F1">
              <w:rPr>
                <w:rFonts w:ascii="Times New Roman" w:hAnsi="Times New Roman"/>
                <w:sz w:val="24"/>
                <w:szCs w:val="24"/>
              </w:rPr>
              <w:t>Взрывы, загорания и (или) выбросы опасных веществ</w:t>
            </w:r>
            <w:r w:rsidR="00C32CC4">
              <w:rPr>
                <w:rFonts w:ascii="Times New Roman" w:hAnsi="Times New Roman"/>
                <w:sz w:val="24"/>
                <w:szCs w:val="24"/>
              </w:rPr>
              <w:t>.</w:t>
            </w:r>
          </w:p>
        </w:tc>
        <w:tc>
          <w:tcPr>
            <w:tcW w:w="1477" w:type="pct"/>
            <w:vMerge w:val="restart"/>
            <w:shd w:val="clear" w:color="auto" w:fill="auto"/>
          </w:tcPr>
          <w:p w14:paraId="491F1FBD" w14:textId="77777777" w:rsidR="00F6315D" w:rsidRPr="005F66F1" w:rsidRDefault="00F6315D" w:rsidP="00BC0BC5">
            <w:pPr>
              <w:suppressAutoHyphens/>
              <w:spacing w:before="100" w:beforeAutospacing="1" w:after="100" w:afterAutospacing="1" w:line="20" w:lineRule="atLeast"/>
              <w:ind w:firstLine="497"/>
              <w:jc w:val="both"/>
              <w:rPr>
                <w:rFonts w:ascii="Times New Roman" w:eastAsia="Times New Roman" w:hAnsi="Times New Roman"/>
                <w:sz w:val="24"/>
                <w:szCs w:val="24"/>
                <w:lang w:eastAsia="ru-RU"/>
              </w:rPr>
            </w:pPr>
            <w:r w:rsidRPr="005F66F1">
              <w:rPr>
                <w:rFonts w:ascii="Times New Roman" w:eastAsia="Times New Roman" w:hAnsi="Times New Roman"/>
                <w:sz w:val="24"/>
                <w:szCs w:val="24"/>
                <w:lang w:eastAsia="ru-RU"/>
              </w:rPr>
              <w:t>Государственное образовательное учреждение высшего профессионального образования «Донецкий национальный технический университет»</w:t>
            </w:r>
          </w:p>
          <w:p w14:paraId="4A116934" w14:textId="77777777" w:rsidR="00913CD0" w:rsidRPr="005F66F1" w:rsidRDefault="00913CD0" w:rsidP="00913CD0">
            <w:pPr>
              <w:suppressAutoHyphens/>
              <w:spacing w:before="100" w:beforeAutospacing="1" w:after="100" w:afterAutospacing="1" w:line="20" w:lineRule="atLeast"/>
              <w:ind w:firstLine="497"/>
              <w:jc w:val="both"/>
              <w:rPr>
                <w:rFonts w:ascii="Times New Roman" w:eastAsia="Times New Roman" w:hAnsi="Times New Roman"/>
                <w:sz w:val="24"/>
                <w:szCs w:val="24"/>
                <w:lang w:eastAsia="ru-RU"/>
              </w:rPr>
            </w:pPr>
            <w:r w:rsidRPr="005F66F1">
              <w:rPr>
                <w:rFonts w:ascii="Times New Roman" w:eastAsia="Times New Roman" w:hAnsi="Times New Roman"/>
                <w:sz w:val="24"/>
                <w:szCs w:val="24"/>
                <w:lang w:eastAsia="ru-RU"/>
              </w:rPr>
              <w:t xml:space="preserve">Государственное </w:t>
            </w:r>
            <w:r>
              <w:rPr>
                <w:rFonts w:ascii="Times New Roman" w:eastAsia="Times New Roman" w:hAnsi="Times New Roman"/>
                <w:sz w:val="24"/>
                <w:szCs w:val="24"/>
                <w:lang w:eastAsia="ru-RU"/>
              </w:rPr>
              <w:t xml:space="preserve">унитарное </w:t>
            </w:r>
            <w:r w:rsidRPr="005F66F1">
              <w:rPr>
                <w:rFonts w:ascii="Times New Roman" w:eastAsia="Times New Roman" w:hAnsi="Times New Roman"/>
                <w:sz w:val="24"/>
                <w:szCs w:val="24"/>
                <w:lang w:eastAsia="ru-RU"/>
              </w:rPr>
              <w:lastRenderedPageBreak/>
              <w:t xml:space="preserve">предприятие </w:t>
            </w:r>
            <w:r>
              <w:rPr>
                <w:rFonts w:ascii="Times New Roman" w:eastAsia="Times New Roman" w:hAnsi="Times New Roman"/>
                <w:sz w:val="24"/>
                <w:szCs w:val="24"/>
                <w:lang w:eastAsia="ru-RU"/>
              </w:rPr>
              <w:t xml:space="preserve">Донецкой Народной Республики </w:t>
            </w:r>
            <w:r w:rsidRPr="005F66F1">
              <w:rPr>
                <w:rFonts w:ascii="Times New Roman" w:eastAsia="Times New Roman" w:hAnsi="Times New Roman"/>
                <w:sz w:val="24"/>
                <w:szCs w:val="24"/>
                <w:lang w:eastAsia="ru-RU"/>
              </w:rPr>
              <w:t>«Донецкий экспертно-технический центр»</w:t>
            </w:r>
          </w:p>
          <w:p w14:paraId="18FDDE0A" w14:textId="77777777" w:rsidR="00F6315D" w:rsidRPr="005F66F1" w:rsidRDefault="00F6315D" w:rsidP="00F6315D">
            <w:pPr>
              <w:suppressAutoHyphens/>
              <w:spacing w:before="100" w:beforeAutospacing="1" w:after="100" w:afterAutospacing="1" w:line="20" w:lineRule="atLeast"/>
              <w:ind w:firstLine="497"/>
              <w:jc w:val="both"/>
              <w:rPr>
                <w:rFonts w:ascii="Times New Roman" w:hAnsi="Times New Roman"/>
                <w:sz w:val="24"/>
                <w:szCs w:val="24"/>
              </w:rPr>
            </w:pPr>
          </w:p>
        </w:tc>
      </w:tr>
      <w:tr w:rsidR="00F6315D" w:rsidRPr="005F66F1" w14:paraId="6DA2155D" w14:textId="77777777" w:rsidTr="00034B8A">
        <w:tc>
          <w:tcPr>
            <w:tcW w:w="189" w:type="pct"/>
            <w:vMerge/>
            <w:shd w:val="clear" w:color="auto" w:fill="auto"/>
          </w:tcPr>
          <w:p w14:paraId="39161812" w14:textId="77777777" w:rsidR="00F6315D" w:rsidRPr="005F66F1" w:rsidRDefault="00F6315D" w:rsidP="00BC0BC5">
            <w:pPr>
              <w:suppressAutoHyphens/>
              <w:spacing w:before="100" w:beforeAutospacing="1" w:after="100" w:afterAutospacing="1" w:line="20" w:lineRule="atLeast"/>
              <w:jc w:val="center"/>
              <w:rPr>
                <w:rFonts w:ascii="Times New Roman" w:eastAsia="Times New Roman" w:hAnsi="Times New Roman"/>
                <w:b/>
                <w:sz w:val="24"/>
                <w:szCs w:val="24"/>
                <w:lang w:eastAsia="ru-RU"/>
              </w:rPr>
            </w:pPr>
          </w:p>
        </w:tc>
        <w:tc>
          <w:tcPr>
            <w:tcW w:w="1094" w:type="pct"/>
            <w:vMerge/>
            <w:shd w:val="clear" w:color="auto" w:fill="auto"/>
          </w:tcPr>
          <w:p w14:paraId="1FA62B34" w14:textId="77777777" w:rsidR="00F6315D" w:rsidRPr="005F66F1" w:rsidRDefault="00F6315D" w:rsidP="00BC0BC5">
            <w:pPr>
              <w:suppressAutoHyphens/>
              <w:spacing w:before="100" w:beforeAutospacing="1" w:after="100" w:afterAutospacing="1" w:line="20" w:lineRule="atLeast"/>
              <w:jc w:val="center"/>
              <w:rPr>
                <w:rFonts w:ascii="Times New Roman" w:hAnsi="Times New Roman"/>
                <w:b/>
                <w:sz w:val="24"/>
                <w:szCs w:val="24"/>
              </w:rPr>
            </w:pPr>
          </w:p>
        </w:tc>
        <w:tc>
          <w:tcPr>
            <w:tcW w:w="2240" w:type="pct"/>
            <w:shd w:val="clear" w:color="auto" w:fill="auto"/>
          </w:tcPr>
          <w:p w14:paraId="44D43A5D" w14:textId="77777777" w:rsidR="00F6315D" w:rsidRPr="005F66F1" w:rsidRDefault="00F6315D" w:rsidP="00BC0BC5">
            <w:pPr>
              <w:pStyle w:val="ab"/>
              <w:shd w:val="clear" w:color="auto" w:fill="FFFFFF" w:themeFill="background1"/>
              <w:spacing w:before="100" w:beforeAutospacing="1" w:after="100" w:afterAutospacing="1" w:line="20" w:lineRule="atLeast"/>
              <w:ind w:left="-94" w:firstLine="317"/>
              <w:contextualSpacing w:val="0"/>
              <w:jc w:val="both"/>
              <w:rPr>
                <w:rFonts w:ascii="Times New Roman" w:hAnsi="Times New Roman"/>
                <w:sz w:val="24"/>
                <w:szCs w:val="24"/>
              </w:rPr>
            </w:pPr>
            <w:r w:rsidRPr="005F66F1">
              <w:rPr>
                <w:rFonts w:ascii="Times New Roman" w:hAnsi="Times New Roman"/>
                <w:sz w:val="24"/>
                <w:szCs w:val="24"/>
              </w:rPr>
              <w:t>Взрыв пылегазовоздушной смеси с возгоранием (в технологической системе, производственном помещении, на открытой площадке)</w:t>
            </w:r>
            <w:r w:rsidR="00CE2745" w:rsidRPr="005F66F1">
              <w:rPr>
                <w:rFonts w:ascii="Times New Roman" w:hAnsi="Times New Roman"/>
                <w:sz w:val="24"/>
                <w:szCs w:val="24"/>
              </w:rPr>
              <w:t>.</w:t>
            </w:r>
          </w:p>
        </w:tc>
        <w:tc>
          <w:tcPr>
            <w:tcW w:w="1477" w:type="pct"/>
            <w:vMerge/>
            <w:shd w:val="clear" w:color="auto" w:fill="auto"/>
          </w:tcPr>
          <w:p w14:paraId="1CCFDEC6" w14:textId="77777777" w:rsidR="00F6315D" w:rsidRPr="005F66F1" w:rsidRDefault="00F6315D" w:rsidP="00BC0BC5">
            <w:pPr>
              <w:suppressAutoHyphens/>
              <w:spacing w:before="100" w:beforeAutospacing="1" w:after="100" w:afterAutospacing="1" w:line="20" w:lineRule="atLeast"/>
              <w:ind w:firstLine="497"/>
              <w:jc w:val="both"/>
              <w:rPr>
                <w:rFonts w:ascii="Times New Roman" w:hAnsi="Times New Roman"/>
                <w:sz w:val="24"/>
                <w:szCs w:val="24"/>
              </w:rPr>
            </w:pPr>
          </w:p>
        </w:tc>
      </w:tr>
      <w:tr w:rsidR="00F6315D" w:rsidRPr="005F66F1" w14:paraId="1BABBB74" w14:textId="77777777" w:rsidTr="00034B8A">
        <w:tc>
          <w:tcPr>
            <w:tcW w:w="189" w:type="pct"/>
            <w:vMerge/>
            <w:shd w:val="clear" w:color="auto" w:fill="auto"/>
          </w:tcPr>
          <w:p w14:paraId="7E1A7CE7" w14:textId="77777777" w:rsidR="00F6315D" w:rsidRPr="005F66F1" w:rsidRDefault="00F6315D" w:rsidP="00BC0BC5">
            <w:pPr>
              <w:suppressAutoHyphens/>
              <w:spacing w:before="100" w:beforeAutospacing="1" w:after="100" w:afterAutospacing="1" w:line="20" w:lineRule="atLeast"/>
              <w:jc w:val="center"/>
              <w:rPr>
                <w:rFonts w:ascii="Times New Roman" w:eastAsia="Times New Roman" w:hAnsi="Times New Roman"/>
                <w:b/>
                <w:sz w:val="24"/>
                <w:szCs w:val="24"/>
                <w:lang w:eastAsia="ru-RU"/>
              </w:rPr>
            </w:pPr>
          </w:p>
        </w:tc>
        <w:tc>
          <w:tcPr>
            <w:tcW w:w="1094" w:type="pct"/>
            <w:vMerge/>
            <w:shd w:val="clear" w:color="auto" w:fill="auto"/>
          </w:tcPr>
          <w:p w14:paraId="5936AE51" w14:textId="77777777" w:rsidR="00F6315D" w:rsidRPr="005F66F1" w:rsidRDefault="00F6315D" w:rsidP="00BC0BC5">
            <w:pPr>
              <w:suppressAutoHyphens/>
              <w:spacing w:before="100" w:beforeAutospacing="1" w:after="100" w:afterAutospacing="1" w:line="20" w:lineRule="atLeast"/>
              <w:jc w:val="center"/>
              <w:rPr>
                <w:rFonts w:ascii="Times New Roman" w:hAnsi="Times New Roman"/>
                <w:b/>
                <w:sz w:val="24"/>
                <w:szCs w:val="24"/>
              </w:rPr>
            </w:pPr>
          </w:p>
        </w:tc>
        <w:tc>
          <w:tcPr>
            <w:tcW w:w="2240" w:type="pct"/>
            <w:shd w:val="clear" w:color="auto" w:fill="auto"/>
          </w:tcPr>
          <w:p w14:paraId="21CA31C5" w14:textId="77777777" w:rsidR="00F6315D" w:rsidRPr="005F66F1" w:rsidRDefault="00F6315D" w:rsidP="00BC0BC5">
            <w:pPr>
              <w:pStyle w:val="ab"/>
              <w:shd w:val="clear" w:color="auto" w:fill="FFFFFF" w:themeFill="background1"/>
              <w:spacing w:before="100" w:beforeAutospacing="1" w:after="100" w:afterAutospacing="1" w:line="20" w:lineRule="atLeast"/>
              <w:ind w:left="-94" w:firstLine="317"/>
              <w:contextualSpacing w:val="0"/>
              <w:jc w:val="both"/>
              <w:rPr>
                <w:rFonts w:ascii="Times New Roman" w:hAnsi="Times New Roman"/>
                <w:sz w:val="24"/>
                <w:szCs w:val="24"/>
              </w:rPr>
            </w:pPr>
            <w:r w:rsidRPr="005F66F1">
              <w:rPr>
                <w:rFonts w:ascii="Times New Roman" w:hAnsi="Times New Roman"/>
                <w:sz w:val="24"/>
                <w:szCs w:val="24"/>
              </w:rPr>
              <w:t>Взрыв реакционной среды внутри технологической системы (аппарата) в результате отклонения параметров технологического процесса от регламентированных значений</w:t>
            </w:r>
            <w:r w:rsidR="00CE2745" w:rsidRPr="005F66F1">
              <w:rPr>
                <w:rFonts w:ascii="Times New Roman" w:hAnsi="Times New Roman"/>
                <w:sz w:val="24"/>
                <w:szCs w:val="24"/>
              </w:rPr>
              <w:t>.</w:t>
            </w:r>
          </w:p>
        </w:tc>
        <w:tc>
          <w:tcPr>
            <w:tcW w:w="1477" w:type="pct"/>
            <w:vMerge/>
            <w:shd w:val="clear" w:color="auto" w:fill="auto"/>
          </w:tcPr>
          <w:p w14:paraId="64E40BF6" w14:textId="77777777" w:rsidR="00F6315D" w:rsidRPr="005F66F1" w:rsidRDefault="00F6315D" w:rsidP="00BC0BC5">
            <w:pPr>
              <w:suppressAutoHyphens/>
              <w:spacing w:before="100" w:beforeAutospacing="1" w:after="100" w:afterAutospacing="1" w:line="20" w:lineRule="atLeast"/>
              <w:ind w:firstLine="497"/>
              <w:jc w:val="both"/>
              <w:rPr>
                <w:rFonts w:ascii="Times New Roman" w:hAnsi="Times New Roman"/>
                <w:sz w:val="24"/>
                <w:szCs w:val="24"/>
              </w:rPr>
            </w:pPr>
          </w:p>
        </w:tc>
      </w:tr>
      <w:tr w:rsidR="00F6315D" w:rsidRPr="005F66F1" w14:paraId="2E249B44" w14:textId="77777777" w:rsidTr="00034B8A">
        <w:tc>
          <w:tcPr>
            <w:tcW w:w="189" w:type="pct"/>
            <w:vMerge/>
            <w:shd w:val="clear" w:color="auto" w:fill="auto"/>
          </w:tcPr>
          <w:p w14:paraId="264317E0" w14:textId="77777777" w:rsidR="00F6315D" w:rsidRPr="005F66F1" w:rsidRDefault="00F6315D" w:rsidP="00BC0BC5">
            <w:pPr>
              <w:suppressAutoHyphens/>
              <w:spacing w:before="100" w:beforeAutospacing="1" w:after="100" w:afterAutospacing="1" w:line="20" w:lineRule="atLeast"/>
              <w:jc w:val="center"/>
              <w:rPr>
                <w:rFonts w:ascii="Times New Roman" w:eastAsia="Times New Roman" w:hAnsi="Times New Roman"/>
                <w:b/>
                <w:sz w:val="24"/>
                <w:szCs w:val="24"/>
                <w:lang w:eastAsia="ru-RU"/>
              </w:rPr>
            </w:pPr>
          </w:p>
        </w:tc>
        <w:tc>
          <w:tcPr>
            <w:tcW w:w="1094" w:type="pct"/>
            <w:vMerge/>
            <w:shd w:val="clear" w:color="auto" w:fill="auto"/>
          </w:tcPr>
          <w:p w14:paraId="76F7B1D5" w14:textId="77777777" w:rsidR="00F6315D" w:rsidRPr="005F66F1" w:rsidRDefault="00F6315D" w:rsidP="00BC0BC5">
            <w:pPr>
              <w:suppressAutoHyphens/>
              <w:spacing w:before="100" w:beforeAutospacing="1" w:after="100" w:afterAutospacing="1" w:line="20" w:lineRule="atLeast"/>
              <w:jc w:val="center"/>
              <w:rPr>
                <w:rFonts w:ascii="Times New Roman" w:hAnsi="Times New Roman"/>
                <w:b/>
                <w:sz w:val="24"/>
                <w:szCs w:val="24"/>
              </w:rPr>
            </w:pPr>
          </w:p>
        </w:tc>
        <w:tc>
          <w:tcPr>
            <w:tcW w:w="2240" w:type="pct"/>
            <w:shd w:val="clear" w:color="auto" w:fill="auto"/>
          </w:tcPr>
          <w:p w14:paraId="176E20D5" w14:textId="77777777" w:rsidR="00F6315D" w:rsidRPr="005F66F1" w:rsidRDefault="00F6315D" w:rsidP="00BC0BC5">
            <w:pPr>
              <w:shd w:val="clear" w:color="auto" w:fill="FFFFFF" w:themeFill="background1"/>
              <w:spacing w:before="100" w:beforeAutospacing="1" w:after="100" w:afterAutospacing="1" w:line="20" w:lineRule="atLeast"/>
              <w:ind w:left="-94" w:firstLine="317"/>
              <w:jc w:val="both"/>
              <w:rPr>
                <w:rFonts w:ascii="Times New Roman" w:hAnsi="Times New Roman"/>
                <w:sz w:val="24"/>
                <w:szCs w:val="24"/>
              </w:rPr>
            </w:pPr>
            <w:r w:rsidRPr="005F66F1">
              <w:rPr>
                <w:rFonts w:ascii="Times New Roman" w:hAnsi="Times New Roman"/>
                <w:sz w:val="24"/>
                <w:szCs w:val="24"/>
              </w:rPr>
              <w:t>Разрушения зданий, сооружений, технических устройств или их элементов</w:t>
            </w:r>
            <w:r w:rsidR="00CE2745" w:rsidRPr="005F66F1">
              <w:rPr>
                <w:rFonts w:ascii="Times New Roman" w:hAnsi="Times New Roman"/>
                <w:sz w:val="24"/>
                <w:szCs w:val="24"/>
              </w:rPr>
              <w:t>.</w:t>
            </w:r>
          </w:p>
        </w:tc>
        <w:tc>
          <w:tcPr>
            <w:tcW w:w="1477" w:type="pct"/>
            <w:vMerge/>
            <w:shd w:val="clear" w:color="auto" w:fill="auto"/>
          </w:tcPr>
          <w:p w14:paraId="76EE46F2" w14:textId="77777777" w:rsidR="00F6315D" w:rsidRPr="005F66F1" w:rsidRDefault="00F6315D" w:rsidP="00BC0BC5">
            <w:pPr>
              <w:suppressAutoHyphens/>
              <w:spacing w:before="100" w:beforeAutospacing="1" w:after="100" w:afterAutospacing="1" w:line="20" w:lineRule="atLeast"/>
              <w:ind w:firstLine="497"/>
              <w:jc w:val="both"/>
              <w:rPr>
                <w:rFonts w:ascii="Times New Roman" w:hAnsi="Times New Roman"/>
                <w:sz w:val="24"/>
                <w:szCs w:val="24"/>
              </w:rPr>
            </w:pPr>
          </w:p>
        </w:tc>
      </w:tr>
      <w:tr w:rsidR="00F6315D" w:rsidRPr="005F66F1" w14:paraId="01F2DB0E" w14:textId="77777777" w:rsidTr="00034B8A">
        <w:tc>
          <w:tcPr>
            <w:tcW w:w="189" w:type="pct"/>
            <w:vMerge/>
            <w:shd w:val="clear" w:color="auto" w:fill="auto"/>
          </w:tcPr>
          <w:p w14:paraId="4D65422A" w14:textId="77777777" w:rsidR="00F6315D" w:rsidRPr="005F66F1" w:rsidRDefault="00F6315D" w:rsidP="00BC0BC5">
            <w:pPr>
              <w:suppressAutoHyphens/>
              <w:spacing w:before="100" w:beforeAutospacing="1" w:after="100" w:afterAutospacing="1" w:line="20" w:lineRule="atLeast"/>
              <w:jc w:val="center"/>
              <w:rPr>
                <w:rFonts w:ascii="Times New Roman" w:eastAsia="Times New Roman" w:hAnsi="Times New Roman"/>
                <w:b/>
                <w:sz w:val="24"/>
                <w:szCs w:val="24"/>
                <w:lang w:eastAsia="ru-RU"/>
              </w:rPr>
            </w:pPr>
          </w:p>
        </w:tc>
        <w:tc>
          <w:tcPr>
            <w:tcW w:w="1094" w:type="pct"/>
            <w:vMerge/>
            <w:shd w:val="clear" w:color="auto" w:fill="auto"/>
          </w:tcPr>
          <w:p w14:paraId="40A82385" w14:textId="77777777" w:rsidR="00F6315D" w:rsidRPr="005F66F1" w:rsidRDefault="00F6315D" w:rsidP="00BC0BC5">
            <w:pPr>
              <w:suppressAutoHyphens/>
              <w:spacing w:before="100" w:beforeAutospacing="1" w:after="100" w:afterAutospacing="1" w:line="20" w:lineRule="atLeast"/>
              <w:jc w:val="center"/>
              <w:rPr>
                <w:rFonts w:ascii="Times New Roman" w:hAnsi="Times New Roman"/>
                <w:b/>
                <w:sz w:val="24"/>
                <w:szCs w:val="24"/>
              </w:rPr>
            </w:pPr>
          </w:p>
        </w:tc>
        <w:tc>
          <w:tcPr>
            <w:tcW w:w="2240" w:type="pct"/>
            <w:shd w:val="clear" w:color="auto" w:fill="auto"/>
          </w:tcPr>
          <w:p w14:paraId="0D676C21" w14:textId="77777777" w:rsidR="00F6315D" w:rsidRPr="005F66F1" w:rsidRDefault="00F6315D" w:rsidP="00BC0BC5">
            <w:pPr>
              <w:pStyle w:val="ab"/>
              <w:shd w:val="clear" w:color="auto" w:fill="FFFFFF" w:themeFill="background1"/>
              <w:spacing w:before="100" w:beforeAutospacing="1" w:after="100" w:afterAutospacing="1" w:line="20" w:lineRule="atLeast"/>
              <w:ind w:left="-94" w:firstLine="317"/>
              <w:contextualSpacing w:val="0"/>
              <w:jc w:val="both"/>
              <w:rPr>
                <w:rFonts w:ascii="Times New Roman" w:hAnsi="Times New Roman"/>
                <w:sz w:val="24"/>
                <w:szCs w:val="24"/>
              </w:rPr>
            </w:pPr>
            <w:r w:rsidRPr="005F66F1">
              <w:rPr>
                <w:rFonts w:ascii="Times New Roman" w:hAnsi="Times New Roman"/>
                <w:sz w:val="24"/>
                <w:szCs w:val="24"/>
              </w:rPr>
              <w:t>Пожар, связанный с розливом взрывопожароопасных веществ (неконтролируемое гор</w:t>
            </w:r>
            <w:r w:rsidR="00CE2745" w:rsidRPr="005F66F1">
              <w:rPr>
                <w:rFonts w:ascii="Times New Roman" w:hAnsi="Times New Roman"/>
                <w:sz w:val="24"/>
                <w:szCs w:val="24"/>
              </w:rPr>
              <w:t xml:space="preserve">ение, причинившее материальный </w:t>
            </w:r>
            <w:r w:rsidRPr="005F66F1">
              <w:rPr>
                <w:rFonts w:ascii="Times New Roman" w:hAnsi="Times New Roman"/>
                <w:sz w:val="24"/>
                <w:szCs w:val="24"/>
              </w:rPr>
              <w:t>ущерб, вред жизни и здоровью людей, интересам общества и окружающей природной среде)</w:t>
            </w:r>
            <w:r w:rsidR="00CE2745" w:rsidRPr="005F66F1">
              <w:rPr>
                <w:rFonts w:ascii="Times New Roman" w:hAnsi="Times New Roman"/>
                <w:sz w:val="24"/>
                <w:szCs w:val="24"/>
              </w:rPr>
              <w:t>.</w:t>
            </w:r>
          </w:p>
        </w:tc>
        <w:tc>
          <w:tcPr>
            <w:tcW w:w="1477" w:type="pct"/>
            <w:vMerge/>
            <w:shd w:val="clear" w:color="auto" w:fill="auto"/>
          </w:tcPr>
          <w:p w14:paraId="53ABD40D" w14:textId="77777777" w:rsidR="00F6315D" w:rsidRPr="005F66F1" w:rsidRDefault="00F6315D" w:rsidP="00BC0BC5">
            <w:pPr>
              <w:suppressAutoHyphens/>
              <w:spacing w:before="100" w:beforeAutospacing="1" w:after="100" w:afterAutospacing="1" w:line="20" w:lineRule="atLeast"/>
              <w:ind w:firstLine="497"/>
              <w:jc w:val="both"/>
              <w:rPr>
                <w:rFonts w:ascii="Times New Roman" w:hAnsi="Times New Roman"/>
                <w:sz w:val="24"/>
                <w:szCs w:val="24"/>
              </w:rPr>
            </w:pPr>
          </w:p>
        </w:tc>
      </w:tr>
      <w:tr w:rsidR="00F6315D" w:rsidRPr="005F66F1" w14:paraId="248E5DA8" w14:textId="77777777" w:rsidTr="00034B8A">
        <w:tc>
          <w:tcPr>
            <w:tcW w:w="189" w:type="pct"/>
            <w:vMerge/>
            <w:shd w:val="clear" w:color="auto" w:fill="auto"/>
          </w:tcPr>
          <w:p w14:paraId="5CCA63E1" w14:textId="77777777" w:rsidR="00F6315D" w:rsidRPr="005F66F1" w:rsidRDefault="00F6315D" w:rsidP="00BC0BC5">
            <w:pPr>
              <w:suppressAutoHyphens/>
              <w:spacing w:before="100" w:beforeAutospacing="1" w:after="100" w:afterAutospacing="1" w:line="20" w:lineRule="atLeast"/>
              <w:jc w:val="center"/>
              <w:rPr>
                <w:rFonts w:ascii="Times New Roman" w:eastAsia="Times New Roman" w:hAnsi="Times New Roman"/>
                <w:b/>
                <w:sz w:val="24"/>
                <w:szCs w:val="24"/>
                <w:lang w:eastAsia="ru-RU"/>
              </w:rPr>
            </w:pPr>
          </w:p>
        </w:tc>
        <w:tc>
          <w:tcPr>
            <w:tcW w:w="1094" w:type="pct"/>
            <w:vMerge/>
            <w:shd w:val="clear" w:color="auto" w:fill="auto"/>
          </w:tcPr>
          <w:p w14:paraId="5B6686A1" w14:textId="77777777" w:rsidR="00F6315D" w:rsidRPr="005F66F1" w:rsidRDefault="00F6315D" w:rsidP="00BC0BC5">
            <w:pPr>
              <w:suppressAutoHyphens/>
              <w:spacing w:before="100" w:beforeAutospacing="1" w:after="100" w:afterAutospacing="1" w:line="20" w:lineRule="atLeast"/>
              <w:jc w:val="center"/>
              <w:rPr>
                <w:rFonts w:ascii="Times New Roman" w:hAnsi="Times New Roman"/>
                <w:b/>
                <w:sz w:val="24"/>
                <w:szCs w:val="24"/>
              </w:rPr>
            </w:pPr>
          </w:p>
        </w:tc>
        <w:tc>
          <w:tcPr>
            <w:tcW w:w="2240" w:type="pct"/>
            <w:shd w:val="clear" w:color="auto" w:fill="auto"/>
          </w:tcPr>
          <w:p w14:paraId="0747C1CF" w14:textId="77777777" w:rsidR="00F6315D" w:rsidRPr="005F66F1" w:rsidRDefault="00F6315D" w:rsidP="00BC0BC5">
            <w:pPr>
              <w:pStyle w:val="ab"/>
              <w:shd w:val="clear" w:color="auto" w:fill="FFFFFF" w:themeFill="background1"/>
              <w:spacing w:before="100" w:beforeAutospacing="1" w:after="100" w:afterAutospacing="1" w:line="20" w:lineRule="atLeast"/>
              <w:ind w:left="-94" w:firstLine="317"/>
              <w:contextualSpacing w:val="0"/>
              <w:jc w:val="both"/>
              <w:rPr>
                <w:rFonts w:ascii="Times New Roman" w:hAnsi="Times New Roman"/>
                <w:sz w:val="24"/>
                <w:szCs w:val="24"/>
              </w:rPr>
            </w:pPr>
            <w:r w:rsidRPr="005F66F1">
              <w:rPr>
                <w:rFonts w:ascii="Times New Roman" w:hAnsi="Times New Roman"/>
                <w:sz w:val="24"/>
                <w:szCs w:val="24"/>
              </w:rPr>
              <w:t xml:space="preserve">Выброс или истечение химически опасных, </w:t>
            </w:r>
            <w:r w:rsidR="00CE2745" w:rsidRPr="005F66F1">
              <w:rPr>
                <w:rFonts w:ascii="Times New Roman" w:hAnsi="Times New Roman"/>
                <w:sz w:val="24"/>
                <w:szCs w:val="24"/>
              </w:rPr>
              <w:t>взрывоопасных и горючих веществ.</w:t>
            </w:r>
          </w:p>
        </w:tc>
        <w:tc>
          <w:tcPr>
            <w:tcW w:w="1477" w:type="pct"/>
            <w:vMerge/>
            <w:shd w:val="clear" w:color="auto" w:fill="auto"/>
          </w:tcPr>
          <w:p w14:paraId="66E2C437" w14:textId="77777777" w:rsidR="00F6315D" w:rsidRPr="005F66F1" w:rsidRDefault="00F6315D" w:rsidP="00BC0BC5">
            <w:pPr>
              <w:suppressAutoHyphens/>
              <w:spacing w:before="100" w:beforeAutospacing="1" w:after="100" w:afterAutospacing="1" w:line="20" w:lineRule="atLeast"/>
              <w:ind w:firstLine="497"/>
              <w:jc w:val="both"/>
              <w:rPr>
                <w:rFonts w:ascii="Times New Roman" w:hAnsi="Times New Roman"/>
                <w:sz w:val="24"/>
                <w:szCs w:val="24"/>
              </w:rPr>
            </w:pPr>
          </w:p>
        </w:tc>
      </w:tr>
      <w:tr w:rsidR="00F6315D" w:rsidRPr="005F66F1" w14:paraId="5E949226" w14:textId="77777777" w:rsidTr="00034B8A">
        <w:tc>
          <w:tcPr>
            <w:tcW w:w="189" w:type="pct"/>
            <w:vMerge/>
            <w:shd w:val="clear" w:color="auto" w:fill="auto"/>
          </w:tcPr>
          <w:p w14:paraId="04ABAA2F" w14:textId="77777777" w:rsidR="00F6315D" w:rsidRPr="005F66F1" w:rsidRDefault="00F6315D" w:rsidP="00BC0BC5">
            <w:pPr>
              <w:suppressAutoHyphens/>
              <w:spacing w:before="100" w:beforeAutospacing="1" w:after="100" w:afterAutospacing="1" w:line="20" w:lineRule="atLeast"/>
              <w:jc w:val="center"/>
              <w:rPr>
                <w:rFonts w:ascii="Times New Roman" w:eastAsia="Times New Roman" w:hAnsi="Times New Roman"/>
                <w:b/>
                <w:sz w:val="24"/>
                <w:szCs w:val="24"/>
                <w:lang w:eastAsia="ru-RU"/>
              </w:rPr>
            </w:pPr>
          </w:p>
        </w:tc>
        <w:tc>
          <w:tcPr>
            <w:tcW w:w="1094" w:type="pct"/>
            <w:vMerge/>
            <w:shd w:val="clear" w:color="auto" w:fill="auto"/>
          </w:tcPr>
          <w:p w14:paraId="48AC90BC" w14:textId="77777777" w:rsidR="00F6315D" w:rsidRPr="005F66F1" w:rsidRDefault="00F6315D" w:rsidP="00BC0BC5">
            <w:pPr>
              <w:suppressAutoHyphens/>
              <w:spacing w:before="100" w:beforeAutospacing="1" w:after="100" w:afterAutospacing="1" w:line="20" w:lineRule="atLeast"/>
              <w:jc w:val="center"/>
              <w:rPr>
                <w:rFonts w:ascii="Times New Roman" w:hAnsi="Times New Roman"/>
                <w:b/>
                <w:sz w:val="24"/>
                <w:szCs w:val="24"/>
              </w:rPr>
            </w:pPr>
          </w:p>
        </w:tc>
        <w:tc>
          <w:tcPr>
            <w:tcW w:w="2240" w:type="pct"/>
            <w:shd w:val="clear" w:color="auto" w:fill="auto"/>
          </w:tcPr>
          <w:p w14:paraId="1F3956F6" w14:textId="77777777" w:rsidR="00F6315D" w:rsidRPr="005F66F1" w:rsidRDefault="00F6315D" w:rsidP="00BC0BC5">
            <w:pPr>
              <w:pStyle w:val="ab"/>
              <w:shd w:val="clear" w:color="auto" w:fill="FFFFFF" w:themeFill="background1"/>
              <w:spacing w:before="100" w:beforeAutospacing="1" w:after="100" w:afterAutospacing="1" w:line="20" w:lineRule="atLeast"/>
              <w:ind w:left="-94" w:firstLine="317"/>
              <w:contextualSpacing w:val="0"/>
              <w:jc w:val="both"/>
              <w:rPr>
                <w:rFonts w:ascii="Times New Roman" w:hAnsi="Times New Roman"/>
                <w:sz w:val="24"/>
                <w:szCs w:val="24"/>
              </w:rPr>
            </w:pPr>
            <w:r w:rsidRPr="005F66F1">
              <w:rPr>
                <w:rFonts w:ascii="Times New Roman" w:hAnsi="Times New Roman"/>
                <w:sz w:val="24"/>
                <w:szCs w:val="24"/>
              </w:rPr>
              <w:t>Полное или частичное разрушение (повреждение) технологического оборудования и трубопроводов, зданий и сооружений, не связанное с взрывом, пожаром</w:t>
            </w:r>
            <w:r w:rsidR="00CE2745" w:rsidRPr="005F66F1">
              <w:rPr>
                <w:rFonts w:ascii="Times New Roman" w:hAnsi="Times New Roman"/>
                <w:sz w:val="24"/>
                <w:szCs w:val="24"/>
              </w:rPr>
              <w:t>.</w:t>
            </w:r>
          </w:p>
        </w:tc>
        <w:tc>
          <w:tcPr>
            <w:tcW w:w="1477" w:type="pct"/>
            <w:vMerge/>
            <w:shd w:val="clear" w:color="auto" w:fill="auto"/>
          </w:tcPr>
          <w:p w14:paraId="75C9ECF6" w14:textId="77777777" w:rsidR="00F6315D" w:rsidRPr="005F66F1" w:rsidRDefault="00F6315D" w:rsidP="00BC0BC5">
            <w:pPr>
              <w:suppressAutoHyphens/>
              <w:spacing w:before="100" w:beforeAutospacing="1" w:after="100" w:afterAutospacing="1" w:line="20" w:lineRule="atLeast"/>
              <w:ind w:firstLine="497"/>
              <w:jc w:val="both"/>
              <w:rPr>
                <w:rFonts w:ascii="Times New Roman" w:hAnsi="Times New Roman"/>
                <w:sz w:val="24"/>
                <w:szCs w:val="24"/>
              </w:rPr>
            </w:pPr>
          </w:p>
        </w:tc>
      </w:tr>
      <w:tr w:rsidR="00F6315D" w:rsidRPr="005F66F1" w14:paraId="0165796F" w14:textId="77777777" w:rsidTr="00034B8A">
        <w:tc>
          <w:tcPr>
            <w:tcW w:w="189" w:type="pct"/>
            <w:vMerge/>
            <w:shd w:val="clear" w:color="auto" w:fill="auto"/>
          </w:tcPr>
          <w:p w14:paraId="04B7B485" w14:textId="77777777" w:rsidR="00F6315D" w:rsidRPr="005F66F1" w:rsidRDefault="00F6315D" w:rsidP="00BC0BC5">
            <w:pPr>
              <w:suppressAutoHyphens/>
              <w:spacing w:before="100" w:beforeAutospacing="1" w:after="100" w:afterAutospacing="1" w:line="20" w:lineRule="atLeast"/>
              <w:jc w:val="center"/>
              <w:rPr>
                <w:rFonts w:ascii="Times New Roman" w:eastAsia="Times New Roman" w:hAnsi="Times New Roman"/>
                <w:b/>
                <w:sz w:val="24"/>
                <w:szCs w:val="24"/>
                <w:lang w:eastAsia="ru-RU"/>
              </w:rPr>
            </w:pPr>
          </w:p>
        </w:tc>
        <w:tc>
          <w:tcPr>
            <w:tcW w:w="1094" w:type="pct"/>
            <w:vMerge/>
            <w:shd w:val="clear" w:color="auto" w:fill="auto"/>
          </w:tcPr>
          <w:p w14:paraId="1694F755" w14:textId="77777777" w:rsidR="00F6315D" w:rsidRPr="005F66F1" w:rsidRDefault="00F6315D" w:rsidP="00BC0BC5">
            <w:pPr>
              <w:suppressAutoHyphens/>
              <w:spacing w:before="100" w:beforeAutospacing="1" w:after="100" w:afterAutospacing="1" w:line="20" w:lineRule="atLeast"/>
              <w:jc w:val="center"/>
              <w:rPr>
                <w:rFonts w:ascii="Times New Roman" w:hAnsi="Times New Roman"/>
                <w:b/>
                <w:sz w:val="24"/>
                <w:szCs w:val="24"/>
              </w:rPr>
            </w:pPr>
          </w:p>
        </w:tc>
        <w:tc>
          <w:tcPr>
            <w:tcW w:w="2240" w:type="pct"/>
            <w:shd w:val="clear" w:color="auto" w:fill="auto"/>
          </w:tcPr>
          <w:p w14:paraId="6BE14760" w14:textId="77777777" w:rsidR="00F6315D" w:rsidRPr="005F66F1" w:rsidRDefault="00F6315D" w:rsidP="00BC0BC5">
            <w:pPr>
              <w:shd w:val="clear" w:color="auto" w:fill="FFFFFF" w:themeFill="background1"/>
              <w:spacing w:before="100" w:beforeAutospacing="1" w:after="100" w:afterAutospacing="1" w:line="20" w:lineRule="atLeast"/>
              <w:ind w:left="-94" w:firstLine="317"/>
              <w:jc w:val="both"/>
              <w:rPr>
                <w:rFonts w:ascii="Times New Roman" w:hAnsi="Times New Roman"/>
                <w:sz w:val="24"/>
                <w:szCs w:val="24"/>
              </w:rPr>
            </w:pPr>
            <w:r w:rsidRPr="005F66F1">
              <w:rPr>
                <w:rFonts w:ascii="Times New Roman" w:hAnsi="Times New Roman"/>
                <w:sz w:val="24"/>
                <w:szCs w:val="24"/>
              </w:rPr>
              <w:t>Взрыв пылегазовоздушной смеси без возгорания (хлопок)</w:t>
            </w:r>
            <w:r w:rsidR="00CE2745" w:rsidRPr="005F66F1">
              <w:rPr>
                <w:rFonts w:ascii="Times New Roman" w:hAnsi="Times New Roman"/>
                <w:sz w:val="24"/>
                <w:szCs w:val="24"/>
              </w:rPr>
              <w:t>.</w:t>
            </w:r>
          </w:p>
        </w:tc>
        <w:tc>
          <w:tcPr>
            <w:tcW w:w="1477" w:type="pct"/>
            <w:vMerge/>
            <w:shd w:val="clear" w:color="auto" w:fill="auto"/>
          </w:tcPr>
          <w:p w14:paraId="3C7C235D" w14:textId="77777777" w:rsidR="00F6315D" w:rsidRPr="005F66F1" w:rsidRDefault="00F6315D" w:rsidP="00BC0BC5">
            <w:pPr>
              <w:suppressAutoHyphens/>
              <w:spacing w:before="100" w:beforeAutospacing="1" w:after="100" w:afterAutospacing="1" w:line="20" w:lineRule="atLeast"/>
              <w:ind w:firstLine="497"/>
              <w:jc w:val="both"/>
              <w:rPr>
                <w:rFonts w:ascii="Times New Roman" w:hAnsi="Times New Roman"/>
                <w:sz w:val="24"/>
                <w:szCs w:val="24"/>
              </w:rPr>
            </w:pPr>
          </w:p>
        </w:tc>
      </w:tr>
      <w:tr w:rsidR="00F6315D" w:rsidRPr="005F66F1" w14:paraId="3868F071" w14:textId="77777777" w:rsidTr="00034B8A">
        <w:tc>
          <w:tcPr>
            <w:tcW w:w="189" w:type="pct"/>
            <w:vMerge/>
            <w:shd w:val="clear" w:color="auto" w:fill="auto"/>
          </w:tcPr>
          <w:p w14:paraId="2CF05837" w14:textId="77777777" w:rsidR="00F6315D" w:rsidRPr="005F66F1" w:rsidRDefault="00F6315D" w:rsidP="00BC0BC5">
            <w:pPr>
              <w:suppressAutoHyphens/>
              <w:spacing w:before="100" w:beforeAutospacing="1" w:after="100" w:afterAutospacing="1" w:line="20" w:lineRule="atLeast"/>
              <w:jc w:val="center"/>
              <w:rPr>
                <w:rFonts w:ascii="Times New Roman" w:eastAsia="Times New Roman" w:hAnsi="Times New Roman"/>
                <w:b/>
                <w:sz w:val="24"/>
                <w:szCs w:val="24"/>
                <w:lang w:eastAsia="ru-RU"/>
              </w:rPr>
            </w:pPr>
          </w:p>
        </w:tc>
        <w:tc>
          <w:tcPr>
            <w:tcW w:w="1094" w:type="pct"/>
            <w:vMerge/>
            <w:shd w:val="clear" w:color="auto" w:fill="auto"/>
          </w:tcPr>
          <w:p w14:paraId="1B74F500" w14:textId="77777777" w:rsidR="00F6315D" w:rsidRPr="005F66F1" w:rsidRDefault="00F6315D" w:rsidP="00BC0BC5">
            <w:pPr>
              <w:suppressAutoHyphens/>
              <w:spacing w:before="100" w:beforeAutospacing="1" w:after="100" w:afterAutospacing="1" w:line="20" w:lineRule="atLeast"/>
              <w:jc w:val="center"/>
              <w:rPr>
                <w:rFonts w:ascii="Times New Roman" w:hAnsi="Times New Roman"/>
                <w:b/>
                <w:sz w:val="24"/>
                <w:szCs w:val="24"/>
              </w:rPr>
            </w:pPr>
          </w:p>
        </w:tc>
        <w:tc>
          <w:tcPr>
            <w:tcW w:w="2240" w:type="pct"/>
            <w:shd w:val="clear" w:color="auto" w:fill="auto"/>
          </w:tcPr>
          <w:p w14:paraId="70E7B6C2" w14:textId="77777777" w:rsidR="00F6315D" w:rsidRPr="005F66F1" w:rsidRDefault="00F6315D" w:rsidP="00BC0BC5">
            <w:pPr>
              <w:pStyle w:val="ab"/>
              <w:shd w:val="clear" w:color="auto" w:fill="FFFFFF" w:themeFill="background1"/>
              <w:spacing w:before="100" w:beforeAutospacing="1" w:after="100" w:afterAutospacing="1" w:line="20" w:lineRule="atLeast"/>
              <w:ind w:left="-94" w:firstLine="317"/>
              <w:contextualSpacing w:val="0"/>
              <w:jc w:val="both"/>
              <w:rPr>
                <w:rFonts w:ascii="Times New Roman" w:hAnsi="Times New Roman"/>
                <w:sz w:val="24"/>
                <w:szCs w:val="24"/>
              </w:rPr>
            </w:pPr>
            <w:r w:rsidRPr="005F66F1">
              <w:rPr>
                <w:rFonts w:ascii="Times New Roman" w:hAnsi="Times New Roman"/>
                <w:sz w:val="24"/>
                <w:szCs w:val="24"/>
              </w:rPr>
              <w:t>Загорание, самовозгорание в результате утечки опасных веществ (взрывопожароопасных и химически опасных) при разгерметизации технологической системы, не повлекшие за собой вывода из строя технологического оборудования</w:t>
            </w:r>
            <w:r w:rsidR="00CE2745" w:rsidRPr="005F66F1">
              <w:rPr>
                <w:rFonts w:ascii="Times New Roman" w:hAnsi="Times New Roman"/>
                <w:sz w:val="24"/>
                <w:szCs w:val="24"/>
              </w:rPr>
              <w:t>.</w:t>
            </w:r>
          </w:p>
        </w:tc>
        <w:tc>
          <w:tcPr>
            <w:tcW w:w="1477" w:type="pct"/>
            <w:vMerge/>
            <w:shd w:val="clear" w:color="auto" w:fill="auto"/>
          </w:tcPr>
          <w:p w14:paraId="045B2A0D" w14:textId="77777777" w:rsidR="00F6315D" w:rsidRPr="005F66F1" w:rsidRDefault="00F6315D" w:rsidP="00BC0BC5">
            <w:pPr>
              <w:suppressAutoHyphens/>
              <w:spacing w:before="100" w:beforeAutospacing="1" w:after="100" w:afterAutospacing="1" w:line="20" w:lineRule="atLeast"/>
              <w:ind w:firstLine="497"/>
              <w:jc w:val="both"/>
              <w:rPr>
                <w:rFonts w:ascii="Times New Roman" w:hAnsi="Times New Roman"/>
                <w:sz w:val="24"/>
                <w:szCs w:val="24"/>
              </w:rPr>
            </w:pPr>
          </w:p>
        </w:tc>
      </w:tr>
      <w:tr w:rsidR="00F6315D" w:rsidRPr="005F66F1" w14:paraId="029B1FEF" w14:textId="77777777" w:rsidTr="00034B8A">
        <w:tc>
          <w:tcPr>
            <w:tcW w:w="189" w:type="pct"/>
            <w:vMerge/>
            <w:shd w:val="clear" w:color="auto" w:fill="auto"/>
          </w:tcPr>
          <w:p w14:paraId="2CDCEFFA" w14:textId="77777777" w:rsidR="00F6315D" w:rsidRPr="005F66F1" w:rsidRDefault="00F6315D" w:rsidP="00BC0BC5">
            <w:pPr>
              <w:suppressAutoHyphens/>
              <w:spacing w:before="100" w:beforeAutospacing="1" w:after="100" w:afterAutospacing="1" w:line="20" w:lineRule="atLeast"/>
              <w:jc w:val="center"/>
              <w:rPr>
                <w:rFonts w:ascii="Times New Roman" w:eastAsia="Times New Roman" w:hAnsi="Times New Roman"/>
                <w:b/>
                <w:sz w:val="24"/>
                <w:szCs w:val="24"/>
                <w:lang w:eastAsia="ru-RU"/>
              </w:rPr>
            </w:pPr>
          </w:p>
        </w:tc>
        <w:tc>
          <w:tcPr>
            <w:tcW w:w="1094" w:type="pct"/>
            <w:vMerge/>
            <w:shd w:val="clear" w:color="auto" w:fill="auto"/>
          </w:tcPr>
          <w:p w14:paraId="32EF03E4" w14:textId="77777777" w:rsidR="00F6315D" w:rsidRPr="005F66F1" w:rsidRDefault="00F6315D" w:rsidP="00BC0BC5">
            <w:pPr>
              <w:suppressAutoHyphens/>
              <w:spacing w:before="100" w:beforeAutospacing="1" w:after="100" w:afterAutospacing="1" w:line="20" w:lineRule="atLeast"/>
              <w:jc w:val="center"/>
              <w:rPr>
                <w:rFonts w:ascii="Times New Roman" w:hAnsi="Times New Roman"/>
                <w:b/>
                <w:sz w:val="24"/>
                <w:szCs w:val="24"/>
              </w:rPr>
            </w:pPr>
          </w:p>
        </w:tc>
        <w:tc>
          <w:tcPr>
            <w:tcW w:w="2240" w:type="pct"/>
            <w:shd w:val="clear" w:color="auto" w:fill="auto"/>
          </w:tcPr>
          <w:p w14:paraId="167512E7" w14:textId="77777777" w:rsidR="00F6315D" w:rsidRPr="005F66F1" w:rsidRDefault="00F6315D" w:rsidP="00774946">
            <w:pPr>
              <w:pStyle w:val="ab"/>
              <w:shd w:val="clear" w:color="auto" w:fill="FFFFFF" w:themeFill="background1"/>
              <w:spacing w:before="100" w:beforeAutospacing="1" w:after="100" w:afterAutospacing="1" w:line="20" w:lineRule="atLeast"/>
              <w:ind w:left="-94" w:firstLine="317"/>
              <w:contextualSpacing w:val="0"/>
              <w:jc w:val="both"/>
              <w:rPr>
                <w:rFonts w:ascii="Times New Roman" w:hAnsi="Times New Roman"/>
                <w:sz w:val="8"/>
                <w:szCs w:val="24"/>
              </w:rPr>
            </w:pPr>
            <w:r w:rsidRPr="005F66F1">
              <w:rPr>
                <w:rFonts w:ascii="Times New Roman" w:hAnsi="Times New Roman"/>
                <w:sz w:val="24"/>
                <w:szCs w:val="24"/>
              </w:rPr>
              <w:t>Переполнение емкостной аппаратуры (железнодорожных цистерн, резервуаров, аппаратов, контейнеров, баллонов и другого оборудования) с розливом взрывопожароопасных и вредных продуктов</w:t>
            </w:r>
            <w:r w:rsidR="00CE2745" w:rsidRPr="005F66F1">
              <w:rPr>
                <w:rFonts w:ascii="Times New Roman" w:hAnsi="Times New Roman"/>
                <w:sz w:val="24"/>
                <w:szCs w:val="24"/>
              </w:rPr>
              <w:t>.</w:t>
            </w:r>
          </w:p>
        </w:tc>
        <w:tc>
          <w:tcPr>
            <w:tcW w:w="1477" w:type="pct"/>
            <w:vMerge/>
            <w:shd w:val="clear" w:color="auto" w:fill="auto"/>
          </w:tcPr>
          <w:p w14:paraId="2462EFED" w14:textId="77777777" w:rsidR="00F6315D" w:rsidRPr="005F66F1" w:rsidRDefault="00F6315D" w:rsidP="00BC0BC5">
            <w:pPr>
              <w:suppressAutoHyphens/>
              <w:spacing w:before="100" w:beforeAutospacing="1" w:after="100" w:afterAutospacing="1" w:line="20" w:lineRule="atLeast"/>
              <w:ind w:firstLine="497"/>
              <w:jc w:val="both"/>
              <w:rPr>
                <w:rFonts w:ascii="Times New Roman" w:hAnsi="Times New Roman"/>
                <w:sz w:val="24"/>
                <w:szCs w:val="24"/>
              </w:rPr>
            </w:pPr>
          </w:p>
        </w:tc>
      </w:tr>
      <w:tr w:rsidR="00F6315D" w:rsidRPr="005F66F1" w14:paraId="40C131E8" w14:textId="77777777" w:rsidTr="00034B8A">
        <w:tc>
          <w:tcPr>
            <w:tcW w:w="189" w:type="pct"/>
            <w:vMerge w:val="restart"/>
            <w:shd w:val="clear" w:color="auto" w:fill="auto"/>
          </w:tcPr>
          <w:p w14:paraId="1424B638" w14:textId="77777777" w:rsidR="00F6315D" w:rsidRPr="005F66F1" w:rsidRDefault="00762929" w:rsidP="00BC0BC5">
            <w:pPr>
              <w:suppressAutoHyphens/>
              <w:spacing w:before="100" w:beforeAutospacing="1" w:after="100" w:afterAutospacing="1" w:line="20" w:lineRule="atLeast"/>
              <w:jc w:val="center"/>
              <w:rPr>
                <w:rFonts w:ascii="Times New Roman" w:eastAsia="Times New Roman" w:hAnsi="Times New Roman"/>
                <w:b/>
                <w:sz w:val="24"/>
                <w:szCs w:val="24"/>
                <w:lang w:eastAsia="ru-RU"/>
              </w:rPr>
            </w:pPr>
            <w:r w:rsidRPr="005F66F1">
              <w:rPr>
                <w:rFonts w:ascii="Times New Roman" w:eastAsia="Times New Roman" w:hAnsi="Times New Roman"/>
                <w:b/>
                <w:sz w:val="24"/>
                <w:szCs w:val="24"/>
                <w:lang w:eastAsia="ru-RU"/>
              </w:rPr>
              <w:t>4</w:t>
            </w:r>
            <w:r w:rsidR="00301092" w:rsidRPr="005F66F1">
              <w:rPr>
                <w:rFonts w:ascii="Times New Roman" w:eastAsia="Times New Roman" w:hAnsi="Times New Roman"/>
                <w:b/>
                <w:sz w:val="24"/>
                <w:szCs w:val="24"/>
                <w:lang w:eastAsia="ru-RU"/>
              </w:rPr>
              <w:t>.</w:t>
            </w:r>
          </w:p>
        </w:tc>
        <w:tc>
          <w:tcPr>
            <w:tcW w:w="1094" w:type="pct"/>
            <w:vMerge w:val="restart"/>
            <w:shd w:val="clear" w:color="auto" w:fill="auto"/>
          </w:tcPr>
          <w:p w14:paraId="5F6F4422" w14:textId="77777777" w:rsidR="00F6315D" w:rsidRPr="005F66F1" w:rsidRDefault="00F6315D" w:rsidP="00BC0BC5">
            <w:pPr>
              <w:suppressAutoHyphens/>
              <w:spacing w:before="100" w:beforeAutospacing="1" w:after="100" w:afterAutospacing="1" w:line="20" w:lineRule="atLeast"/>
              <w:jc w:val="center"/>
              <w:rPr>
                <w:rFonts w:ascii="Times New Roman" w:hAnsi="Times New Roman"/>
                <w:b/>
                <w:sz w:val="24"/>
                <w:szCs w:val="24"/>
              </w:rPr>
            </w:pPr>
            <w:r w:rsidRPr="005F66F1">
              <w:rPr>
                <w:rFonts w:ascii="Times New Roman" w:eastAsia="Times New Roman" w:hAnsi="Times New Roman"/>
                <w:b/>
                <w:sz w:val="24"/>
                <w:szCs w:val="24"/>
                <w:lang w:eastAsia="ru-RU"/>
              </w:rPr>
              <w:t>Нефтехимическая и нефтеперерабатывающая промышленность</w:t>
            </w:r>
          </w:p>
        </w:tc>
        <w:tc>
          <w:tcPr>
            <w:tcW w:w="2240" w:type="pct"/>
            <w:shd w:val="clear" w:color="auto" w:fill="auto"/>
          </w:tcPr>
          <w:p w14:paraId="4A95A943" w14:textId="77777777" w:rsidR="00F6315D" w:rsidRPr="005F66F1" w:rsidRDefault="00790324" w:rsidP="00F6315D">
            <w:pPr>
              <w:pStyle w:val="ab"/>
              <w:shd w:val="clear" w:color="auto" w:fill="FFFFFF" w:themeFill="background1"/>
              <w:spacing w:before="100" w:beforeAutospacing="1" w:after="100" w:afterAutospacing="1" w:line="20" w:lineRule="atLeast"/>
              <w:ind w:left="-94" w:firstLine="317"/>
              <w:contextualSpacing w:val="0"/>
              <w:jc w:val="both"/>
              <w:rPr>
                <w:rFonts w:ascii="Times New Roman" w:hAnsi="Times New Roman"/>
                <w:sz w:val="24"/>
                <w:szCs w:val="24"/>
              </w:rPr>
            </w:pPr>
            <w:r w:rsidRPr="005F66F1">
              <w:rPr>
                <w:rFonts w:ascii="Times New Roman" w:hAnsi="Times New Roman"/>
                <w:sz w:val="24"/>
                <w:szCs w:val="24"/>
              </w:rPr>
              <w:t>Разгерметизация технологического оборудования, трубопроводов, насосов, емкостей (сепараторов, реакторов, смесителей, колонн и т.п.), технологических печей, резервуаров и резервуарных парок, автоналивных и автозаправочных пунктов (станций).</w:t>
            </w:r>
          </w:p>
        </w:tc>
        <w:tc>
          <w:tcPr>
            <w:tcW w:w="1477" w:type="pct"/>
            <w:vMerge w:val="restart"/>
            <w:shd w:val="clear" w:color="auto" w:fill="auto"/>
          </w:tcPr>
          <w:p w14:paraId="6A8B522B" w14:textId="77777777" w:rsidR="00F6315D" w:rsidRPr="005F66F1" w:rsidRDefault="00F6315D" w:rsidP="00BC0BC5">
            <w:pPr>
              <w:suppressAutoHyphens/>
              <w:spacing w:before="100" w:beforeAutospacing="1" w:after="100" w:afterAutospacing="1" w:line="20" w:lineRule="atLeast"/>
              <w:ind w:firstLine="497"/>
              <w:jc w:val="both"/>
              <w:rPr>
                <w:rFonts w:ascii="Times New Roman" w:eastAsia="Times New Roman" w:hAnsi="Times New Roman"/>
                <w:sz w:val="24"/>
                <w:szCs w:val="24"/>
                <w:lang w:eastAsia="ru-RU"/>
              </w:rPr>
            </w:pPr>
            <w:r w:rsidRPr="005F66F1">
              <w:rPr>
                <w:rFonts w:ascii="Times New Roman" w:eastAsia="Times New Roman" w:hAnsi="Times New Roman"/>
                <w:sz w:val="24"/>
                <w:szCs w:val="24"/>
                <w:lang w:eastAsia="ru-RU"/>
              </w:rPr>
              <w:t>Государственное образовательное учреждение высшего профессионального образования «Донецкий национальный технический университет»</w:t>
            </w:r>
          </w:p>
          <w:p w14:paraId="7DDC2BDC" w14:textId="77777777" w:rsidR="00913CD0" w:rsidRPr="005F66F1" w:rsidRDefault="00913CD0" w:rsidP="00913CD0">
            <w:pPr>
              <w:suppressAutoHyphens/>
              <w:spacing w:before="100" w:beforeAutospacing="1" w:after="100" w:afterAutospacing="1" w:line="20" w:lineRule="atLeast"/>
              <w:ind w:firstLine="497"/>
              <w:jc w:val="both"/>
              <w:rPr>
                <w:rFonts w:ascii="Times New Roman" w:eastAsia="Times New Roman" w:hAnsi="Times New Roman"/>
                <w:sz w:val="24"/>
                <w:szCs w:val="24"/>
                <w:lang w:eastAsia="ru-RU"/>
              </w:rPr>
            </w:pPr>
            <w:r w:rsidRPr="005F66F1">
              <w:rPr>
                <w:rFonts w:ascii="Times New Roman" w:eastAsia="Times New Roman" w:hAnsi="Times New Roman"/>
                <w:sz w:val="24"/>
                <w:szCs w:val="24"/>
                <w:lang w:eastAsia="ru-RU"/>
              </w:rPr>
              <w:t xml:space="preserve">Государственное </w:t>
            </w:r>
            <w:r>
              <w:rPr>
                <w:rFonts w:ascii="Times New Roman" w:eastAsia="Times New Roman" w:hAnsi="Times New Roman"/>
                <w:sz w:val="24"/>
                <w:szCs w:val="24"/>
                <w:lang w:eastAsia="ru-RU"/>
              </w:rPr>
              <w:t xml:space="preserve">унитарное </w:t>
            </w:r>
            <w:r w:rsidRPr="005F66F1">
              <w:rPr>
                <w:rFonts w:ascii="Times New Roman" w:eastAsia="Times New Roman" w:hAnsi="Times New Roman"/>
                <w:sz w:val="24"/>
                <w:szCs w:val="24"/>
                <w:lang w:eastAsia="ru-RU"/>
              </w:rPr>
              <w:t xml:space="preserve">предприятие </w:t>
            </w:r>
            <w:r>
              <w:rPr>
                <w:rFonts w:ascii="Times New Roman" w:eastAsia="Times New Roman" w:hAnsi="Times New Roman"/>
                <w:sz w:val="24"/>
                <w:szCs w:val="24"/>
                <w:lang w:eastAsia="ru-RU"/>
              </w:rPr>
              <w:t xml:space="preserve">Донецкой Народной Республики </w:t>
            </w:r>
            <w:r w:rsidRPr="005F66F1">
              <w:rPr>
                <w:rFonts w:ascii="Times New Roman" w:eastAsia="Times New Roman" w:hAnsi="Times New Roman"/>
                <w:sz w:val="24"/>
                <w:szCs w:val="24"/>
                <w:lang w:eastAsia="ru-RU"/>
              </w:rPr>
              <w:t>«Донецкий экспертно-технический центр»</w:t>
            </w:r>
          </w:p>
          <w:p w14:paraId="028B9AE0" w14:textId="77777777" w:rsidR="00F6315D" w:rsidRPr="005F66F1" w:rsidRDefault="00F6315D" w:rsidP="00BC0BC5">
            <w:pPr>
              <w:suppressAutoHyphens/>
              <w:spacing w:before="100" w:beforeAutospacing="1" w:after="100" w:afterAutospacing="1" w:line="20" w:lineRule="atLeast"/>
              <w:ind w:firstLine="497"/>
              <w:jc w:val="both"/>
              <w:rPr>
                <w:rFonts w:ascii="Times New Roman" w:hAnsi="Times New Roman"/>
                <w:sz w:val="24"/>
                <w:szCs w:val="24"/>
              </w:rPr>
            </w:pPr>
          </w:p>
        </w:tc>
      </w:tr>
      <w:tr w:rsidR="00F6315D" w:rsidRPr="005F66F1" w14:paraId="20D6C340" w14:textId="77777777" w:rsidTr="00034B8A">
        <w:tc>
          <w:tcPr>
            <w:tcW w:w="189" w:type="pct"/>
            <w:vMerge/>
            <w:shd w:val="clear" w:color="auto" w:fill="auto"/>
          </w:tcPr>
          <w:p w14:paraId="4EA46368" w14:textId="77777777" w:rsidR="00F6315D" w:rsidRPr="005F66F1" w:rsidRDefault="00F6315D" w:rsidP="00BC0BC5">
            <w:pPr>
              <w:suppressAutoHyphens/>
              <w:spacing w:before="100" w:beforeAutospacing="1" w:after="100" w:afterAutospacing="1" w:line="20" w:lineRule="atLeast"/>
              <w:jc w:val="center"/>
              <w:rPr>
                <w:rFonts w:ascii="Times New Roman" w:eastAsia="Times New Roman" w:hAnsi="Times New Roman"/>
                <w:b/>
                <w:sz w:val="24"/>
                <w:szCs w:val="24"/>
                <w:lang w:eastAsia="ru-RU"/>
              </w:rPr>
            </w:pPr>
          </w:p>
        </w:tc>
        <w:tc>
          <w:tcPr>
            <w:tcW w:w="1094" w:type="pct"/>
            <w:vMerge/>
            <w:shd w:val="clear" w:color="auto" w:fill="auto"/>
          </w:tcPr>
          <w:p w14:paraId="13865A43" w14:textId="77777777" w:rsidR="00F6315D" w:rsidRPr="005F66F1" w:rsidRDefault="00F6315D" w:rsidP="00BC0BC5">
            <w:pPr>
              <w:suppressAutoHyphens/>
              <w:spacing w:before="100" w:beforeAutospacing="1" w:after="100" w:afterAutospacing="1" w:line="20" w:lineRule="atLeast"/>
              <w:jc w:val="center"/>
              <w:rPr>
                <w:rFonts w:ascii="Times New Roman" w:hAnsi="Times New Roman"/>
                <w:b/>
                <w:sz w:val="24"/>
                <w:szCs w:val="24"/>
              </w:rPr>
            </w:pPr>
          </w:p>
        </w:tc>
        <w:tc>
          <w:tcPr>
            <w:tcW w:w="2240" w:type="pct"/>
            <w:shd w:val="clear" w:color="auto" w:fill="auto"/>
          </w:tcPr>
          <w:p w14:paraId="244168C6" w14:textId="77777777" w:rsidR="00F6315D" w:rsidRPr="005F66F1" w:rsidRDefault="00F6315D" w:rsidP="00BC0BC5">
            <w:pPr>
              <w:pStyle w:val="ab"/>
              <w:shd w:val="clear" w:color="auto" w:fill="FFFFFF" w:themeFill="background1"/>
              <w:spacing w:before="100" w:beforeAutospacing="1" w:after="100" w:afterAutospacing="1" w:line="20" w:lineRule="atLeast"/>
              <w:ind w:left="-94" w:firstLine="317"/>
              <w:contextualSpacing w:val="0"/>
              <w:jc w:val="both"/>
              <w:rPr>
                <w:rFonts w:ascii="Times New Roman" w:hAnsi="Times New Roman"/>
                <w:sz w:val="24"/>
                <w:szCs w:val="24"/>
              </w:rPr>
            </w:pPr>
            <w:r w:rsidRPr="005F66F1">
              <w:rPr>
                <w:rFonts w:ascii="Times New Roman" w:hAnsi="Times New Roman"/>
                <w:sz w:val="24"/>
                <w:szCs w:val="24"/>
              </w:rPr>
              <w:t>Обрушение технологических конструкций, производственных зданий и сооружений.</w:t>
            </w:r>
          </w:p>
        </w:tc>
        <w:tc>
          <w:tcPr>
            <w:tcW w:w="1477" w:type="pct"/>
            <w:vMerge/>
            <w:shd w:val="clear" w:color="auto" w:fill="auto"/>
          </w:tcPr>
          <w:p w14:paraId="7C5D42C0" w14:textId="77777777" w:rsidR="00F6315D" w:rsidRPr="005F66F1" w:rsidRDefault="00F6315D" w:rsidP="00BC0BC5">
            <w:pPr>
              <w:suppressAutoHyphens/>
              <w:spacing w:before="100" w:beforeAutospacing="1" w:after="100" w:afterAutospacing="1" w:line="20" w:lineRule="atLeast"/>
              <w:ind w:firstLine="497"/>
              <w:jc w:val="both"/>
              <w:rPr>
                <w:rFonts w:ascii="Times New Roman" w:hAnsi="Times New Roman"/>
                <w:sz w:val="24"/>
                <w:szCs w:val="24"/>
              </w:rPr>
            </w:pPr>
          </w:p>
        </w:tc>
      </w:tr>
      <w:tr w:rsidR="00F6315D" w:rsidRPr="005F66F1" w14:paraId="5D2F3125" w14:textId="77777777" w:rsidTr="00034B8A">
        <w:tc>
          <w:tcPr>
            <w:tcW w:w="189" w:type="pct"/>
            <w:vMerge/>
            <w:shd w:val="clear" w:color="auto" w:fill="auto"/>
          </w:tcPr>
          <w:p w14:paraId="6A0D3FB2" w14:textId="77777777" w:rsidR="00F6315D" w:rsidRPr="005F66F1" w:rsidRDefault="00F6315D" w:rsidP="00BC0BC5">
            <w:pPr>
              <w:suppressAutoHyphens/>
              <w:spacing w:before="100" w:beforeAutospacing="1" w:after="100" w:afterAutospacing="1" w:line="20" w:lineRule="atLeast"/>
              <w:jc w:val="center"/>
              <w:rPr>
                <w:rFonts w:ascii="Times New Roman" w:eastAsia="Times New Roman" w:hAnsi="Times New Roman"/>
                <w:b/>
                <w:sz w:val="24"/>
                <w:szCs w:val="24"/>
                <w:lang w:eastAsia="ru-RU"/>
              </w:rPr>
            </w:pPr>
          </w:p>
        </w:tc>
        <w:tc>
          <w:tcPr>
            <w:tcW w:w="1094" w:type="pct"/>
            <w:vMerge/>
            <w:shd w:val="clear" w:color="auto" w:fill="auto"/>
          </w:tcPr>
          <w:p w14:paraId="19517A84" w14:textId="77777777" w:rsidR="00F6315D" w:rsidRPr="005F66F1" w:rsidRDefault="00F6315D" w:rsidP="00BC0BC5">
            <w:pPr>
              <w:suppressAutoHyphens/>
              <w:spacing w:before="100" w:beforeAutospacing="1" w:after="100" w:afterAutospacing="1" w:line="20" w:lineRule="atLeast"/>
              <w:jc w:val="center"/>
              <w:rPr>
                <w:rFonts w:ascii="Times New Roman" w:hAnsi="Times New Roman"/>
                <w:b/>
                <w:sz w:val="24"/>
                <w:szCs w:val="24"/>
              </w:rPr>
            </w:pPr>
          </w:p>
        </w:tc>
        <w:tc>
          <w:tcPr>
            <w:tcW w:w="2240" w:type="pct"/>
            <w:shd w:val="clear" w:color="auto" w:fill="auto"/>
          </w:tcPr>
          <w:p w14:paraId="65D5CE2D" w14:textId="77777777" w:rsidR="00F6315D" w:rsidRPr="005F66F1" w:rsidRDefault="00F6315D" w:rsidP="00BC0BC5">
            <w:pPr>
              <w:pStyle w:val="ab"/>
              <w:shd w:val="clear" w:color="auto" w:fill="FFFFFF" w:themeFill="background1"/>
              <w:spacing w:before="100" w:beforeAutospacing="1" w:after="100" w:afterAutospacing="1" w:line="20" w:lineRule="atLeast"/>
              <w:ind w:left="-94" w:firstLine="317"/>
              <w:contextualSpacing w:val="0"/>
              <w:jc w:val="both"/>
              <w:rPr>
                <w:rFonts w:ascii="Times New Roman" w:hAnsi="Times New Roman"/>
                <w:sz w:val="24"/>
                <w:szCs w:val="24"/>
              </w:rPr>
            </w:pPr>
            <w:r w:rsidRPr="005F66F1">
              <w:rPr>
                <w:rFonts w:ascii="Times New Roman" w:hAnsi="Times New Roman"/>
                <w:sz w:val="24"/>
                <w:szCs w:val="24"/>
              </w:rPr>
              <w:t>Переполнение емкостной аппаратуры (железнодорожных цистерн, резервуаров, аппаратов, контейнеров, баллонов и другого оборудования) с розливом взрывопожароопасных и вредных продуктов</w:t>
            </w:r>
            <w:r w:rsidR="00CE2745" w:rsidRPr="005F66F1">
              <w:rPr>
                <w:rFonts w:ascii="Times New Roman" w:hAnsi="Times New Roman"/>
                <w:sz w:val="24"/>
                <w:szCs w:val="24"/>
              </w:rPr>
              <w:t>.</w:t>
            </w:r>
          </w:p>
        </w:tc>
        <w:tc>
          <w:tcPr>
            <w:tcW w:w="1477" w:type="pct"/>
            <w:vMerge/>
            <w:shd w:val="clear" w:color="auto" w:fill="auto"/>
          </w:tcPr>
          <w:p w14:paraId="56538557" w14:textId="77777777" w:rsidR="00F6315D" w:rsidRPr="005F66F1" w:rsidRDefault="00F6315D" w:rsidP="00BC0BC5">
            <w:pPr>
              <w:suppressAutoHyphens/>
              <w:spacing w:before="100" w:beforeAutospacing="1" w:after="100" w:afterAutospacing="1" w:line="20" w:lineRule="atLeast"/>
              <w:ind w:firstLine="497"/>
              <w:jc w:val="both"/>
              <w:rPr>
                <w:rFonts w:ascii="Times New Roman" w:hAnsi="Times New Roman"/>
                <w:sz w:val="24"/>
                <w:szCs w:val="24"/>
              </w:rPr>
            </w:pPr>
          </w:p>
        </w:tc>
      </w:tr>
      <w:tr w:rsidR="00F657B3" w:rsidRPr="005F66F1" w14:paraId="60C2248D" w14:textId="77777777" w:rsidTr="00034B8A">
        <w:trPr>
          <w:trHeight w:val="333"/>
        </w:trPr>
        <w:tc>
          <w:tcPr>
            <w:tcW w:w="189" w:type="pct"/>
            <w:vMerge/>
            <w:shd w:val="clear" w:color="auto" w:fill="auto"/>
          </w:tcPr>
          <w:p w14:paraId="767D50C6" w14:textId="77777777" w:rsidR="00F657B3" w:rsidRPr="005F66F1" w:rsidRDefault="00F657B3" w:rsidP="00BC0BC5">
            <w:pPr>
              <w:suppressAutoHyphens/>
              <w:spacing w:before="100" w:beforeAutospacing="1" w:after="100" w:afterAutospacing="1" w:line="20" w:lineRule="atLeast"/>
              <w:jc w:val="center"/>
              <w:rPr>
                <w:rFonts w:ascii="Times New Roman" w:eastAsia="Times New Roman" w:hAnsi="Times New Roman"/>
                <w:b/>
                <w:sz w:val="24"/>
                <w:szCs w:val="24"/>
                <w:lang w:eastAsia="ru-RU"/>
              </w:rPr>
            </w:pPr>
          </w:p>
        </w:tc>
        <w:tc>
          <w:tcPr>
            <w:tcW w:w="1094" w:type="pct"/>
            <w:vMerge/>
            <w:shd w:val="clear" w:color="auto" w:fill="auto"/>
          </w:tcPr>
          <w:p w14:paraId="4090B131" w14:textId="77777777" w:rsidR="00F657B3" w:rsidRPr="005F66F1" w:rsidRDefault="00F657B3" w:rsidP="00BC0BC5">
            <w:pPr>
              <w:suppressAutoHyphens/>
              <w:spacing w:before="100" w:beforeAutospacing="1" w:after="100" w:afterAutospacing="1" w:line="20" w:lineRule="atLeast"/>
              <w:jc w:val="center"/>
              <w:rPr>
                <w:rFonts w:ascii="Times New Roman" w:hAnsi="Times New Roman"/>
                <w:b/>
                <w:sz w:val="24"/>
                <w:szCs w:val="24"/>
              </w:rPr>
            </w:pPr>
          </w:p>
        </w:tc>
        <w:tc>
          <w:tcPr>
            <w:tcW w:w="2240" w:type="pct"/>
            <w:shd w:val="clear" w:color="auto" w:fill="auto"/>
          </w:tcPr>
          <w:p w14:paraId="09EA88FC" w14:textId="77777777" w:rsidR="00F657B3" w:rsidRPr="005F66F1" w:rsidRDefault="00F657B3" w:rsidP="00F6315D">
            <w:pPr>
              <w:pStyle w:val="ab"/>
              <w:shd w:val="clear" w:color="auto" w:fill="FFFFFF" w:themeFill="background1"/>
              <w:spacing w:before="100" w:beforeAutospacing="1" w:after="100" w:afterAutospacing="1" w:line="20" w:lineRule="atLeast"/>
              <w:ind w:left="-94" w:firstLine="317"/>
              <w:jc w:val="both"/>
              <w:rPr>
                <w:rFonts w:ascii="Times New Roman" w:hAnsi="Times New Roman"/>
                <w:sz w:val="24"/>
                <w:szCs w:val="24"/>
              </w:rPr>
            </w:pPr>
            <w:r w:rsidRPr="005F66F1">
              <w:rPr>
                <w:rFonts w:ascii="Times New Roman" w:hAnsi="Times New Roman"/>
                <w:sz w:val="24"/>
                <w:szCs w:val="24"/>
              </w:rPr>
              <w:t>Загазирование открытого и замкнутого пространств.</w:t>
            </w:r>
          </w:p>
        </w:tc>
        <w:tc>
          <w:tcPr>
            <w:tcW w:w="1477" w:type="pct"/>
            <w:vMerge/>
            <w:shd w:val="clear" w:color="auto" w:fill="auto"/>
          </w:tcPr>
          <w:p w14:paraId="0595D968" w14:textId="77777777" w:rsidR="00F657B3" w:rsidRPr="005F66F1" w:rsidRDefault="00F657B3" w:rsidP="00BC0BC5">
            <w:pPr>
              <w:suppressAutoHyphens/>
              <w:spacing w:before="100" w:beforeAutospacing="1" w:after="100" w:afterAutospacing="1" w:line="20" w:lineRule="atLeast"/>
              <w:ind w:firstLine="497"/>
              <w:jc w:val="both"/>
              <w:rPr>
                <w:rFonts w:ascii="Times New Roman" w:hAnsi="Times New Roman"/>
                <w:sz w:val="24"/>
                <w:szCs w:val="24"/>
              </w:rPr>
            </w:pPr>
          </w:p>
        </w:tc>
      </w:tr>
      <w:tr w:rsidR="00F6315D" w:rsidRPr="005F66F1" w14:paraId="13B46453" w14:textId="77777777" w:rsidTr="00034B8A">
        <w:tc>
          <w:tcPr>
            <w:tcW w:w="189" w:type="pct"/>
            <w:vMerge/>
            <w:shd w:val="clear" w:color="auto" w:fill="auto"/>
          </w:tcPr>
          <w:p w14:paraId="130110CA" w14:textId="77777777" w:rsidR="00F6315D" w:rsidRPr="005F66F1" w:rsidRDefault="00F6315D" w:rsidP="00BC0BC5">
            <w:pPr>
              <w:suppressAutoHyphens/>
              <w:spacing w:before="100" w:beforeAutospacing="1" w:after="100" w:afterAutospacing="1" w:line="20" w:lineRule="atLeast"/>
              <w:jc w:val="center"/>
              <w:rPr>
                <w:rFonts w:ascii="Times New Roman" w:eastAsia="Times New Roman" w:hAnsi="Times New Roman"/>
                <w:b/>
                <w:sz w:val="24"/>
                <w:szCs w:val="24"/>
                <w:lang w:eastAsia="ru-RU"/>
              </w:rPr>
            </w:pPr>
          </w:p>
        </w:tc>
        <w:tc>
          <w:tcPr>
            <w:tcW w:w="1094" w:type="pct"/>
            <w:vMerge/>
            <w:shd w:val="clear" w:color="auto" w:fill="auto"/>
          </w:tcPr>
          <w:p w14:paraId="2AEDC783" w14:textId="77777777" w:rsidR="00F6315D" w:rsidRPr="005F66F1" w:rsidRDefault="00F6315D" w:rsidP="00BC0BC5">
            <w:pPr>
              <w:suppressAutoHyphens/>
              <w:spacing w:before="100" w:beforeAutospacing="1" w:after="100" w:afterAutospacing="1" w:line="20" w:lineRule="atLeast"/>
              <w:jc w:val="center"/>
              <w:rPr>
                <w:rFonts w:ascii="Times New Roman" w:hAnsi="Times New Roman"/>
                <w:b/>
                <w:sz w:val="24"/>
                <w:szCs w:val="24"/>
              </w:rPr>
            </w:pPr>
          </w:p>
        </w:tc>
        <w:tc>
          <w:tcPr>
            <w:tcW w:w="2240" w:type="pct"/>
            <w:shd w:val="clear" w:color="auto" w:fill="auto"/>
          </w:tcPr>
          <w:p w14:paraId="7F0BB3EB" w14:textId="77777777" w:rsidR="00F6315D" w:rsidRPr="005F66F1" w:rsidRDefault="00F6315D" w:rsidP="006A6CE2">
            <w:pPr>
              <w:pStyle w:val="ab"/>
              <w:shd w:val="clear" w:color="auto" w:fill="FFFFFF" w:themeFill="background1"/>
              <w:spacing w:before="100" w:beforeAutospacing="1" w:after="100" w:afterAutospacing="1" w:line="20" w:lineRule="atLeast"/>
              <w:ind w:left="-94" w:firstLine="411"/>
              <w:contextualSpacing w:val="0"/>
              <w:jc w:val="both"/>
              <w:rPr>
                <w:rFonts w:ascii="Times New Roman" w:hAnsi="Times New Roman"/>
                <w:sz w:val="24"/>
                <w:szCs w:val="24"/>
              </w:rPr>
            </w:pPr>
            <w:r w:rsidRPr="005F66F1">
              <w:rPr>
                <w:rFonts w:ascii="Times New Roman" w:hAnsi="Times New Roman"/>
                <w:sz w:val="24"/>
                <w:szCs w:val="24"/>
              </w:rPr>
              <w:t>Пожар</w:t>
            </w:r>
            <w:r w:rsidR="00F657B3" w:rsidRPr="005F66F1">
              <w:rPr>
                <w:rFonts w:ascii="Times New Roman" w:hAnsi="Times New Roman"/>
                <w:sz w:val="24"/>
                <w:szCs w:val="24"/>
              </w:rPr>
              <w:t xml:space="preserve"> на территории</w:t>
            </w:r>
            <w:r w:rsidRPr="005F66F1">
              <w:rPr>
                <w:rFonts w:ascii="Times New Roman" w:hAnsi="Times New Roman"/>
                <w:sz w:val="24"/>
                <w:szCs w:val="24"/>
              </w:rPr>
              <w:t xml:space="preserve"> </w:t>
            </w:r>
            <w:r w:rsidR="00F657B3" w:rsidRPr="005F66F1">
              <w:rPr>
                <w:rFonts w:ascii="Times New Roman" w:eastAsia="Times New Roman" w:hAnsi="Times New Roman"/>
                <w:sz w:val="24"/>
                <w:szCs w:val="24"/>
                <w:lang w:eastAsia="ru-RU"/>
              </w:rPr>
              <w:t>нефтехимического или нефтеперерабатывающего предприятия</w:t>
            </w:r>
            <w:r w:rsidR="00CE2745" w:rsidRPr="005F66F1">
              <w:rPr>
                <w:rFonts w:ascii="Times New Roman" w:eastAsia="Times New Roman" w:hAnsi="Times New Roman"/>
                <w:sz w:val="24"/>
                <w:szCs w:val="24"/>
                <w:lang w:eastAsia="ru-RU"/>
              </w:rPr>
              <w:t>.</w:t>
            </w:r>
          </w:p>
        </w:tc>
        <w:tc>
          <w:tcPr>
            <w:tcW w:w="1477" w:type="pct"/>
            <w:vMerge/>
            <w:shd w:val="clear" w:color="auto" w:fill="auto"/>
          </w:tcPr>
          <w:p w14:paraId="7F023B93" w14:textId="77777777" w:rsidR="00F6315D" w:rsidRPr="005F66F1" w:rsidRDefault="00F6315D" w:rsidP="00BC0BC5">
            <w:pPr>
              <w:suppressAutoHyphens/>
              <w:spacing w:before="100" w:beforeAutospacing="1" w:after="100" w:afterAutospacing="1" w:line="20" w:lineRule="atLeast"/>
              <w:ind w:firstLine="497"/>
              <w:jc w:val="both"/>
              <w:rPr>
                <w:rFonts w:ascii="Times New Roman" w:hAnsi="Times New Roman"/>
                <w:sz w:val="24"/>
                <w:szCs w:val="24"/>
              </w:rPr>
            </w:pPr>
          </w:p>
        </w:tc>
      </w:tr>
      <w:tr w:rsidR="00F6315D" w:rsidRPr="005F66F1" w14:paraId="200D8892" w14:textId="77777777" w:rsidTr="00034B8A">
        <w:tc>
          <w:tcPr>
            <w:tcW w:w="189" w:type="pct"/>
            <w:vMerge/>
            <w:shd w:val="clear" w:color="auto" w:fill="auto"/>
          </w:tcPr>
          <w:p w14:paraId="0A79899D" w14:textId="77777777" w:rsidR="00F6315D" w:rsidRPr="005F66F1" w:rsidRDefault="00F6315D" w:rsidP="00BC0BC5">
            <w:pPr>
              <w:suppressAutoHyphens/>
              <w:spacing w:before="100" w:beforeAutospacing="1" w:after="100" w:afterAutospacing="1" w:line="20" w:lineRule="atLeast"/>
              <w:jc w:val="center"/>
              <w:rPr>
                <w:rFonts w:ascii="Times New Roman" w:eastAsia="Times New Roman" w:hAnsi="Times New Roman"/>
                <w:b/>
                <w:sz w:val="24"/>
                <w:szCs w:val="24"/>
                <w:lang w:eastAsia="ru-RU"/>
              </w:rPr>
            </w:pPr>
          </w:p>
        </w:tc>
        <w:tc>
          <w:tcPr>
            <w:tcW w:w="1094" w:type="pct"/>
            <w:vMerge/>
            <w:shd w:val="clear" w:color="auto" w:fill="auto"/>
          </w:tcPr>
          <w:p w14:paraId="73A10E1E" w14:textId="77777777" w:rsidR="00F6315D" w:rsidRPr="005F66F1" w:rsidRDefault="00F6315D" w:rsidP="00BC0BC5">
            <w:pPr>
              <w:suppressAutoHyphens/>
              <w:spacing w:before="100" w:beforeAutospacing="1" w:after="100" w:afterAutospacing="1" w:line="20" w:lineRule="atLeast"/>
              <w:jc w:val="center"/>
              <w:rPr>
                <w:rFonts w:ascii="Times New Roman" w:hAnsi="Times New Roman"/>
                <w:b/>
                <w:sz w:val="24"/>
                <w:szCs w:val="24"/>
              </w:rPr>
            </w:pPr>
          </w:p>
        </w:tc>
        <w:tc>
          <w:tcPr>
            <w:tcW w:w="2240" w:type="pct"/>
            <w:shd w:val="clear" w:color="auto" w:fill="auto"/>
          </w:tcPr>
          <w:p w14:paraId="04A79D0C" w14:textId="77777777" w:rsidR="00F6315D" w:rsidRPr="005F66F1" w:rsidRDefault="00F6315D" w:rsidP="006A6CE2">
            <w:pPr>
              <w:pStyle w:val="ab"/>
              <w:shd w:val="clear" w:color="auto" w:fill="FFFFFF" w:themeFill="background1"/>
              <w:spacing w:before="100" w:beforeAutospacing="1" w:after="100" w:afterAutospacing="1" w:line="20" w:lineRule="atLeast"/>
              <w:ind w:left="-94" w:firstLine="411"/>
              <w:contextualSpacing w:val="0"/>
              <w:jc w:val="both"/>
              <w:rPr>
                <w:rFonts w:ascii="Times New Roman" w:hAnsi="Times New Roman"/>
                <w:sz w:val="24"/>
                <w:szCs w:val="24"/>
              </w:rPr>
            </w:pPr>
            <w:r w:rsidRPr="005F66F1">
              <w:rPr>
                <w:rFonts w:ascii="Times New Roman" w:hAnsi="Times New Roman"/>
                <w:sz w:val="24"/>
                <w:szCs w:val="24"/>
              </w:rPr>
              <w:t>Взрыв пылегазовоздушной смеси без возгорания (хлопок)</w:t>
            </w:r>
            <w:r w:rsidR="00CE2745" w:rsidRPr="005F66F1">
              <w:rPr>
                <w:rFonts w:ascii="Times New Roman" w:hAnsi="Times New Roman"/>
                <w:sz w:val="24"/>
                <w:szCs w:val="24"/>
              </w:rPr>
              <w:t>.</w:t>
            </w:r>
          </w:p>
        </w:tc>
        <w:tc>
          <w:tcPr>
            <w:tcW w:w="1477" w:type="pct"/>
            <w:vMerge/>
            <w:shd w:val="clear" w:color="auto" w:fill="auto"/>
          </w:tcPr>
          <w:p w14:paraId="2D408A7C" w14:textId="77777777" w:rsidR="00F6315D" w:rsidRPr="005F66F1" w:rsidRDefault="00F6315D" w:rsidP="00BC0BC5">
            <w:pPr>
              <w:suppressAutoHyphens/>
              <w:spacing w:before="100" w:beforeAutospacing="1" w:after="100" w:afterAutospacing="1" w:line="20" w:lineRule="atLeast"/>
              <w:ind w:firstLine="497"/>
              <w:jc w:val="both"/>
              <w:rPr>
                <w:rFonts w:ascii="Times New Roman" w:hAnsi="Times New Roman"/>
                <w:sz w:val="24"/>
                <w:szCs w:val="24"/>
              </w:rPr>
            </w:pPr>
          </w:p>
        </w:tc>
      </w:tr>
      <w:tr w:rsidR="00F6315D" w:rsidRPr="005F66F1" w14:paraId="3944C88B" w14:textId="77777777" w:rsidTr="00034B8A">
        <w:tc>
          <w:tcPr>
            <w:tcW w:w="189" w:type="pct"/>
            <w:vMerge/>
            <w:shd w:val="clear" w:color="auto" w:fill="auto"/>
          </w:tcPr>
          <w:p w14:paraId="423D147E" w14:textId="77777777" w:rsidR="00F6315D" w:rsidRPr="005F66F1" w:rsidRDefault="00F6315D" w:rsidP="00BC0BC5">
            <w:pPr>
              <w:suppressAutoHyphens/>
              <w:spacing w:before="100" w:beforeAutospacing="1" w:after="100" w:afterAutospacing="1" w:line="20" w:lineRule="atLeast"/>
              <w:jc w:val="center"/>
              <w:rPr>
                <w:rFonts w:ascii="Times New Roman" w:eastAsia="Times New Roman" w:hAnsi="Times New Roman"/>
                <w:b/>
                <w:sz w:val="24"/>
                <w:szCs w:val="24"/>
                <w:lang w:eastAsia="ru-RU"/>
              </w:rPr>
            </w:pPr>
          </w:p>
        </w:tc>
        <w:tc>
          <w:tcPr>
            <w:tcW w:w="1094" w:type="pct"/>
            <w:vMerge/>
            <w:shd w:val="clear" w:color="auto" w:fill="auto"/>
          </w:tcPr>
          <w:p w14:paraId="3C47FC3E" w14:textId="77777777" w:rsidR="00F6315D" w:rsidRPr="005F66F1" w:rsidRDefault="00F6315D" w:rsidP="00BC0BC5">
            <w:pPr>
              <w:suppressAutoHyphens/>
              <w:spacing w:before="100" w:beforeAutospacing="1" w:after="100" w:afterAutospacing="1" w:line="20" w:lineRule="atLeast"/>
              <w:jc w:val="center"/>
              <w:rPr>
                <w:rFonts w:ascii="Times New Roman" w:hAnsi="Times New Roman"/>
                <w:b/>
                <w:sz w:val="24"/>
                <w:szCs w:val="24"/>
              </w:rPr>
            </w:pPr>
          </w:p>
        </w:tc>
        <w:tc>
          <w:tcPr>
            <w:tcW w:w="2240" w:type="pct"/>
            <w:shd w:val="clear" w:color="auto" w:fill="auto"/>
          </w:tcPr>
          <w:p w14:paraId="30A4A187" w14:textId="77777777" w:rsidR="00F6315D" w:rsidRPr="005F66F1" w:rsidRDefault="00F6315D" w:rsidP="006A6CE2">
            <w:pPr>
              <w:pStyle w:val="ab"/>
              <w:shd w:val="clear" w:color="auto" w:fill="FFFFFF" w:themeFill="background1"/>
              <w:spacing w:before="100" w:beforeAutospacing="1" w:after="100" w:afterAutospacing="1" w:line="20" w:lineRule="atLeast"/>
              <w:ind w:left="-94" w:firstLine="411"/>
              <w:contextualSpacing w:val="0"/>
              <w:jc w:val="both"/>
              <w:rPr>
                <w:rFonts w:ascii="Times New Roman" w:hAnsi="Times New Roman"/>
                <w:sz w:val="24"/>
                <w:szCs w:val="24"/>
              </w:rPr>
            </w:pPr>
            <w:r w:rsidRPr="005F66F1">
              <w:rPr>
                <w:rFonts w:ascii="Times New Roman" w:hAnsi="Times New Roman"/>
                <w:sz w:val="24"/>
                <w:szCs w:val="24"/>
              </w:rPr>
              <w:t>Взрыв взрывопожароопасных и вредных продуктов</w:t>
            </w:r>
            <w:r w:rsidR="00CE2745" w:rsidRPr="005F66F1">
              <w:rPr>
                <w:rFonts w:ascii="Times New Roman" w:hAnsi="Times New Roman"/>
                <w:sz w:val="24"/>
                <w:szCs w:val="24"/>
              </w:rPr>
              <w:t>.</w:t>
            </w:r>
          </w:p>
        </w:tc>
        <w:tc>
          <w:tcPr>
            <w:tcW w:w="1477" w:type="pct"/>
            <w:vMerge/>
            <w:shd w:val="clear" w:color="auto" w:fill="auto"/>
          </w:tcPr>
          <w:p w14:paraId="36D58B10" w14:textId="77777777" w:rsidR="00F6315D" w:rsidRPr="005F66F1" w:rsidRDefault="00F6315D" w:rsidP="00BC0BC5">
            <w:pPr>
              <w:suppressAutoHyphens/>
              <w:spacing w:before="100" w:beforeAutospacing="1" w:after="100" w:afterAutospacing="1" w:line="20" w:lineRule="atLeast"/>
              <w:ind w:firstLine="497"/>
              <w:jc w:val="both"/>
              <w:rPr>
                <w:rFonts w:ascii="Times New Roman" w:hAnsi="Times New Roman"/>
                <w:sz w:val="24"/>
                <w:szCs w:val="24"/>
              </w:rPr>
            </w:pPr>
          </w:p>
        </w:tc>
      </w:tr>
      <w:tr w:rsidR="00F6315D" w:rsidRPr="005F66F1" w14:paraId="2F3F9943" w14:textId="77777777" w:rsidTr="00034B8A">
        <w:tc>
          <w:tcPr>
            <w:tcW w:w="189" w:type="pct"/>
            <w:vMerge/>
            <w:shd w:val="clear" w:color="auto" w:fill="auto"/>
          </w:tcPr>
          <w:p w14:paraId="1ECE4D45" w14:textId="77777777" w:rsidR="00F6315D" w:rsidRPr="005F66F1" w:rsidRDefault="00F6315D" w:rsidP="00BC0BC5">
            <w:pPr>
              <w:suppressAutoHyphens/>
              <w:spacing w:before="100" w:beforeAutospacing="1" w:after="100" w:afterAutospacing="1" w:line="20" w:lineRule="atLeast"/>
              <w:jc w:val="center"/>
              <w:rPr>
                <w:rFonts w:ascii="Times New Roman" w:eastAsia="Times New Roman" w:hAnsi="Times New Roman"/>
                <w:b/>
                <w:sz w:val="24"/>
                <w:szCs w:val="24"/>
                <w:lang w:eastAsia="ru-RU"/>
              </w:rPr>
            </w:pPr>
          </w:p>
        </w:tc>
        <w:tc>
          <w:tcPr>
            <w:tcW w:w="1094" w:type="pct"/>
            <w:vMerge/>
            <w:shd w:val="clear" w:color="auto" w:fill="auto"/>
          </w:tcPr>
          <w:p w14:paraId="6B77228F" w14:textId="77777777" w:rsidR="00F6315D" w:rsidRPr="005F66F1" w:rsidRDefault="00F6315D" w:rsidP="00BC0BC5">
            <w:pPr>
              <w:suppressAutoHyphens/>
              <w:spacing w:before="100" w:beforeAutospacing="1" w:after="100" w:afterAutospacing="1" w:line="20" w:lineRule="atLeast"/>
              <w:jc w:val="center"/>
              <w:rPr>
                <w:rFonts w:ascii="Times New Roman" w:hAnsi="Times New Roman"/>
                <w:b/>
                <w:sz w:val="24"/>
                <w:szCs w:val="24"/>
              </w:rPr>
            </w:pPr>
          </w:p>
        </w:tc>
        <w:tc>
          <w:tcPr>
            <w:tcW w:w="2240" w:type="pct"/>
            <w:shd w:val="clear" w:color="auto" w:fill="auto"/>
          </w:tcPr>
          <w:p w14:paraId="5475C7A0" w14:textId="77777777" w:rsidR="00F6315D" w:rsidRPr="005F66F1" w:rsidRDefault="00F6315D" w:rsidP="006A6CE2">
            <w:pPr>
              <w:shd w:val="clear" w:color="auto" w:fill="FFFFFF" w:themeFill="background1"/>
              <w:spacing w:after="0" w:line="20" w:lineRule="atLeast"/>
              <w:ind w:firstLine="317"/>
              <w:jc w:val="both"/>
              <w:rPr>
                <w:rFonts w:ascii="Times New Roman" w:hAnsi="Times New Roman"/>
                <w:sz w:val="24"/>
                <w:szCs w:val="24"/>
              </w:rPr>
            </w:pPr>
            <w:r w:rsidRPr="005F66F1">
              <w:rPr>
                <w:rFonts w:ascii="Times New Roman" w:hAnsi="Times New Roman"/>
                <w:sz w:val="24"/>
                <w:szCs w:val="24"/>
              </w:rPr>
              <w:t>Внезапный вылив или истечение опасной жидкости на объекте магистрального трубопроводного транспорта опасных жидкостей в результате полного или частичного разрушения трубопровода, его элементов, резервуаров, оборудования и устройств.</w:t>
            </w:r>
          </w:p>
        </w:tc>
        <w:tc>
          <w:tcPr>
            <w:tcW w:w="1477" w:type="pct"/>
            <w:vMerge/>
            <w:shd w:val="clear" w:color="auto" w:fill="auto"/>
          </w:tcPr>
          <w:p w14:paraId="457832BF" w14:textId="77777777" w:rsidR="00F6315D" w:rsidRPr="005F66F1" w:rsidRDefault="00F6315D" w:rsidP="00BC0BC5">
            <w:pPr>
              <w:suppressAutoHyphens/>
              <w:spacing w:before="100" w:beforeAutospacing="1" w:after="100" w:afterAutospacing="1" w:line="20" w:lineRule="atLeast"/>
              <w:ind w:firstLine="497"/>
              <w:jc w:val="both"/>
              <w:rPr>
                <w:rFonts w:ascii="Times New Roman" w:hAnsi="Times New Roman"/>
                <w:sz w:val="24"/>
                <w:szCs w:val="24"/>
              </w:rPr>
            </w:pPr>
          </w:p>
        </w:tc>
      </w:tr>
      <w:tr w:rsidR="008E666C" w:rsidRPr="005F66F1" w14:paraId="4562A064" w14:textId="77777777" w:rsidTr="00034B8A">
        <w:tc>
          <w:tcPr>
            <w:tcW w:w="189" w:type="pct"/>
            <w:vMerge w:val="restart"/>
            <w:shd w:val="clear" w:color="auto" w:fill="auto"/>
          </w:tcPr>
          <w:p w14:paraId="35E76AF2" w14:textId="77777777" w:rsidR="008E666C" w:rsidRPr="005F66F1" w:rsidRDefault="00762929" w:rsidP="00BC0BC5">
            <w:pPr>
              <w:suppressAutoHyphens/>
              <w:spacing w:before="100" w:beforeAutospacing="1" w:after="100" w:afterAutospacing="1" w:line="20" w:lineRule="atLeast"/>
              <w:jc w:val="center"/>
              <w:rPr>
                <w:rFonts w:ascii="Times New Roman" w:eastAsia="Times New Roman" w:hAnsi="Times New Roman"/>
                <w:b/>
                <w:sz w:val="24"/>
                <w:szCs w:val="24"/>
                <w:lang w:eastAsia="ru-RU"/>
              </w:rPr>
            </w:pPr>
            <w:r w:rsidRPr="005F66F1">
              <w:rPr>
                <w:rFonts w:ascii="Times New Roman" w:eastAsia="Times New Roman" w:hAnsi="Times New Roman"/>
                <w:b/>
                <w:sz w:val="24"/>
                <w:szCs w:val="24"/>
                <w:lang w:eastAsia="ru-RU"/>
              </w:rPr>
              <w:t>5</w:t>
            </w:r>
            <w:r w:rsidR="008E666C" w:rsidRPr="005F66F1">
              <w:rPr>
                <w:rFonts w:ascii="Times New Roman" w:eastAsia="Times New Roman" w:hAnsi="Times New Roman"/>
                <w:b/>
                <w:sz w:val="24"/>
                <w:szCs w:val="24"/>
                <w:lang w:eastAsia="ru-RU"/>
              </w:rPr>
              <w:t>.</w:t>
            </w:r>
          </w:p>
        </w:tc>
        <w:tc>
          <w:tcPr>
            <w:tcW w:w="1094" w:type="pct"/>
            <w:vMerge w:val="restart"/>
            <w:shd w:val="clear" w:color="auto" w:fill="auto"/>
          </w:tcPr>
          <w:p w14:paraId="09FE83F5" w14:textId="77777777" w:rsidR="008E666C" w:rsidRPr="005F66F1" w:rsidRDefault="008E666C" w:rsidP="003B5B70">
            <w:pPr>
              <w:suppressAutoHyphens/>
              <w:spacing w:after="0" w:line="20" w:lineRule="atLeast"/>
              <w:jc w:val="center"/>
              <w:rPr>
                <w:rFonts w:ascii="Times New Roman" w:eastAsia="Times New Roman" w:hAnsi="Times New Roman"/>
                <w:b/>
                <w:sz w:val="24"/>
                <w:szCs w:val="24"/>
                <w:lang w:eastAsia="ru-RU"/>
              </w:rPr>
            </w:pPr>
            <w:r w:rsidRPr="005F66F1">
              <w:rPr>
                <w:rFonts w:ascii="Times New Roman" w:eastAsia="Times New Roman" w:hAnsi="Times New Roman"/>
                <w:b/>
                <w:sz w:val="24"/>
                <w:szCs w:val="24"/>
                <w:lang w:eastAsia="ru-RU"/>
              </w:rPr>
              <w:t>Газовый комплекс</w:t>
            </w:r>
          </w:p>
          <w:p w14:paraId="041910C5" w14:textId="77777777" w:rsidR="008E666C" w:rsidRPr="005F66F1" w:rsidRDefault="008E666C" w:rsidP="003B5B70">
            <w:pPr>
              <w:suppressAutoHyphens/>
              <w:spacing w:after="0" w:line="20" w:lineRule="atLeast"/>
              <w:jc w:val="center"/>
              <w:rPr>
                <w:rFonts w:ascii="Times New Roman" w:hAnsi="Times New Roman"/>
                <w:b/>
                <w:sz w:val="24"/>
                <w:szCs w:val="24"/>
              </w:rPr>
            </w:pPr>
            <w:r w:rsidRPr="005F66F1">
              <w:rPr>
                <w:rFonts w:ascii="Times New Roman" w:eastAsia="Times New Roman" w:hAnsi="Times New Roman"/>
                <w:b/>
                <w:sz w:val="24"/>
                <w:szCs w:val="24"/>
                <w:lang w:eastAsia="ru-RU"/>
              </w:rPr>
              <w:t>(объекты газоснабжения)</w:t>
            </w:r>
          </w:p>
        </w:tc>
        <w:tc>
          <w:tcPr>
            <w:tcW w:w="2240" w:type="pct"/>
            <w:shd w:val="clear" w:color="auto" w:fill="auto"/>
          </w:tcPr>
          <w:p w14:paraId="50A502F9" w14:textId="77777777" w:rsidR="008E666C" w:rsidRPr="005F66F1" w:rsidRDefault="008E666C" w:rsidP="00CB18E0">
            <w:pPr>
              <w:shd w:val="clear" w:color="auto" w:fill="FFFFFF" w:themeFill="background1"/>
              <w:spacing w:before="100" w:beforeAutospacing="1" w:after="100" w:afterAutospacing="1" w:line="20" w:lineRule="atLeast"/>
              <w:ind w:left="-94" w:firstLine="317"/>
              <w:jc w:val="both"/>
              <w:rPr>
                <w:rFonts w:ascii="Times New Roman" w:hAnsi="Times New Roman"/>
                <w:sz w:val="24"/>
                <w:szCs w:val="24"/>
              </w:rPr>
            </w:pPr>
            <w:r w:rsidRPr="005F66F1">
              <w:rPr>
                <w:rFonts w:ascii="Times New Roman" w:hAnsi="Times New Roman"/>
                <w:sz w:val="24"/>
                <w:szCs w:val="24"/>
              </w:rPr>
              <w:t>Разрушения газопроводов, выход из строя газового оборудования газораспределительных станций, газораспределительных пунктов, газораспределительных установок, повлекших за собой взрывы газа в жилых домах, общественных зданиях, инженерных сооружениях, а также остановку (перерыв) газоснабжения города, населенного пункта, микрорайона, предприятия (промышленного, коммунального, сельскохозяйственного).</w:t>
            </w:r>
          </w:p>
        </w:tc>
        <w:tc>
          <w:tcPr>
            <w:tcW w:w="1477" w:type="pct"/>
            <w:vMerge w:val="restart"/>
            <w:shd w:val="clear" w:color="auto" w:fill="auto"/>
          </w:tcPr>
          <w:p w14:paraId="656FE724" w14:textId="77777777" w:rsidR="00913CD0" w:rsidRPr="005F66F1" w:rsidRDefault="00913CD0" w:rsidP="00913CD0">
            <w:pPr>
              <w:suppressAutoHyphens/>
              <w:spacing w:before="100" w:beforeAutospacing="1" w:after="100" w:afterAutospacing="1" w:line="20" w:lineRule="atLeast"/>
              <w:ind w:firstLine="497"/>
              <w:jc w:val="both"/>
              <w:rPr>
                <w:rFonts w:ascii="Times New Roman" w:eastAsia="Times New Roman" w:hAnsi="Times New Roman"/>
                <w:sz w:val="24"/>
                <w:szCs w:val="24"/>
                <w:lang w:eastAsia="ru-RU"/>
              </w:rPr>
            </w:pPr>
            <w:r w:rsidRPr="005F66F1">
              <w:rPr>
                <w:rFonts w:ascii="Times New Roman" w:eastAsia="Times New Roman" w:hAnsi="Times New Roman"/>
                <w:sz w:val="24"/>
                <w:szCs w:val="24"/>
                <w:lang w:eastAsia="ru-RU"/>
              </w:rPr>
              <w:t xml:space="preserve">Государственное </w:t>
            </w:r>
            <w:r>
              <w:rPr>
                <w:rFonts w:ascii="Times New Roman" w:eastAsia="Times New Roman" w:hAnsi="Times New Roman"/>
                <w:sz w:val="24"/>
                <w:szCs w:val="24"/>
                <w:lang w:eastAsia="ru-RU"/>
              </w:rPr>
              <w:t xml:space="preserve">унитарное </w:t>
            </w:r>
            <w:r w:rsidRPr="005F66F1">
              <w:rPr>
                <w:rFonts w:ascii="Times New Roman" w:eastAsia="Times New Roman" w:hAnsi="Times New Roman"/>
                <w:sz w:val="24"/>
                <w:szCs w:val="24"/>
                <w:lang w:eastAsia="ru-RU"/>
              </w:rPr>
              <w:t xml:space="preserve">предприятие </w:t>
            </w:r>
            <w:r>
              <w:rPr>
                <w:rFonts w:ascii="Times New Roman" w:eastAsia="Times New Roman" w:hAnsi="Times New Roman"/>
                <w:sz w:val="24"/>
                <w:szCs w:val="24"/>
                <w:lang w:eastAsia="ru-RU"/>
              </w:rPr>
              <w:t xml:space="preserve">Донецкой Народной Республики </w:t>
            </w:r>
            <w:r w:rsidRPr="005F66F1">
              <w:rPr>
                <w:rFonts w:ascii="Times New Roman" w:eastAsia="Times New Roman" w:hAnsi="Times New Roman"/>
                <w:sz w:val="24"/>
                <w:szCs w:val="24"/>
                <w:lang w:eastAsia="ru-RU"/>
              </w:rPr>
              <w:t>«Донецкий экспертно-технический центр»</w:t>
            </w:r>
          </w:p>
          <w:p w14:paraId="1103445F" w14:textId="77777777" w:rsidR="008E666C" w:rsidRPr="005F66F1" w:rsidRDefault="008A0B86" w:rsidP="00BC0BC5">
            <w:pPr>
              <w:suppressAutoHyphens/>
              <w:spacing w:before="100" w:beforeAutospacing="1" w:after="100" w:afterAutospacing="1" w:line="20" w:lineRule="atLeast"/>
              <w:ind w:firstLine="497"/>
              <w:jc w:val="both"/>
              <w:rPr>
                <w:rFonts w:ascii="Times New Roman" w:hAnsi="Times New Roman"/>
                <w:sz w:val="24"/>
                <w:szCs w:val="24"/>
              </w:rPr>
            </w:pPr>
            <w:r w:rsidRPr="005F66F1">
              <w:rPr>
                <w:rFonts w:ascii="Times New Roman" w:hAnsi="Times New Roman"/>
                <w:sz w:val="24"/>
                <w:szCs w:val="24"/>
              </w:rPr>
              <w:t>Государственное образовательное учреждение высшего профессионального образования «Донбасская национальная академия строительства и архитектуры»</w:t>
            </w:r>
          </w:p>
        </w:tc>
      </w:tr>
      <w:tr w:rsidR="008E666C" w:rsidRPr="005F66F1" w14:paraId="182B709D" w14:textId="77777777" w:rsidTr="00034B8A">
        <w:tc>
          <w:tcPr>
            <w:tcW w:w="189" w:type="pct"/>
            <w:vMerge/>
            <w:shd w:val="clear" w:color="auto" w:fill="auto"/>
          </w:tcPr>
          <w:p w14:paraId="73AFF8C9" w14:textId="77777777" w:rsidR="008E666C" w:rsidRPr="005F66F1" w:rsidRDefault="008E666C" w:rsidP="00BC0BC5">
            <w:pPr>
              <w:suppressAutoHyphens/>
              <w:spacing w:before="100" w:beforeAutospacing="1" w:after="100" w:afterAutospacing="1" w:line="20" w:lineRule="atLeast"/>
              <w:jc w:val="center"/>
              <w:rPr>
                <w:rFonts w:ascii="Times New Roman" w:eastAsia="Times New Roman" w:hAnsi="Times New Roman"/>
                <w:b/>
                <w:sz w:val="24"/>
                <w:szCs w:val="24"/>
                <w:lang w:eastAsia="ru-RU"/>
              </w:rPr>
            </w:pPr>
          </w:p>
        </w:tc>
        <w:tc>
          <w:tcPr>
            <w:tcW w:w="1094" w:type="pct"/>
            <w:vMerge/>
            <w:shd w:val="clear" w:color="auto" w:fill="auto"/>
          </w:tcPr>
          <w:p w14:paraId="40E83CC4" w14:textId="77777777" w:rsidR="008E666C" w:rsidRPr="005F66F1" w:rsidRDefault="008E666C" w:rsidP="00BC0BC5">
            <w:pPr>
              <w:suppressAutoHyphens/>
              <w:spacing w:before="100" w:beforeAutospacing="1" w:after="100" w:afterAutospacing="1" w:line="20" w:lineRule="atLeast"/>
              <w:jc w:val="center"/>
              <w:rPr>
                <w:rFonts w:ascii="Times New Roman" w:hAnsi="Times New Roman"/>
                <w:b/>
                <w:sz w:val="24"/>
                <w:szCs w:val="24"/>
              </w:rPr>
            </w:pPr>
          </w:p>
        </w:tc>
        <w:tc>
          <w:tcPr>
            <w:tcW w:w="2240" w:type="pct"/>
            <w:shd w:val="clear" w:color="auto" w:fill="auto"/>
          </w:tcPr>
          <w:p w14:paraId="28700DE3" w14:textId="77777777" w:rsidR="008E666C" w:rsidRPr="005F66F1" w:rsidRDefault="008E666C" w:rsidP="00CB18E0">
            <w:pPr>
              <w:shd w:val="clear" w:color="auto" w:fill="FFFFFF" w:themeFill="background1"/>
              <w:spacing w:before="100" w:beforeAutospacing="1" w:after="100" w:afterAutospacing="1" w:line="20" w:lineRule="atLeast"/>
              <w:ind w:left="-94" w:firstLine="317"/>
              <w:jc w:val="both"/>
              <w:rPr>
                <w:rFonts w:ascii="Times New Roman" w:hAnsi="Times New Roman"/>
                <w:sz w:val="24"/>
                <w:szCs w:val="24"/>
              </w:rPr>
            </w:pPr>
            <w:r w:rsidRPr="005F66F1">
              <w:rPr>
                <w:rFonts w:ascii="Times New Roman" w:hAnsi="Times New Roman"/>
                <w:sz w:val="24"/>
                <w:szCs w:val="24"/>
              </w:rPr>
              <w:t>Взрывы и пожары, связанные с эксплуатацией газового хозяйства, газонаполнительных и автозаправочных станций сжиженных газов, теплоэлектроцентралей и районных отопительных котельных.</w:t>
            </w:r>
          </w:p>
        </w:tc>
        <w:tc>
          <w:tcPr>
            <w:tcW w:w="1477" w:type="pct"/>
            <w:vMerge/>
            <w:shd w:val="clear" w:color="auto" w:fill="auto"/>
          </w:tcPr>
          <w:p w14:paraId="6DD17968" w14:textId="77777777" w:rsidR="008E666C" w:rsidRPr="005F66F1" w:rsidRDefault="008E666C" w:rsidP="00BC0BC5">
            <w:pPr>
              <w:suppressAutoHyphens/>
              <w:spacing w:before="100" w:beforeAutospacing="1" w:after="100" w:afterAutospacing="1" w:line="20" w:lineRule="atLeast"/>
              <w:ind w:firstLine="497"/>
              <w:jc w:val="both"/>
              <w:rPr>
                <w:rFonts w:ascii="Times New Roman" w:hAnsi="Times New Roman"/>
                <w:sz w:val="24"/>
                <w:szCs w:val="24"/>
              </w:rPr>
            </w:pPr>
          </w:p>
        </w:tc>
      </w:tr>
      <w:tr w:rsidR="008E666C" w:rsidRPr="005F66F1" w14:paraId="250C687A" w14:textId="77777777" w:rsidTr="00034B8A">
        <w:tc>
          <w:tcPr>
            <w:tcW w:w="189" w:type="pct"/>
            <w:vMerge/>
            <w:shd w:val="clear" w:color="auto" w:fill="auto"/>
          </w:tcPr>
          <w:p w14:paraId="558BE4D1" w14:textId="77777777" w:rsidR="008E666C" w:rsidRPr="005F66F1" w:rsidRDefault="008E666C" w:rsidP="00BC0BC5">
            <w:pPr>
              <w:suppressAutoHyphens/>
              <w:spacing w:before="100" w:beforeAutospacing="1" w:after="100" w:afterAutospacing="1" w:line="20" w:lineRule="atLeast"/>
              <w:jc w:val="center"/>
              <w:rPr>
                <w:rFonts w:ascii="Times New Roman" w:eastAsia="Times New Roman" w:hAnsi="Times New Roman"/>
                <w:b/>
                <w:sz w:val="24"/>
                <w:szCs w:val="24"/>
                <w:lang w:eastAsia="ru-RU"/>
              </w:rPr>
            </w:pPr>
          </w:p>
        </w:tc>
        <w:tc>
          <w:tcPr>
            <w:tcW w:w="1094" w:type="pct"/>
            <w:vMerge/>
            <w:shd w:val="clear" w:color="auto" w:fill="auto"/>
          </w:tcPr>
          <w:p w14:paraId="72D5FF16" w14:textId="77777777" w:rsidR="008E666C" w:rsidRPr="005F66F1" w:rsidRDefault="008E666C" w:rsidP="00BC0BC5">
            <w:pPr>
              <w:suppressAutoHyphens/>
              <w:spacing w:before="100" w:beforeAutospacing="1" w:after="100" w:afterAutospacing="1" w:line="20" w:lineRule="atLeast"/>
              <w:jc w:val="center"/>
              <w:rPr>
                <w:rFonts w:ascii="Times New Roman" w:hAnsi="Times New Roman"/>
                <w:b/>
                <w:sz w:val="24"/>
                <w:szCs w:val="24"/>
              </w:rPr>
            </w:pPr>
          </w:p>
        </w:tc>
        <w:tc>
          <w:tcPr>
            <w:tcW w:w="2240" w:type="pct"/>
            <w:shd w:val="clear" w:color="auto" w:fill="auto"/>
          </w:tcPr>
          <w:p w14:paraId="16A7F50B" w14:textId="77777777" w:rsidR="008E666C" w:rsidRPr="005F66F1" w:rsidRDefault="008E666C" w:rsidP="00C30450">
            <w:pPr>
              <w:shd w:val="clear" w:color="auto" w:fill="FFFFFF" w:themeFill="background1"/>
              <w:spacing w:before="100" w:beforeAutospacing="1" w:after="100" w:afterAutospacing="1" w:line="20" w:lineRule="atLeast"/>
              <w:ind w:left="-94" w:firstLine="317"/>
              <w:jc w:val="both"/>
              <w:rPr>
                <w:rFonts w:ascii="Times New Roman" w:hAnsi="Times New Roman"/>
                <w:sz w:val="24"/>
                <w:szCs w:val="24"/>
              </w:rPr>
            </w:pPr>
            <w:r w:rsidRPr="005F66F1">
              <w:rPr>
                <w:rFonts w:ascii="Times New Roman" w:hAnsi="Times New Roman"/>
                <w:sz w:val="24"/>
                <w:szCs w:val="24"/>
              </w:rPr>
              <w:t>Повреждения наземных газопроводов (механи</w:t>
            </w:r>
            <w:r w:rsidR="009D61CC">
              <w:rPr>
                <w:rFonts w:ascii="Times New Roman" w:hAnsi="Times New Roman"/>
                <w:sz w:val="24"/>
                <w:szCs w:val="24"/>
              </w:rPr>
              <w:t>ческие,  коррозионные и др.), повлекшие выброс</w:t>
            </w:r>
            <w:r w:rsidRPr="005F66F1">
              <w:rPr>
                <w:rFonts w:ascii="Times New Roman" w:hAnsi="Times New Roman"/>
                <w:sz w:val="24"/>
                <w:szCs w:val="24"/>
              </w:rPr>
              <w:t xml:space="preserve"> газовой смеси или её </w:t>
            </w:r>
            <w:r w:rsidR="009D61CC">
              <w:rPr>
                <w:rFonts w:ascii="Times New Roman" w:hAnsi="Times New Roman"/>
                <w:sz w:val="24"/>
                <w:szCs w:val="24"/>
              </w:rPr>
              <w:t>возгорание</w:t>
            </w:r>
            <w:r w:rsidRPr="005F66F1">
              <w:rPr>
                <w:rFonts w:ascii="Times New Roman" w:hAnsi="Times New Roman"/>
                <w:sz w:val="24"/>
                <w:szCs w:val="24"/>
              </w:rPr>
              <w:t>.</w:t>
            </w:r>
          </w:p>
        </w:tc>
        <w:tc>
          <w:tcPr>
            <w:tcW w:w="1477" w:type="pct"/>
            <w:vMerge/>
            <w:shd w:val="clear" w:color="auto" w:fill="auto"/>
          </w:tcPr>
          <w:p w14:paraId="447058D3" w14:textId="77777777" w:rsidR="008E666C" w:rsidRPr="005F66F1" w:rsidRDefault="008E666C" w:rsidP="00BC0BC5">
            <w:pPr>
              <w:suppressAutoHyphens/>
              <w:spacing w:before="100" w:beforeAutospacing="1" w:after="100" w:afterAutospacing="1" w:line="20" w:lineRule="atLeast"/>
              <w:ind w:firstLine="497"/>
              <w:jc w:val="both"/>
              <w:rPr>
                <w:rFonts w:ascii="Times New Roman" w:hAnsi="Times New Roman"/>
                <w:sz w:val="24"/>
                <w:szCs w:val="24"/>
              </w:rPr>
            </w:pPr>
          </w:p>
        </w:tc>
      </w:tr>
      <w:tr w:rsidR="008E666C" w:rsidRPr="005F66F1" w14:paraId="7D62AAA9" w14:textId="77777777" w:rsidTr="00034B8A">
        <w:tc>
          <w:tcPr>
            <w:tcW w:w="189" w:type="pct"/>
            <w:vMerge/>
            <w:shd w:val="clear" w:color="auto" w:fill="auto"/>
          </w:tcPr>
          <w:p w14:paraId="6810D148" w14:textId="77777777" w:rsidR="008E666C" w:rsidRPr="005F66F1" w:rsidRDefault="008E666C" w:rsidP="00BC0BC5">
            <w:pPr>
              <w:suppressAutoHyphens/>
              <w:spacing w:before="100" w:beforeAutospacing="1" w:after="100" w:afterAutospacing="1" w:line="20" w:lineRule="atLeast"/>
              <w:jc w:val="center"/>
              <w:rPr>
                <w:rFonts w:ascii="Times New Roman" w:eastAsia="Times New Roman" w:hAnsi="Times New Roman"/>
                <w:b/>
                <w:sz w:val="24"/>
                <w:szCs w:val="24"/>
                <w:lang w:eastAsia="ru-RU"/>
              </w:rPr>
            </w:pPr>
          </w:p>
        </w:tc>
        <w:tc>
          <w:tcPr>
            <w:tcW w:w="1094" w:type="pct"/>
            <w:vMerge/>
            <w:shd w:val="clear" w:color="auto" w:fill="auto"/>
          </w:tcPr>
          <w:p w14:paraId="6839A380" w14:textId="77777777" w:rsidR="008E666C" w:rsidRPr="005F66F1" w:rsidRDefault="008E666C" w:rsidP="00BC0BC5">
            <w:pPr>
              <w:suppressAutoHyphens/>
              <w:spacing w:before="100" w:beforeAutospacing="1" w:after="100" w:afterAutospacing="1" w:line="20" w:lineRule="atLeast"/>
              <w:jc w:val="center"/>
              <w:rPr>
                <w:rFonts w:ascii="Times New Roman" w:hAnsi="Times New Roman"/>
                <w:b/>
                <w:sz w:val="24"/>
                <w:szCs w:val="24"/>
              </w:rPr>
            </w:pPr>
          </w:p>
        </w:tc>
        <w:tc>
          <w:tcPr>
            <w:tcW w:w="2240" w:type="pct"/>
            <w:shd w:val="clear" w:color="auto" w:fill="auto"/>
          </w:tcPr>
          <w:p w14:paraId="0642585E" w14:textId="77777777" w:rsidR="008E666C" w:rsidRPr="005F66F1" w:rsidRDefault="00F63890" w:rsidP="00C30450">
            <w:pPr>
              <w:pStyle w:val="ab"/>
              <w:shd w:val="clear" w:color="auto" w:fill="FFFFFF" w:themeFill="background1"/>
              <w:spacing w:before="100" w:beforeAutospacing="1" w:after="100" w:afterAutospacing="1" w:line="20" w:lineRule="atLeast"/>
              <w:ind w:left="-94" w:firstLine="317"/>
              <w:contextualSpacing w:val="0"/>
              <w:jc w:val="both"/>
              <w:rPr>
                <w:rFonts w:ascii="Times New Roman" w:hAnsi="Times New Roman"/>
                <w:color w:val="1A1A1A"/>
                <w:sz w:val="24"/>
                <w:szCs w:val="24"/>
              </w:rPr>
            </w:pPr>
            <w:r w:rsidRPr="005F66F1">
              <w:rPr>
                <w:rFonts w:ascii="Times New Roman" w:hAnsi="Times New Roman"/>
                <w:sz w:val="24"/>
                <w:szCs w:val="24"/>
              </w:rPr>
              <w:t>Разрушения (механические или коррозионные) подземных газопроводов.</w:t>
            </w:r>
          </w:p>
        </w:tc>
        <w:tc>
          <w:tcPr>
            <w:tcW w:w="1477" w:type="pct"/>
            <w:vMerge/>
            <w:shd w:val="clear" w:color="auto" w:fill="auto"/>
          </w:tcPr>
          <w:p w14:paraId="3A44D315" w14:textId="77777777" w:rsidR="008E666C" w:rsidRPr="005F66F1" w:rsidRDefault="008E666C" w:rsidP="00BC0BC5">
            <w:pPr>
              <w:suppressAutoHyphens/>
              <w:spacing w:before="100" w:beforeAutospacing="1" w:after="100" w:afterAutospacing="1" w:line="20" w:lineRule="atLeast"/>
              <w:ind w:firstLine="497"/>
              <w:jc w:val="both"/>
              <w:rPr>
                <w:rFonts w:ascii="Times New Roman" w:hAnsi="Times New Roman"/>
                <w:sz w:val="24"/>
                <w:szCs w:val="24"/>
              </w:rPr>
            </w:pPr>
          </w:p>
        </w:tc>
      </w:tr>
      <w:tr w:rsidR="008E666C" w:rsidRPr="005F66F1" w14:paraId="37BE7AE2" w14:textId="77777777" w:rsidTr="00034B8A">
        <w:tc>
          <w:tcPr>
            <w:tcW w:w="189" w:type="pct"/>
            <w:vMerge/>
            <w:shd w:val="clear" w:color="auto" w:fill="auto"/>
          </w:tcPr>
          <w:p w14:paraId="4D3A1406" w14:textId="77777777" w:rsidR="008E666C" w:rsidRPr="005F66F1" w:rsidRDefault="008E666C" w:rsidP="00BC0BC5">
            <w:pPr>
              <w:suppressAutoHyphens/>
              <w:spacing w:before="100" w:beforeAutospacing="1" w:after="100" w:afterAutospacing="1" w:line="20" w:lineRule="atLeast"/>
              <w:jc w:val="center"/>
              <w:rPr>
                <w:rFonts w:ascii="Times New Roman" w:eastAsia="Times New Roman" w:hAnsi="Times New Roman"/>
                <w:b/>
                <w:sz w:val="24"/>
                <w:szCs w:val="24"/>
                <w:lang w:eastAsia="ru-RU"/>
              </w:rPr>
            </w:pPr>
          </w:p>
        </w:tc>
        <w:tc>
          <w:tcPr>
            <w:tcW w:w="1094" w:type="pct"/>
            <w:vMerge/>
            <w:shd w:val="clear" w:color="auto" w:fill="auto"/>
          </w:tcPr>
          <w:p w14:paraId="481F031F" w14:textId="77777777" w:rsidR="008E666C" w:rsidRPr="005F66F1" w:rsidRDefault="008E666C" w:rsidP="00BC0BC5">
            <w:pPr>
              <w:suppressAutoHyphens/>
              <w:spacing w:before="100" w:beforeAutospacing="1" w:after="100" w:afterAutospacing="1" w:line="20" w:lineRule="atLeast"/>
              <w:jc w:val="center"/>
              <w:rPr>
                <w:rFonts w:ascii="Times New Roman" w:hAnsi="Times New Roman"/>
                <w:b/>
                <w:sz w:val="24"/>
                <w:szCs w:val="24"/>
              </w:rPr>
            </w:pPr>
          </w:p>
        </w:tc>
        <w:tc>
          <w:tcPr>
            <w:tcW w:w="2240" w:type="pct"/>
            <w:shd w:val="clear" w:color="auto" w:fill="auto"/>
          </w:tcPr>
          <w:p w14:paraId="68C7870A" w14:textId="77777777" w:rsidR="008E666C" w:rsidRPr="005F66F1" w:rsidRDefault="00F63890" w:rsidP="009D61CC">
            <w:pPr>
              <w:shd w:val="clear" w:color="auto" w:fill="FFFFFF" w:themeFill="background1"/>
              <w:spacing w:after="0" w:line="20" w:lineRule="atLeast"/>
              <w:ind w:firstLine="317"/>
              <w:jc w:val="both"/>
              <w:rPr>
                <w:rFonts w:ascii="Times New Roman" w:hAnsi="Times New Roman"/>
                <w:sz w:val="24"/>
                <w:szCs w:val="24"/>
              </w:rPr>
            </w:pPr>
            <w:r w:rsidRPr="005F66F1">
              <w:rPr>
                <w:rFonts w:ascii="Times New Roman" w:hAnsi="Times New Roman"/>
                <w:sz w:val="24"/>
                <w:szCs w:val="24"/>
              </w:rPr>
              <w:t xml:space="preserve">Неконтролируемый выброс транспортируемого газа на объекте магистрального трубопроводного транспорта газов в атмосферу или в помещение компрессорной станции, газораспределительной станции или автомобильной </w:t>
            </w:r>
            <w:r w:rsidRPr="005F66F1">
              <w:rPr>
                <w:rFonts w:ascii="Times New Roman" w:hAnsi="Times New Roman"/>
                <w:sz w:val="24"/>
                <w:szCs w:val="24"/>
              </w:rPr>
              <w:lastRenderedPageBreak/>
              <w:t>газонаполнительной станции в результате полного разруше</w:t>
            </w:r>
            <w:r w:rsidR="009D61CC">
              <w:rPr>
                <w:rFonts w:ascii="Times New Roman" w:hAnsi="Times New Roman"/>
                <w:sz w:val="24"/>
                <w:szCs w:val="24"/>
              </w:rPr>
              <w:t xml:space="preserve">ния или частичного повреждения </w:t>
            </w:r>
            <w:r w:rsidRPr="005F66F1">
              <w:rPr>
                <w:rFonts w:ascii="Times New Roman" w:hAnsi="Times New Roman"/>
                <w:sz w:val="24"/>
                <w:szCs w:val="24"/>
              </w:rPr>
              <w:t>трубопроводов, его элементов и устройств, сопровождаемого одним из следующих событий или их сочетанием:</w:t>
            </w:r>
          </w:p>
          <w:p w14:paraId="49946F1D" w14:textId="77777777" w:rsidR="008E666C" w:rsidRPr="005F66F1" w:rsidRDefault="008E666C" w:rsidP="00F657B3">
            <w:pPr>
              <w:shd w:val="clear" w:color="auto" w:fill="FFFFFF" w:themeFill="background1"/>
              <w:spacing w:after="0" w:line="20" w:lineRule="atLeast"/>
              <w:ind w:firstLine="317"/>
              <w:jc w:val="both"/>
              <w:rPr>
                <w:rFonts w:ascii="Times New Roman" w:hAnsi="Times New Roman"/>
                <w:sz w:val="24"/>
                <w:szCs w:val="24"/>
              </w:rPr>
            </w:pPr>
            <w:r w:rsidRPr="005F66F1">
              <w:rPr>
                <w:rFonts w:ascii="Times New Roman" w:hAnsi="Times New Roman"/>
                <w:sz w:val="24"/>
                <w:szCs w:val="24"/>
              </w:rPr>
              <w:t>-</w:t>
            </w:r>
            <w:r w:rsidR="009D61CC">
              <w:rPr>
                <w:rFonts w:ascii="Times New Roman" w:hAnsi="Times New Roman"/>
                <w:sz w:val="24"/>
                <w:szCs w:val="24"/>
              </w:rPr>
              <w:t xml:space="preserve"> </w:t>
            </w:r>
            <w:r w:rsidRPr="005F66F1">
              <w:rPr>
                <w:rFonts w:ascii="Times New Roman" w:hAnsi="Times New Roman"/>
                <w:sz w:val="24"/>
                <w:szCs w:val="24"/>
              </w:rPr>
              <w:t>взрыв или воспламенение газа;</w:t>
            </w:r>
          </w:p>
          <w:p w14:paraId="5E777543" w14:textId="77777777" w:rsidR="008E666C" w:rsidRPr="005F66F1" w:rsidRDefault="008E666C" w:rsidP="00F657B3">
            <w:pPr>
              <w:shd w:val="clear" w:color="auto" w:fill="FFFFFF" w:themeFill="background1"/>
              <w:spacing w:after="0" w:line="20" w:lineRule="atLeast"/>
              <w:ind w:firstLine="317"/>
              <w:jc w:val="both"/>
              <w:rPr>
                <w:rFonts w:ascii="Times New Roman" w:hAnsi="Times New Roman"/>
                <w:sz w:val="24"/>
                <w:szCs w:val="24"/>
              </w:rPr>
            </w:pPr>
            <w:r w:rsidRPr="005F66F1">
              <w:rPr>
                <w:rFonts w:ascii="Times New Roman" w:hAnsi="Times New Roman"/>
                <w:sz w:val="24"/>
                <w:szCs w:val="24"/>
              </w:rPr>
              <w:t>- повреждение или разрушение других объектов;</w:t>
            </w:r>
          </w:p>
          <w:p w14:paraId="27DA815B" w14:textId="77777777" w:rsidR="008E666C" w:rsidRPr="005F66F1" w:rsidRDefault="008E666C" w:rsidP="00F657B3">
            <w:pPr>
              <w:shd w:val="clear" w:color="auto" w:fill="FFFFFF" w:themeFill="background1"/>
              <w:spacing w:after="0" w:line="20" w:lineRule="atLeast"/>
              <w:ind w:firstLine="317"/>
              <w:jc w:val="both"/>
              <w:rPr>
                <w:rFonts w:ascii="Times New Roman" w:hAnsi="Times New Roman"/>
                <w:sz w:val="24"/>
                <w:szCs w:val="24"/>
              </w:rPr>
            </w:pPr>
            <w:r w:rsidRPr="005F66F1">
              <w:rPr>
                <w:rFonts w:ascii="Times New Roman" w:hAnsi="Times New Roman"/>
                <w:sz w:val="24"/>
                <w:szCs w:val="24"/>
              </w:rPr>
              <w:t>- потеря 10 тысяч и более м</w:t>
            </w:r>
            <w:r w:rsidRPr="005F66F1">
              <w:rPr>
                <w:rFonts w:ascii="Times New Roman" w:hAnsi="Times New Roman"/>
                <w:sz w:val="24"/>
                <w:szCs w:val="24"/>
                <w:vertAlign w:val="superscript"/>
              </w:rPr>
              <w:t>3</w:t>
            </w:r>
            <w:r w:rsidRPr="005F66F1">
              <w:rPr>
                <w:rFonts w:ascii="Times New Roman" w:hAnsi="Times New Roman"/>
                <w:sz w:val="24"/>
                <w:szCs w:val="24"/>
              </w:rPr>
              <w:t xml:space="preserve"> газа.</w:t>
            </w:r>
          </w:p>
        </w:tc>
        <w:tc>
          <w:tcPr>
            <w:tcW w:w="1477" w:type="pct"/>
            <w:vMerge/>
            <w:shd w:val="clear" w:color="auto" w:fill="auto"/>
          </w:tcPr>
          <w:p w14:paraId="04A136C3" w14:textId="77777777" w:rsidR="008E666C" w:rsidRPr="005F66F1" w:rsidRDefault="008E666C" w:rsidP="00BC0BC5">
            <w:pPr>
              <w:suppressAutoHyphens/>
              <w:spacing w:before="100" w:beforeAutospacing="1" w:after="100" w:afterAutospacing="1" w:line="20" w:lineRule="atLeast"/>
              <w:ind w:firstLine="497"/>
              <w:jc w:val="both"/>
              <w:rPr>
                <w:rFonts w:ascii="Times New Roman" w:hAnsi="Times New Roman"/>
                <w:sz w:val="24"/>
                <w:szCs w:val="24"/>
              </w:rPr>
            </w:pPr>
          </w:p>
        </w:tc>
      </w:tr>
      <w:tr w:rsidR="008E666C" w:rsidRPr="005F66F1" w14:paraId="3819A758" w14:textId="77777777" w:rsidTr="00034B8A">
        <w:tc>
          <w:tcPr>
            <w:tcW w:w="189" w:type="pct"/>
            <w:vMerge/>
            <w:shd w:val="clear" w:color="auto" w:fill="auto"/>
          </w:tcPr>
          <w:p w14:paraId="217CF1BE" w14:textId="77777777" w:rsidR="008E666C" w:rsidRPr="005F66F1" w:rsidRDefault="008E666C" w:rsidP="00BC0BC5">
            <w:pPr>
              <w:suppressAutoHyphens/>
              <w:spacing w:before="100" w:beforeAutospacing="1" w:after="100" w:afterAutospacing="1" w:line="20" w:lineRule="atLeast"/>
              <w:jc w:val="center"/>
              <w:rPr>
                <w:rFonts w:ascii="Times New Roman" w:eastAsia="Times New Roman" w:hAnsi="Times New Roman"/>
                <w:b/>
                <w:sz w:val="24"/>
                <w:szCs w:val="24"/>
                <w:lang w:eastAsia="ru-RU"/>
              </w:rPr>
            </w:pPr>
          </w:p>
        </w:tc>
        <w:tc>
          <w:tcPr>
            <w:tcW w:w="1094" w:type="pct"/>
            <w:vMerge/>
            <w:shd w:val="clear" w:color="auto" w:fill="auto"/>
          </w:tcPr>
          <w:p w14:paraId="5152BDFF" w14:textId="77777777" w:rsidR="008E666C" w:rsidRPr="005F66F1" w:rsidRDefault="008E666C" w:rsidP="00BC0BC5">
            <w:pPr>
              <w:suppressAutoHyphens/>
              <w:spacing w:before="100" w:beforeAutospacing="1" w:after="100" w:afterAutospacing="1" w:line="20" w:lineRule="atLeast"/>
              <w:jc w:val="center"/>
              <w:rPr>
                <w:rFonts w:ascii="Times New Roman" w:hAnsi="Times New Roman"/>
                <w:b/>
                <w:sz w:val="24"/>
                <w:szCs w:val="24"/>
              </w:rPr>
            </w:pPr>
          </w:p>
        </w:tc>
        <w:tc>
          <w:tcPr>
            <w:tcW w:w="2240" w:type="pct"/>
            <w:shd w:val="clear" w:color="auto" w:fill="auto"/>
          </w:tcPr>
          <w:p w14:paraId="6E4FAD69" w14:textId="77777777" w:rsidR="008E666C" w:rsidRPr="005F66F1" w:rsidRDefault="008E666C" w:rsidP="00BC0BC5">
            <w:pPr>
              <w:shd w:val="clear" w:color="auto" w:fill="FFFFFF" w:themeFill="background1"/>
              <w:spacing w:before="100" w:beforeAutospacing="1" w:after="100" w:afterAutospacing="1" w:line="20" w:lineRule="atLeast"/>
              <w:ind w:left="-94" w:firstLine="317"/>
              <w:jc w:val="both"/>
              <w:rPr>
                <w:rFonts w:ascii="Times New Roman" w:hAnsi="Times New Roman"/>
                <w:color w:val="1A1A1A"/>
                <w:sz w:val="24"/>
                <w:szCs w:val="24"/>
              </w:rPr>
            </w:pPr>
            <w:r w:rsidRPr="005F66F1">
              <w:rPr>
                <w:rFonts w:ascii="Times New Roman" w:hAnsi="Times New Roman"/>
                <w:sz w:val="24"/>
                <w:szCs w:val="24"/>
              </w:rPr>
              <w:t>Взрывы (воспламенения) газа в сооружениях (зданиях); взрывы газа в топках и газоходах газоиспользующих установок (котлов, печей, агрегатов), вызвавшие их разрушение; взрывы при розжиге газоиспользующих установок и неисправность оборудования котла.</w:t>
            </w:r>
          </w:p>
        </w:tc>
        <w:tc>
          <w:tcPr>
            <w:tcW w:w="1477" w:type="pct"/>
            <w:vMerge/>
            <w:shd w:val="clear" w:color="auto" w:fill="auto"/>
          </w:tcPr>
          <w:p w14:paraId="01BC83D1" w14:textId="77777777" w:rsidR="008E666C" w:rsidRPr="005F66F1" w:rsidRDefault="008E666C" w:rsidP="00BC0BC5">
            <w:pPr>
              <w:suppressAutoHyphens/>
              <w:spacing w:before="100" w:beforeAutospacing="1" w:after="100" w:afterAutospacing="1" w:line="20" w:lineRule="atLeast"/>
              <w:ind w:firstLine="497"/>
              <w:jc w:val="both"/>
              <w:rPr>
                <w:rFonts w:ascii="Times New Roman" w:hAnsi="Times New Roman"/>
                <w:sz w:val="24"/>
                <w:szCs w:val="24"/>
              </w:rPr>
            </w:pPr>
          </w:p>
        </w:tc>
      </w:tr>
      <w:tr w:rsidR="008E666C" w:rsidRPr="005F66F1" w14:paraId="2F60A5E8" w14:textId="77777777" w:rsidTr="00034B8A">
        <w:tc>
          <w:tcPr>
            <w:tcW w:w="189" w:type="pct"/>
            <w:vMerge w:val="restart"/>
            <w:shd w:val="clear" w:color="auto" w:fill="auto"/>
          </w:tcPr>
          <w:p w14:paraId="4B359A36" w14:textId="77777777" w:rsidR="008E666C" w:rsidRPr="005F66F1" w:rsidRDefault="00762929" w:rsidP="00440437">
            <w:pPr>
              <w:suppressAutoHyphens/>
              <w:spacing w:after="0" w:line="20" w:lineRule="atLeast"/>
              <w:jc w:val="center"/>
              <w:rPr>
                <w:rFonts w:ascii="Times New Roman" w:eastAsia="Times New Roman" w:hAnsi="Times New Roman"/>
                <w:b/>
                <w:sz w:val="24"/>
                <w:szCs w:val="24"/>
                <w:lang w:eastAsia="ru-RU"/>
              </w:rPr>
            </w:pPr>
            <w:r w:rsidRPr="005F66F1">
              <w:rPr>
                <w:rFonts w:ascii="Times New Roman" w:eastAsia="Times New Roman" w:hAnsi="Times New Roman"/>
                <w:b/>
                <w:sz w:val="24"/>
                <w:szCs w:val="24"/>
                <w:lang w:eastAsia="ru-RU"/>
              </w:rPr>
              <w:t>6</w:t>
            </w:r>
            <w:r w:rsidR="00301092" w:rsidRPr="005F66F1">
              <w:rPr>
                <w:rFonts w:ascii="Times New Roman" w:eastAsia="Times New Roman" w:hAnsi="Times New Roman"/>
                <w:b/>
                <w:sz w:val="24"/>
                <w:szCs w:val="24"/>
                <w:lang w:eastAsia="ru-RU"/>
              </w:rPr>
              <w:t>.</w:t>
            </w:r>
          </w:p>
        </w:tc>
        <w:tc>
          <w:tcPr>
            <w:tcW w:w="1094" w:type="pct"/>
            <w:vMerge w:val="restart"/>
            <w:shd w:val="clear" w:color="auto" w:fill="auto"/>
          </w:tcPr>
          <w:p w14:paraId="6269DFC8" w14:textId="77777777" w:rsidR="008E666C" w:rsidRPr="005F66F1" w:rsidRDefault="008E666C" w:rsidP="00440437">
            <w:pPr>
              <w:suppressAutoHyphens/>
              <w:spacing w:before="100" w:beforeAutospacing="1" w:after="100" w:afterAutospacing="1" w:line="20" w:lineRule="atLeast"/>
              <w:jc w:val="center"/>
              <w:rPr>
                <w:rFonts w:ascii="Times New Roman" w:eastAsia="Times New Roman" w:hAnsi="Times New Roman"/>
                <w:b/>
                <w:sz w:val="24"/>
                <w:szCs w:val="24"/>
                <w:lang w:eastAsia="ru-RU"/>
              </w:rPr>
            </w:pPr>
            <w:r w:rsidRPr="005F66F1">
              <w:rPr>
                <w:rFonts w:ascii="Times New Roman" w:eastAsia="Times New Roman" w:hAnsi="Times New Roman"/>
                <w:b/>
                <w:sz w:val="24"/>
                <w:szCs w:val="24"/>
                <w:lang w:eastAsia="ru-RU"/>
              </w:rPr>
              <w:t xml:space="preserve">Объекты электроэнергетики </w:t>
            </w:r>
          </w:p>
          <w:p w14:paraId="12BAF784" w14:textId="77777777" w:rsidR="008E666C" w:rsidRPr="005F66F1" w:rsidRDefault="008E666C" w:rsidP="00440437">
            <w:pPr>
              <w:suppressAutoHyphens/>
              <w:spacing w:before="100" w:beforeAutospacing="1" w:after="100" w:afterAutospacing="1" w:line="20" w:lineRule="atLeast"/>
              <w:jc w:val="center"/>
              <w:rPr>
                <w:rFonts w:ascii="Times New Roman" w:eastAsia="Times New Roman" w:hAnsi="Times New Roman"/>
                <w:b/>
                <w:sz w:val="24"/>
                <w:szCs w:val="24"/>
                <w:lang w:eastAsia="ru-RU"/>
              </w:rPr>
            </w:pPr>
          </w:p>
        </w:tc>
        <w:tc>
          <w:tcPr>
            <w:tcW w:w="2240" w:type="pct"/>
            <w:shd w:val="clear" w:color="auto" w:fill="auto"/>
          </w:tcPr>
          <w:p w14:paraId="29B64019" w14:textId="77777777" w:rsidR="008E666C" w:rsidRPr="005F66F1" w:rsidRDefault="008E666C" w:rsidP="00440437">
            <w:pPr>
              <w:shd w:val="clear" w:color="auto" w:fill="FFFFFF" w:themeFill="background1"/>
              <w:spacing w:before="100" w:beforeAutospacing="1" w:after="100" w:afterAutospacing="1" w:line="20" w:lineRule="atLeast"/>
              <w:ind w:left="-94" w:firstLine="317"/>
              <w:jc w:val="both"/>
              <w:rPr>
                <w:rFonts w:ascii="Times New Roman" w:hAnsi="Times New Roman"/>
                <w:color w:val="1A1A1A"/>
                <w:sz w:val="24"/>
                <w:szCs w:val="24"/>
              </w:rPr>
            </w:pPr>
            <w:r w:rsidRPr="005F66F1">
              <w:rPr>
                <w:rFonts w:ascii="Times New Roman" w:hAnsi="Times New Roman"/>
                <w:color w:val="2D2D2D"/>
                <w:spacing w:val="2"/>
                <w:sz w:val="24"/>
                <w:szCs w:val="24"/>
                <w:shd w:val="clear" w:color="auto" w:fill="FFFFFF"/>
              </w:rPr>
              <w:t>Повреждение энергетического котла паропроизводительностью 100 тонн в час и более или водогрейного котла производительностью 50 гигакалорий в час и более с разрушением, изменением формы или геометрических размеров котла или смещением блоков (элементов) котла или металлического каркаса.</w:t>
            </w:r>
          </w:p>
        </w:tc>
        <w:tc>
          <w:tcPr>
            <w:tcW w:w="1477" w:type="pct"/>
            <w:vMerge w:val="restart"/>
            <w:shd w:val="clear" w:color="auto" w:fill="auto"/>
          </w:tcPr>
          <w:p w14:paraId="4FC5BAF3" w14:textId="77777777" w:rsidR="00913CD0" w:rsidRPr="005F66F1" w:rsidRDefault="00913CD0" w:rsidP="00913CD0">
            <w:pPr>
              <w:suppressAutoHyphens/>
              <w:spacing w:before="100" w:beforeAutospacing="1" w:after="100" w:afterAutospacing="1" w:line="20" w:lineRule="atLeast"/>
              <w:ind w:firstLine="497"/>
              <w:jc w:val="both"/>
              <w:rPr>
                <w:rFonts w:ascii="Times New Roman" w:eastAsia="Times New Roman" w:hAnsi="Times New Roman"/>
                <w:sz w:val="24"/>
                <w:szCs w:val="24"/>
                <w:lang w:eastAsia="ru-RU"/>
              </w:rPr>
            </w:pPr>
            <w:r w:rsidRPr="005F66F1">
              <w:rPr>
                <w:rFonts w:ascii="Times New Roman" w:eastAsia="Times New Roman" w:hAnsi="Times New Roman"/>
                <w:sz w:val="24"/>
                <w:szCs w:val="24"/>
                <w:lang w:eastAsia="ru-RU"/>
              </w:rPr>
              <w:t xml:space="preserve">Государственное </w:t>
            </w:r>
            <w:r>
              <w:rPr>
                <w:rFonts w:ascii="Times New Roman" w:eastAsia="Times New Roman" w:hAnsi="Times New Roman"/>
                <w:sz w:val="24"/>
                <w:szCs w:val="24"/>
                <w:lang w:eastAsia="ru-RU"/>
              </w:rPr>
              <w:t xml:space="preserve">унитарное </w:t>
            </w:r>
            <w:r w:rsidRPr="005F66F1">
              <w:rPr>
                <w:rFonts w:ascii="Times New Roman" w:eastAsia="Times New Roman" w:hAnsi="Times New Roman"/>
                <w:sz w:val="24"/>
                <w:szCs w:val="24"/>
                <w:lang w:eastAsia="ru-RU"/>
              </w:rPr>
              <w:t xml:space="preserve">предприятие </w:t>
            </w:r>
            <w:r>
              <w:rPr>
                <w:rFonts w:ascii="Times New Roman" w:eastAsia="Times New Roman" w:hAnsi="Times New Roman"/>
                <w:sz w:val="24"/>
                <w:szCs w:val="24"/>
                <w:lang w:eastAsia="ru-RU"/>
              </w:rPr>
              <w:t xml:space="preserve">Донецкой Народной Республики </w:t>
            </w:r>
            <w:r w:rsidRPr="005F66F1">
              <w:rPr>
                <w:rFonts w:ascii="Times New Roman" w:eastAsia="Times New Roman" w:hAnsi="Times New Roman"/>
                <w:sz w:val="24"/>
                <w:szCs w:val="24"/>
                <w:lang w:eastAsia="ru-RU"/>
              </w:rPr>
              <w:t>«Донецкий экспертно-технический центр»</w:t>
            </w:r>
          </w:p>
          <w:p w14:paraId="6FA1DB22" w14:textId="77777777" w:rsidR="008E666C" w:rsidRPr="005F66F1" w:rsidRDefault="008A0B86" w:rsidP="00440437">
            <w:pPr>
              <w:suppressAutoHyphens/>
              <w:spacing w:before="100" w:beforeAutospacing="1" w:after="100" w:afterAutospacing="1" w:line="20" w:lineRule="atLeast"/>
              <w:ind w:firstLine="497"/>
              <w:jc w:val="both"/>
              <w:rPr>
                <w:rFonts w:ascii="Times New Roman" w:hAnsi="Times New Roman"/>
                <w:sz w:val="24"/>
                <w:szCs w:val="24"/>
              </w:rPr>
            </w:pPr>
            <w:r w:rsidRPr="005F66F1">
              <w:rPr>
                <w:rFonts w:ascii="Times New Roman" w:hAnsi="Times New Roman"/>
                <w:sz w:val="24"/>
                <w:szCs w:val="24"/>
              </w:rPr>
              <w:t>Государственное образовательное учреждение высшего профессионального образования «Донецкий национальный технический университет»</w:t>
            </w:r>
          </w:p>
        </w:tc>
      </w:tr>
      <w:tr w:rsidR="008E666C" w:rsidRPr="005F66F1" w14:paraId="733E72E4" w14:textId="77777777" w:rsidTr="00034B8A">
        <w:tc>
          <w:tcPr>
            <w:tcW w:w="189" w:type="pct"/>
            <w:vMerge/>
            <w:shd w:val="clear" w:color="auto" w:fill="auto"/>
          </w:tcPr>
          <w:p w14:paraId="29C9872E" w14:textId="77777777" w:rsidR="008E666C" w:rsidRPr="005F66F1" w:rsidRDefault="008E666C" w:rsidP="00BC0BC5">
            <w:pPr>
              <w:suppressAutoHyphens/>
              <w:spacing w:before="100" w:beforeAutospacing="1" w:after="100" w:afterAutospacing="1" w:line="20" w:lineRule="atLeast"/>
              <w:jc w:val="center"/>
              <w:rPr>
                <w:rFonts w:ascii="Times New Roman" w:eastAsia="Times New Roman" w:hAnsi="Times New Roman"/>
                <w:b/>
                <w:sz w:val="24"/>
                <w:szCs w:val="24"/>
                <w:lang w:eastAsia="ru-RU"/>
              </w:rPr>
            </w:pPr>
          </w:p>
        </w:tc>
        <w:tc>
          <w:tcPr>
            <w:tcW w:w="1094" w:type="pct"/>
            <w:vMerge/>
            <w:shd w:val="clear" w:color="auto" w:fill="auto"/>
          </w:tcPr>
          <w:p w14:paraId="3353B7A5" w14:textId="77777777" w:rsidR="008E666C" w:rsidRPr="005F66F1" w:rsidRDefault="008E666C" w:rsidP="00BC0BC5">
            <w:pPr>
              <w:suppressAutoHyphens/>
              <w:spacing w:before="100" w:beforeAutospacing="1" w:after="100" w:afterAutospacing="1" w:line="20" w:lineRule="atLeast"/>
              <w:jc w:val="center"/>
              <w:rPr>
                <w:rFonts w:ascii="Times New Roman" w:hAnsi="Times New Roman"/>
                <w:b/>
                <w:sz w:val="24"/>
                <w:szCs w:val="24"/>
              </w:rPr>
            </w:pPr>
          </w:p>
        </w:tc>
        <w:tc>
          <w:tcPr>
            <w:tcW w:w="2240" w:type="pct"/>
            <w:shd w:val="clear" w:color="auto" w:fill="auto"/>
          </w:tcPr>
          <w:p w14:paraId="2DB8F6CE" w14:textId="77777777" w:rsidR="008E666C" w:rsidRPr="005F66F1" w:rsidRDefault="008E666C" w:rsidP="00BC0BC5">
            <w:pPr>
              <w:shd w:val="clear" w:color="auto" w:fill="FFFFFF" w:themeFill="background1"/>
              <w:spacing w:before="100" w:beforeAutospacing="1" w:after="100" w:afterAutospacing="1" w:line="20" w:lineRule="atLeast"/>
              <w:ind w:left="-94" w:firstLine="317"/>
              <w:jc w:val="both"/>
              <w:rPr>
                <w:rFonts w:ascii="Times New Roman" w:hAnsi="Times New Roman"/>
                <w:sz w:val="24"/>
                <w:szCs w:val="24"/>
              </w:rPr>
            </w:pPr>
            <w:r w:rsidRPr="005F66F1">
              <w:rPr>
                <w:rFonts w:ascii="Times New Roman" w:hAnsi="Times New Roman"/>
                <w:color w:val="2D2D2D"/>
                <w:spacing w:val="2"/>
                <w:sz w:val="24"/>
                <w:szCs w:val="24"/>
                <w:shd w:val="clear" w:color="auto" w:fill="FFFFFF"/>
              </w:rPr>
              <w:t>Повреждение турбины номинальной мощностью 10 МВт и более с разрушением проточной части турбины, изменением формы и геометрических размеров или смещением корпуса турбины на фундаменте.</w:t>
            </w:r>
          </w:p>
        </w:tc>
        <w:tc>
          <w:tcPr>
            <w:tcW w:w="1477" w:type="pct"/>
            <w:vMerge/>
            <w:shd w:val="clear" w:color="auto" w:fill="auto"/>
          </w:tcPr>
          <w:p w14:paraId="2BE109B7" w14:textId="77777777" w:rsidR="008E666C" w:rsidRPr="005F66F1" w:rsidRDefault="008E666C" w:rsidP="00BC0BC5">
            <w:pPr>
              <w:suppressAutoHyphens/>
              <w:spacing w:before="100" w:beforeAutospacing="1" w:after="100" w:afterAutospacing="1" w:line="20" w:lineRule="atLeast"/>
              <w:ind w:firstLine="497"/>
              <w:jc w:val="both"/>
              <w:rPr>
                <w:rFonts w:ascii="Times New Roman" w:hAnsi="Times New Roman"/>
                <w:sz w:val="24"/>
                <w:szCs w:val="24"/>
              </w:rPr>
            </w:pPr>
          </w:p>
        </w:tc>
      </w:tr>
      <w:tr w:rsidR="008E666C" w:rsidRPr="005F66F1" w14:paraId="4E15F47E" w14:textId="77777777" w:rsidTr="00034B8A">
        <w:tc>
          <w:tcPr>
            <w:tcW w:w="189" w:type="pct"/>
            <w:vMerge/>
            <w:shd w:val="clear" w:color="auto" w:fill="auto"/>
          </w:tcPr>
          <w:p w14:paraId="3DCA849F" w14:textId="77777777" w:rsidR="008E666C" w:rsidRPr="005F66F1" w:rsidRDefault="008E666C" w:rsidP="00BC0BC5">
            <w:pPr>
              <w:suppressAutoHyphens/>
              <w:spacing w:before="100" w:beforeAutospacing="1" w:after="100" w:afterAutospacing="1" w:line="20" w:lineRule="atLeast"/>
              <w:jc w:val="center"/>
              <w:rPr>
                <w:rFonts w:ascii="Times New Roman" w:eastAsia="Times New Roman" w:hAnsi="Times New Roman"/>
                <w:b/>
                <w:sz w:val="24"/>
                <w:szCs w:val="24"/>
                <w:lang w:eastAsia="ru-RU"/>
              </w:rPr>
            </w:pPr>
          </w:p>
        </w:tc>
        <w:tc>
          <w:tcPr>
            <w:tcW w:w="1094" w:type="pct"/>
            <w:vMerge/>
            <w:shd w:val="clear" w:color="auto" w:fill="auto"/>
          </w:tcPr>
          <w:p w14:paraId="1D4EA1E7" w14:textId="77777777" w:rsidR="008E666C" w:rsidRPr="005F66F1" w:rsidRDefault="008E666C" w:rsidP="00BC0BC5">
            <w:pPr>
              <w:suppressAutoHyphens/>
              <w:spacing w:before="100" w:beforeAutospacing="1" w:after="100" w:afterAutospacing="1" w:line="20" w:lineRule="atLeast"/>
              <w:jc w:val="center"/>
              <w:rPr>
                <w:rFonts w:ascii="Times New Roman" w:hAnsi="Times New Roman"/>
                <w:b/>
                <w:sz w:val="24"/>
                <w:szCs w:val="24"/>
              </w:rPr>
            </w:pPr>
          </w:p>
        </w:tc>
        <w:tc>
          <w:tcPr>
            <w:tcW w:w="2240" w:type="pct"/>
            <w:shd w:val="clear" w:color="auto" w:fill="auto"/>
          </w:tcPr>
          <w:p w14:paraId="6CA5E219" w14:textId="77777777" w:rsidR="008E666C" w:rsidRPr="005F66F1" w:rsidRDefault="008E666C" w:rsidP="00BC0BC5">
            <w:pPr>
              <w:shd w:val="clear" w:color="auto" w:fill="FFFFFF" w:themeFill="background1"/>
              <w:spacing w:before="100" w:beforeAutospacing="1" w:after="100" w:afterAutospacing="1" w:line="20" w:lineRule="atLeast"/>
              <w:ind w:left="-94" w:firstLine="317"/>
              <w:jc w:val="both"/>
              <w:rPr>
                <w:rFonts w:ascii="Times New Roman" w:hAnsi="Times New Roman"/>
                <w:sz w:val="24"/>
                <w:szCs w:val="24"/>
              </w:rPr>
            </w:pPr>
            <w:r w:rsidRPr="005F66F1">
              <w:rPr>
                <w:rFonts w:ascii="Times New Roman" w:hAnsi="Times New Roman"/>
                <w:color w:val="2D2D2D"/>
                <w:spacing w:val="2"/>
                <w:sz w:val="24"/>
                <w:szCs w:val="24"/>
                <w:shd w:val="clear" w:color="auto" w:fill="FFFFFF"/>
              </w:rPr>
              <w:t>Повреждение генератора установленной мощностью 10 МВт и более с разрушением его статора, ротора, изоляции обмоток статора, изоляции обмоток ротора.</w:t>
            </w:r>
          </w:p>
        </w:tc>
        <w:tc>
          <w:tcPr>
            <w:tcW w:w="1477" w:type="pct"/>
            <w:vMerge/>
            <w:shd w:val="clear" w:color="auto" w:fill="auto"/>
          </w:tcPr>
          <w:p w14:paraId="32DFC85A" w14:textId="77777777" w:rsidR="008E666C" w:rsidRPr="005F66F1" w:rsidRDefault="008E666C" w:rsidP="00BC0BC5">
            <w:pPr>
              <w:suppressAutoHyphens/>
              <w:spacing w:before="100" w:beforeAutospacing="1" w:after="100" w:afterAutospacing="1" w:line="20" w:lineRule="atLeast"/>
              <w:ind w:firstLine="497"/>
              <w:jc w:val="both"/>
              <w:rPr>
                <w:rFonts w:ascii="Times New Roman" w:hAnsi="Times New Roman"/>
                <w:sz w:val="24"/>
                <w:szCs w:val="24"/>
              </w:rPr>
            </w:pPr>
          </w:p>
        </w:tc>
      </w:tr>
      <w:tr w:rsidR="008E666C" w:rsidRPr="005F66F1" w14:paraId="333C3060" w14:textId="77777777" w:rsidTr="00034B8A">
        <w:tc>
          <w:tcPr>
            <w:tcW w:w="189" w:type="pct"/>
            <w:vMerge/>
            <w:shd w:val="clear" w:color="auto" w:fill="auto"/>
          </w:tcPr>
          <w:p w14:paraId="3B5170C6" w14:textId="77777777" w:rsidR="008E666C" w:rsidRPr="005F66F1" w:rsidRDefault="008E666C" w:rsidP="00BC0BC5">
            <w:pPr>
              <w:suppressAutoHyphens/>
              <w:spacing w:before="100" w:beforeAutospacing="1" w:after="100" w:afterAutospacing="1" w:line="20" w:lineRule="atLeast"/>
              <w:jc w:val="center"/>
              <w:rPr>
                <w:rFonts w:ascii="Times New Roman" w:eastAsia="Times New Roman" w:hAnsi="Times New Roman"/>
                <w:b/>
                <w:sz w:val="24"/>
                <w:szCs w:val="24"/>
                <w:lang w:eastAsia="ru-RU"/>
              </w:rPr>
            </w:pPr>
          </w:p>
        </w:tc>
        <w:tc>
          <w:tcPr>
            <w:tcW w:w="1094" w:type="pct"/>
            <w:vMerge/>
            <w:shd w:val="clear" w:color="auto" w:fill="auto"/>
          </w:tcPr>
          <w:p w14:paraId="3E601E17" w14:textId="77777777" w:rsidR="008E666C" w:rsidRPr="005F66F1" w:rsidRDefault="008E666C" w:rsidP="00BC0BC5">
            <w:pPr>
              <w:suppressAutoHyphens/>
              <w:spacing w:before="100" w:beforeAutospacing="1" w:after="100" w:afterAutospacing="1" w:line="20" w:lineRule="atLeast"/>
              <w:jc w:val="center"/>
              <w:rPr>
                <w:rFonts w:ascii="Times New Roman" w:hAnsi="Times New Roman"/>
                <w:b/>
                <w:sz w:val="24"/>
                <w:szCs w:val="24"/>
              </w:rPr>
            </w:pPr>
          </w:p>
        </w:tc>
        <w:tc>
          <w:tcPr>
            <w:tcW w:w="2240" w:type="pct"/>
            <w:shd w:val="clear" w:color="auto" w:fill="auto"/>
          </w:tcPr>
          <w:p w14:paraId="086F411C" w14:textId="77777777" w:rsidR="008E666C" w:rsidRPr="005F66F1" w:rsidRDefault="008E666C" w:rsidP="00BC0BC5">
            <w:pPr>
              <w:shd w:val="clear" w:color="auto" w:fill="FFFFFF" w:themeFill="background1"/>
              <w:spacing w:before="100" w:beforeAutospacing="1" w:after="100" w:afterAutospacing="1" w:line="20" w:lineRule="atLeast"/>
              <w:ind w:left="-94" w:firstLine="317"/>
              <w:jc w:val="both"/>
              <w:rPr>
                <w:rFonts w:ascii="Times New Roman" w:hAnsi="Times New Roman"/>
                <w:sz w:val="24"/>
                <w:szCs w:val="24"/>
              </w:rPr>
            </w:pPr>
            <w:r w:rsidRPr="005F66F1">
              <w:rPr>
                <w:rFonts w:ascii="Times New Roman" w:hAnsi="Times New Roman"/>
                <w:color w:val="2D2D2D"/>
                <w:spacing w:val="2"/>
                <w:sz w:val="24"/>
                <w:szCs w:val="24"/>
                <w:shd w:val="clear" w:color="auto" w:fill="FFFFFF"/>
              </w:rPr>
              <w:t>Повреждение силового трансформатора (автотрансформатора) мощностью 10 МВА и более с разрушением, изменением формы и геометрических размеров или смещением его корпуса.</w:t>
            </w:r>
          </w:p>
        </w:tc>
        <w:tc>
          <w:tcPr>
            <w:tcW w:w="1477" w:type="pct"/>
            <w:vMerge/>
            <w:shd w:val="clear" w:color="auto" w:fill="auto"/>
          </w:tcPr>
          <w:p w14:paraId="2F21801A" w14:textId="77777777" w:rsidR="008E666C" w:rsidRPr="005F66F1" w:rsidRDefault="008E666C" w:rsidP="00BC0BC5">
            <w:pPr>
              <w:suppressAutoHyphens/>
              <w:spacing w:before="100" w:beforeAutospacing="1" w:after="100" w:afterAutospacing="1" w:line="20" w:lineRule="atLeast"/>
              <w:ind w:firstLine="497"/>
              <w:jc w:val="both"/>
              <w:rPr>
                <w:rFonts w:ascii="Times New Roman" w:hAnsi="Times New Roman"/>
                <w:sz w:val="24"/>
                <w:szCs w:val="24"/>
              </w:rPr>
            </w:pPr>
          </w:p>
        </w:tc>
      </w:tr>
      <w:tr w:rsidR="008E666C" w:rsidRPr="005F66F1" w14:paraId="4FBF0526" w14:textId="77777777" w:rsidTr="00034B8A">
        <w:tc>
          <w:tcPr>
            <w:tcW w:w="189" w:type="pct"/>
            <w:vMerge/>
            <w:shd w:val="clear" w:color="auto" w:fill="auto"/>
          </w:tcPr>
          <w:p w14:paraId="27189EEE" w14:textId="77777777" w:rsidR="008E666C" w:rsidRPr="005F66F1" w:rsidRDefault="008E666C" w:rsidP="00BC0BC5">
            <w:pPr>
              <w:suppressAutoHyphens/>
              <w:spacing w:before="100" w:beforeAutospacing="1" w:after="100" w:afterAutospacing="1" w:line="20" w:lineRule="atLeast"/>
              <w:jc w:val="center"/>
              <w:rPr>
                <w:rFonts w:ascii="Times New Roman" w:eastAsia="Times New Roman" w:hAnsi="Times New Roman"/>
                <w:b/>
                <w:sz w:val="24"/>
                <w:szCs w:val="24"/>
                <w:lang w:eastAsia="ru-RU"/>
              </w:rPr>
            </w:pPr>
          </w:p>
        </w:tc>
        <w:tc>
          <w:tcPr>
            <w:tcW w:w="1094" w:type="pct"/>
            <w:vMerge/>
            <w:shd w:val="clear" w:color="auto" w:fill="auto"/>
          </w:tcPr>
          <w:p w14:paraId="7695D1F2" w14:textId="77777777" w:rsidR="008E666C" w:rsidRPr="005F66F1" w:rsidRDefault="008E666C" w:rsidP="00BC0BC5">
            <w:pPr>
              <w:suppressAutoHyphens/>
              <w:spacing w:before="100" w:beforeAutospacing="1" w:after="100" w:afterAutospacing="1" w:line="20" w:lineRule="atLeast"/>
              <w:jc w:val="center"/>
              <w:rPr>
                <w:rFonts w:ascii="Times New Roman" w:hAnsi="Times New Roman"/>
                <w:b/>
                <w:sz w:val="24"/>
                <w:szCs w:val="24"/>
              </w:rPr>
            </w:pPr>
          </w:p>
        </w:tc>
        <w:tc>
          <w:tcPr>
            <w:tcW w:w="2240" w:type="pct"/>
            <w:shd w:val="clear" w:color="auto" w:fill="auto"/>
          </w:tcPr>
          <w:p w14:paraId="6CA427AC" w14:textId="77777777" w:rsidR="008E666C" w:rsidRPr="005F66F1" w:rsidRDefault="008E666C" w:rsidP="00BC0BC5">
            <w:pPr>
              <w:shd w:val="clear" w:color="auto" w:fill="FFFFFF" w:themeFill="background1"/>
              <w:spacing w:before="100" w:beforeAutospacing="1" w:after="100" w:afterAutospacing="1" w:line="20" w:lineRule="atLeast"/>
              <w:ind w:left="-94" w:firstLine="317"/>
              <w:jc w:val="both"/>
              <w:rPr>
                <w:rFonts w:ascii="Times New Roman" w:hAnsi="Times New Roman"/>
                <w:sz w:val="24"/>
                <w:szCs w:val="24"/>
              </w:rPr>
            </w:pPr>
            <w:r w:rsidRPr="005F66F1">
              <w:rPr>
                <w:rFonts w:ascii="Times New Roman" w:hAnsi="Times New Roman"/>
                <w:color w:val="2D2D2D"/>
                <w:spacing w:val="2"/>
                <w:sz w:val="24"/>
                <w:szCs w:val="24"/>
                <w:shd w:val="clear" w:color="auto" w:fill="FFFFFF"/>
              </w:rPr>
              <w:t xml:space="preserve">Обрушение несущих элементов технологических зданий, сооружений объекта электроэнергетики и (или) </w:t>
            </w:r>
            <w:r w:rsidRPr="005F66F1">
              <w:rPr>
                <w:rFonts w:ascii="Times New Roman" w:hAnsi="Times New Roman"/>
                <w:color w:val="2D2D2D"/>
                <w:spacing w:val="2"/>
                <w:sz w:val="24"/>
                <w:szCs w:val="24"/>
                <w:shd w:val="clear" w:color="auto" w:fill="FFFFFF"/>
              </w:rPr>
              <w:lastRenderedPageBreak/>
              <w:t>энергопринимающей установки, в том числе произошедшее вследствие взрыва или пожара, если такое обрушение привело к введению аварийного ограничения режима потребления электрической и (или) тепловой энергии (мощности).</w:t>
            </w:r>
          </w:p>
        </w:tc>
        <w:tc>
          <w:tcPr>
            <w:tcW w:w="1477" w:type="pct"/>
            <w:vMerge/>
            <w:shd w:val="clear" w:color="auto" w:fill="auto"/>
          </w:tcPr>
          <w:p w14:paraId="7092EDF0" w14:textId="77777777" w:rsidR="008E666C" w:rsidRPr="005F66F1" w:rsidRDefault="008E666C" w:rsidP="00BC0BC5">
            <w:pPr>
              <w:suppressAutoHyphens/>
              <w:spacing w:before="100" w:beforeAutospacing="1" w:after="100" w:afterAutospacing="1" w:line="20" w:lineRule="atLeast"/>
              <w:ind w:firstLine="497"/>
              <w:jc w:val="both"/>
              <w:rPr>
                <w:rFonts w:ascii="Times New Roman" w:hAnsi="Times New Roman"/>
                <w:sz w:val="24"/>
                <w:szCs w:val="24"/>
              </w:rPr>
            </w:pPr>
          </w:p>
        </w:tc>
      </w:tr>
      <w:tr w:rsidR="008E666C" w:rsidRPr="005F66F1" w14:paraId="23F534FD" w14:textId="77777777" w:rsidTr="00034B8A">
        <w:tc>
          <w:tcPr>
            <w:tcW w:w="189" w:type="pct"/>
            <w:vMerge/>
            <w:shd w:val="clear" w:color="auto" w:fill="auto"/>
          </w:tcPr>
          <w:p w14:paraId="6E357179" w14:textId="77777777" w:rsidR="008E666C" w:rsidRPr="005F66F1" w:rsidRDefault="008E666C" w:rsidP="00BC0BC5">
            <w:pPr>
              <w:suppressAutoHyphens/>
              <w:spacing w:before="100" w:beforeAutospacing="1" w:after="100" w:afterAutospacing="1" w:line="20" w:lineRule="atLeast"/>
              <w:jc w:val="center"/>
              <w:rPr>
                <w:rFonts w:ascii="Times New Roman" w:eastAsia="Times New Roman" w:hAnsi="Times New Roman"/>
                <w:b/>
                <w:sz w:val="24"/>
                <w:szCs w:val="24"/>
                <w:lang w:eastAsia="ru-RU"/>
              </w:rPr>
            </w:pPr>
          </w:p>
        </w:tc>
        <w:tc>
          <w:tcPr>
            <w:tcW w:w="1094" w:type="pct"/>
            <w:vMerge/>
            <w:shd w:val="clear" w:color="auto" w:fill="auto"/>
          </w:tcPr>
          <w:p w14:paraId="134F13AA" w14:textId="77777777" w:rsidR="008E666C" w:rsidRPr="005F66F1" w:rsidRDefault="008E666C" w:rsidP="00BC0BC5">
            <w:pPr>
              <w:suppressAutoHyphens/>
              <w:spacing w:before="100" w:beforeAutospacing="1" w:after="100" w:afterAutospacing="1" w:line="20" w:lineRule="atLeast"/>
              <w:jc w:val="center"/>
              <w:rPr>
                <w:rFonts w:ascii="Times New Roman" w:hAnsi="Times New Roman"/>
                <w:b/>
                <w:sz w:val="24"/>
                <w:szCs w:val="24"/>
              </w:rPr>
            </w:pPr>
          </w:p>
        </w:tc>
        <w:tc>
          <w:tcPr>
            <w:tcW w:w="2240" w:type="pct"/>
            <w:shd w:val="clear" w:color="auto" w:fill="auto"/>
          </w:tcPr>
          <w:p w14:paraId="5BB21907" w14:textId="77777777" w:rsidR="008E666C" w:rsidRPr="005F66F1" w:rsidRDefault="008E666C" w:rsidP="00F63890">
            <w:pPr>
              <w:shd w:val="clear" w:color="auto" w:fill="FFFFFF" w:themeFill="background1"/>
              <w:spacing w:before="100" w:beforeAutospacing="1" w:after="100" w:afterAutospacing="1" w:line="20" w:lineRule="atLeast"/>
              <w:ind w:left="-94" w:firstLine="317"/>
              <w:jc w:val="both"/>
              <w:rPr>
                <w:rFonts w:ascii="Times New Roman" w:hAnsi="Times New Roman"/>
                <w:sz w:val="24"/>
                <w:szCs w:val="24"/>
              </w:rPr>
            </w:pPr>
            <w:r w:rsidRPr="005F66F1">
              <w:rPr>
                <w:rFonts w:ascii="Times New Roman" w:hAnsi="Times New Roman"/>
                <w:color w:val="2D2D2D"/>
                <w:spacing w:val="2"/>
                <w:sz w:val="24"/>
                <w:szCs w:val="24"/>
                <w:shd w:val="clear" w:color="auto" w:fill="FFFFFF"/>
              </w:rPr>
              <w:t>Массовые отключения или повреждения объектов электросетевого хозяйства (класс</w:t>
            </w:r>
            <w:r w:rsidR="00F63890" w:rsidRPr="005F66F1">
              <w:rPr>
                <w:rFonts w:ascii="Times New Roman" w:hAnsi="Times New Roman"/>
                <w:color w:val="2D2D2D"/>
                <w:spacing w:val="2"/>
                <w:sz w:val="24"/>
                <w:szCs w:val="24"/>
                <w:shd w:val="clear" w:color="auto" w:fill="FFFFFF"/>
              </w:rPr>
              <w:t>ом</w:t>
            </w:r>
            <w:r w:rsidRPr="005F66F1">
              <w:rPr>
                <w:rFonts w:ascii="Times New Roman" w:hAnsi="Times New Roman"/>
                <w:color w:val="2D2D2D"/>
                <w:spacing w:val="2"/>
                <w:sz w:val="24"/>
                <w:szCs w:val="24"/>
                <w:shd w:val="clear" w:color="auto" w:fill="FFFFFF"/>
              </w:rPr>
              <w:t xml:space="preserve"> напряжения 6</w:t>
            </w:r>
            <w:r w:rsidR="00F63890" w:rsidRPr="005F66F1">
              <w:rPr>
                <w:rFonts w:ascii="Times New Roman" w:hAnsi="Times New Roman"/>
                <w:color w:val="2D2D2D"/>
                <w:spacing w:val="2"/>
                <w:sz w:val="24"/>
                <w:szCs w:val="24"/>
                <w:shd w:val="clear" w:color="auto" w:fill="FFFFFF"/>
              </w:rPr>
              <w:t xml:space="preserve"> </w:t>
            </w:r>
            <w:r w:rsidRPr="005F66F1">
              <w:rPr>
                <w:rFonts w:ascii="Times New Roman" w:hAnsi="Times New Roman"/>
                <w:color w:val="2D2D2D"/>
                <w:spacing w:val="2"/>
                <w:sz w:val="24"/>
                <w:szCs w:val="24"/>
                <w:shd w:val="clear" w:color="auto" w:fill="FFFFFF"/>
              </w:rPr>
              <w:t>кВ</w:t>
            </w:r>
            <w:r w:rsidR="00F63890" w:rsidRPr="005F66F1">
              <w:rPr>
                <w:rFonts w:ascii="Times New Roman" w:hAnsi="Times New Roman"/>
                <w:color w:val="2D2D2D"/>
                <w:spacing w:val="2"/>
                <w:sz w:val="24"/>
                <w:szCs w:val="24"/>
                <w:shd w:val="clear" w:color="auto" w:fill="FFFFFF"/>
              </w:rPr>
              <w:t xml:space="preserve"> и выше</w:t>
            </w:r>
            <w:r w:rsidRPr="005F66F1">
              <w:rPr>
                <w:rFonts w:ascii="Times New Roman" w:hAnsi="Times New Roman"/>
                <w:color w:val="2D2D2D"/>
                <w:spacing w:val="2"/>
                <w:sz w:val="24"/>
                <w:szCs w:val="24"/>
                <w:shd w:val="clear" w:color="auto" w:fill="FFFFFF"/>
              </w:rPr>
              <w:t>), вызванные неблагоприятными природными явлениями, если они привели к прекращению электроснабжения потребителей общей численностью 200 тыс. человек и более.</w:t>
            </w:r>
          </w:p>
        </w:tc>
        <w:tc>
          <w:tcPr>
            <w:tcW w:w="1477" w:type="pct"/>
            <w:vMerge/>
            <w:shd w:val="clear" w:color="auto" w:fill="auto"/>
          </w:tcPr>
          <w:p w14:paraId="5A770B31" w14:textId="77777777" w:rsidR="008E666C" w:rsidRPr="005F66F1" w:rsidRDefault="008E666C" w:rsidP="00BC0BC5">
            <w:pPr>
              <w:suppressAutoHyphens/>
              <w:spacing w:before="100" w:beforeAutospacing="1" w:after="100" w:afterAutospacing="1" w:line="20" w:lineRule="atLeast"/>
              <w:ind w:firstLine="497"/>
              <w:jc w:val="both"/>
              <w:rPr>
                <w:rFonts w:ascii="Times New Roman" w:hAnsi="Times New Roman"/>
                <w:sz w:val="24"/>
                <w:szCs w:val="24"/>
              </w:rPr>
            </w:pPr>
          </w:p>
        </w:tc>
      </w:tr>
      <w:tr w:rsidR="008E666C" w:rsidRPr="005F66F1" w14:paraId="51B59568" w14:textId="77777777" w:rsidTr="00034B8A">
        <w:tc>
          <w:tcPr>
            <w:tcW w:w="189" w:type="pct"/>
            <w:vMerge/>
            <w:shd w:val="clear" w:color="auto" w:fill="auto"/>
          </w:tcPr>
          <w:p w14:paraId="10FE8DC1" w14:textId="77777777" w:rsidR="008E666C" w:rsidRPr="005F66F1" w:rsidRDefault="008E666C" w:rsidP="00BC0BC5">
            <w:pPr>
              <w:suppressAutoHyphens/>
              <w:spacing w:before="100" w:beforeAutospacing="1" w:after="100" w:afterAutospacing="1" w:line="20" w:lineRule="atLeast"/>
              <w:jc w:val="center"/>
              <w:rPr>
                <w:rFonts w:ascii="Times New Roman" w:eastAsia="Times New Roman" w:hAnsi="Times New Roman"/>
                <w:b/>
                <w:sz w:val="24"/>
                <w:szCs w:val="24"/>
                <w:lang w:eastAsia="ru-RU"/>
              </w:rPr>
            </w:pPr>
          </w:p>
        </w:tc>
        <w:tc>
          <w:tcPr>
            <w:tcW w:w="1094" w:type="pct"/>
            <w:vMerge/>
            <w:shd w:val="clear" w:color="auto" w:fill="auto"/>
          </w:tcPr>
          <w:p w14:paraId="1090CF4D" w14:textId="77777777" w:rsidR="008E666C" w:rsidRPr="005F66F1" w:rsidRDefault="008E666C" w:rsidP="00BC0BC5">
            <w:pPr>
              <w:suppressAutoHyphens/>
              <w:spacing w:before="100" w:beforeAutospacing="1" w:after="100" w:afterAutospacing="1" w:line="20" w:lineRule="atLeast"/>
              <w:jc w:val="center"/>
              <w:rPr>
                <w:rFonts w:ascii="Times New Roman" w:hAnsi="Times New Roman"/>
                <w:b/>
                <w:sz w:val="24"/>
                <w:szCs w:val="24"/>
              </w:rPr>
            </w:pPr>
          </w:p>
        </w:tc>
        <w:tc>
          <w:tcPr>
            <w:tcW w:w="2240" w:type="pct"/>
            <w:shd w:val="clear" w:color="auto" w:fill="auto"/>
          </w:tcPr>
          <w:p w14:paraId="1E6D7A91" w14:textId="77777777" w:rsidR="008E666C" w:rsidRPr="005F66F1" w:rsidRDefault="008E666C" w:rsidP="003B2859">
            <w:pPr>
              <w:shd w:val="clear" w:color="auto" w:fill="FFFFFF" w:themeFill="background1"/>
              <w:spacing w:before="100" w:beforeAutospacing="1" w:after="100" w:afterAutospacing="1" w:line="20" w:lineRule="atLeast"/>
              <w:ind w:left="-94" w:firstLine="317"/>
              <w:jc w:val="both"/>
              <w:rPr>
                <w:rFonts w:ascii="Times New Roman" w:hAnsi="Times New Roman"/>
                <w:sz w:val="24"/>
                <w:szCs w:val="24"/>
              </w:rPr>
            </w:pPr>
            <w:r w:rsidRPr="005F66F1">
              <w:rPr>
                <w:rFonts w:ascii="Times New Roman" w:hAnsi="Times New Roman"/>
                <w:color w:val="2D2D2D"/>
                <w:spacing w:val="2"/>
                <w:sz w:val="24"/>
                <w:szCs w:val="24"/>
                <w:shd w:val="clear" w:color="auto" w:fill="FFFFFF"/>
              </w:rPr>
              <w:t>Нарушения в работе противоаварийной или режимной автоматики, в том числе обусловленные ошибочными действиями персонала, вызвавшие отключение объекта электросетевого хозяйства (высший класс напряжения 110 кВ и выше), отключение (включение) генерирующего оборудования, суммарная мощность которого составляет 100 МВт и более, или прекращение электроснабжения потребителей электрической энергии, суммарная мощность потребления которых составляет 100 МВт и более.</w:t>
            </w:r>
          </w:p>
        </w:tc>
        <w:tc>
          <w:tcPr>
            <w:tcW w:w="1477" w:type="pct"/>
            <w:vMerge/>
            <w:shd w:val="clear" w:color="auto" w:fill="auto"/>
          </w:tcPr>
          <w:p w14:paraId="6903CBFD" w14:textId="77777777" w:rsidR="008E666C" w:rsidRPr="005F66F1" w:rsidRDefault="008E666C" w:rsidP="00BC0BC5">
            <w:pPr>
              <w:suppressAutoHyphens/>
              <w:spacing w:before="100" w:beforeAutospacing="1" w:after="100" w:afterAutospacing="1" w:line="20" w:lineRule="atLeast"/>
              <w:ind w:firstLine="497"/>
              <w:jc w:val="both"/>
              <w:rPr>
                <w:rFonts w:ascii="Times New Roman" w:hAnsi="Times New Roman"/>
                <w:sz w:val="24"/>
                <w:szCs w:val="24"/>
              </w:rPr>
            </w:pPr>
          </w:p>
        </w:tc>
      </w:tr>
      <w:tr w:rsidR="008E666C" w:rsidRPr="005F66F1" w14:paraId="58621475" w14:textId="77777777" w:rsidTr="00034B8A">
        <w:tc>
          <w:tcPr>
            <w:tcW w:w="189" w:type="pct"/>
            <w:vMerge/>
            <w:shd w:val="clear" w:color="auto" w:fill="auto"/>
          </w:tcPr>
          <w:p w14:paraId="3E319138" w14:textId="77777777" w:rsidR="008E666C" w:rsidRPr="005F66F1" w:rsidRDefault="008E666C" w:rsidP="00BC0BC5">
            <w:pPr>
              <w:suppressAutoHyphens/>
              <w:spacing w:before="100" w:beforeAutospacing="1" w:after="100" w:afterAutospacing="1" w:line="20" w:lineRule="atLeast"/>
              <w:jc w:val="center"/>
              <w:rPr>
                <w:rFonts w:ascii="Times New Roman" w:eastAsia="Times New Roman" w:hAnsi="Times New Roman"/>
                <w:b/>
                <w:sz w:val="24"/>
                <w:szCs w:val="24"/>
                <w:lang w:eastAsia="ru-RU"/>
              </w:rPr>
            </w:pPr>
          </w:p>
        </w:tc>
        <w:tc>
          <w:tcPr>
            <w:tcW w:w="1094" w:type="pct"/>
            <w:vMerge/>
            <w:shd w:val="clear" w:color="auto" w:fill="auto"/>
          </w:tcPr>
          <w:p w14:paraId="0E9CF467" w14:textId="77777777" w:rsidR="008E666C" w:rsidRPr="005F66F1" w:rsidRDefault="008E666C" w:rsidP="00BC0BC5">
            <w:pPr>
              <w:suppressAutoHyphens/>
              <w:spacing w:before="100" w:beforeAutospacing="1" w:after="100" w:afterAutospacing="1" w:line="20" w:lineRule="atLeast"/>
              <w:jc w:val="center"/>
              <w:rPr>
                <w:rFonts w:ascii="Times New Roman" w:hAnsi="Times New Roman"/>
                <w:b/>
                <w:sz w:val="24"/>
                <w:szCs w:val="24"/>
              </w:rPr>
            </w:pPr>
          </w:p>
        </w:tc>
        <w:tc>
          <w:tcPr>
            <w:tcW w:w="2240" w:type="pct"/>
            <w:shd w:val="clear" w:color="auto" w:fill="auto"/>
          </w:tcPr>
          <w:p w14:paraId="3658CBD7" w14:textId="77777777" w:rsidR="008E666C" w:rsidRPr="005F66F1" w:rsidRDefault="008E666C" w:rsidP="00BC0BC5">
            <w:pPr>
              <w:shd w:val="clear" w:color="auto" w:fill="FFFFFF" w:themeFill="background1"/>
              <w:spacing w:before="100" w:beforeAutospacing="1" w:after="100" w:afterAutospacing="1" w:line="20" w:lineRule="atLeast"/>
              <w:ind w:left="-94" w:firstLine="317"/>
              <w:jc w:val="both"/>
              <w:rPr>
                <w:rFonts w:ascii="Times New Roman" w:hAnsi="Times New Roman"/>
                <w:sz w:val="24"/>
                <w:szCs w:val="24"/>
              </w:rPr>
            </w:pPr>
            <w:r w:rsidRPr="005F66F1">
              <w:rPr>
                <w:rFonts w:ascii="Times New Roman" w:hAnsi="Times New Roman"/>
                <w:color w:val="2D2D2D"/>
                <w:spacing w:val="2"/>
                <w:sz w:val="24"/>
                <w:szCs w:val="24"/>
                <w:shd w:val="clear" w:color="auto" w:fill="FFFFFF"/>
              </w:rPr>
              <w:t>Отключение вспомогательного оборудования электростанции действием автоматических защитных устройств или оперативным персоналом вследствие недопустимых отклонений технологических параметров или ошибочных действий оперативного персонала, повлекшее ограничение располагаемой мощности электростанции на величину 50 МВт и более.</w:t>
            </w:r>
          </w:p>
        </w:tc>
        <w:tc>
          <w:tcPr>
            <w:tcW w:w="1477" w:type="pct"/>
            <w:vMerge/>
            <w:shd w:val="clear" w:color="auto" w:fill="auto"/>
          </w:tcPr>
          <w:p w14:paraId="0790C855" w14:textId="77777777" w:rsidR="008E666C" w:rsidRPr="005F66F1" w:rsidRDefault="008E666C" w:rsidP="00BC0BC5">
            <w:pPr>
              <w:suppressAutoHyphens/>
              <w:spacing w:before="100" w:beforeAutospacing="1" w:after="100" w:afterAutospacing="1" w:line="20" w:lineRule="atLeast"/>
              <w:ind w:firstLine="497"/>
              <w:jc w:val="both"/>
              <w:rPr>
                <w:rFonts w:ascii="Times New Roman" w:hAnsi="Times New Roman"/>
                <w:sz w:val="24"/>
                <w:szCs w:val="24"/>
              </w:rPr>
            </w:pPr>
          </w:p>
        </w:tc>
      </w:tr>
      <w:tr w:rsidR="008E666C" w:rsidRPr="005F66F1" w14:paraId="2E23BE1E" w14:textId="77777777" w:rsidTr="00034B8A">
        <w:tc>
          <w:tcPr>
            <w:tcW w:w="189" w:type="pct"/>
            <w:vMerge/>
            <w:shd w:val="clear" w:color="auto" w:fill="auto"/>
          </w:tcPr>
          <w:p w14:paraId="45B7B375" w14:textId="77777777" w:rsidR="008E666C" w:rsidRPr="005F66F1" w:rsidRDefault="008E666C" w:rsidP="00BC0BC5">
            <w:pPr>
              <w:suppressAutoHyphens/>
              <w:spacing w:before="100" w:beforeAutospacing="1" w:after="100" w:afterAutospacing="1" w:line="20" w:lineRule="atLeast"/>
              <w:jc w:val="center"/>
              <w:rPr>
                <w:rFonts w:ascii="Times New Roman" w:eastAsia="Times New Roman" w:hAnsi="Times New Roman"/>
                <w:b/>
                <w:sz w:val="24"/>
                <w:szCs w:val="24"/>
                <w:lang w:eastAsia="ru-RU"/>
              </w:rPr>
            </w:pPr>
          </w:p>
        </w:tc>
        <w:tc>
          <w:tcPr>
            <w:tcW w:w="1094" w:type="pct"/>
            <w:vMerge/>
            <w:shd w:val="clear" w:color="auto" w:fill="auto"/>
          </w:tcPr>
          <w:p w14:paraId="336C5902" w14:textId="77777777" w:rsidR="008E666C" w:rsidRPr="005F66F1" w:rsidRDefault="008E666C" w:rsidP="00BC0BC5">
            <w:pPr>
              <w:suppressAutoHyphens/>
              <w:spacing w:before="100" w:beforeAutospacing="1" w:after="100" w:afterAutospacing="1" w:line="20" w:lineRule="atLeast"/>
              <w:jc w:val="center"/>
              <w:rPr>
                <w:rFonts w:ascii="Times New Roman" w:hAnsi="Times New Roman"/>
                <w:b/>
                <w:sz w:val="24"/>
                <w:szCs w:val="24"/>
              </w:rPr>
            </w:pPr>
          </w:p>
        </w:tc>
        <w:tc>
          <w:tcPr>
            <w:tcW w:w="2240" w:type="pct"/>
            <w:shd w:val="clear" w:color="auto" w:fill="auto"/>
          </w:tcPr>
          <w:p w14:paraId="5E9F82D5" w14:textId="77777777" w:rsidR="008E666C" w:rsidRPr="005F66F1" w:rsidRDefault="008E666C" w:rsidP="00BC0BC5">
            <w:pPr>
              <w:shd w:val="clear" w:color="auto" w:fill="FFFFFF" w:themeFill="background1"/>
              <w:spacing w:before="100" w:beforeAutospacing="1" w:after="100" w:afterAutospacing="1" w:line="20" w:lineRule="atLeast"/>
              <w:ind w:left="-94" w:firstLine="317"/>
              <w:jc w:val="both"/>
              <w:rPr>
                <w:rFonts w:ascii="Times New Roman" w:hAnsi="Times New Roman"/>
                <w:sz w:val="24"/>
                <w:szCs w:val="24"/>
              </w:rPr>
            </w:pPr>
            <w:r w:rsidRPr="005F66F1">
              <w:rPr>
                <w:rFonts w:ascii="Times New Roman" w:hAnsi="Times New Roman"/>
                <w:color w:val="2D2D2D"/>
                <w:spacing w:val="2"/>
                <w:sz w:val="24"/>
                <w:szCs w:val="24"/>
                <w:shd w:val="clear" w:color="auto" w:fill="FFFFFF"/>
              </w:rPr>
              <w:t xml:space="preserve">Нарушение режима работы электростанции, вызвавшее превышение лимитов предельно допустимых выбросов загрязняющих веществ в атмосферный воздух в 5-кратном объеме и более или лимитов предельно допустимых сбросов </w:t>
            </w:r>
            <w:r w:rsidRPr="005F66F1">
              <w:rPr>
                <w:rFonts w:ascii="Times New Roman" w:hAnsi="Times New Roman"/>
                <w:color w:val="2D2D2D"/>
                <w:spacing w:val="2"/>
                <w:sz w:val="24"/>
                <w:szCs w:val="24"/>
                <w:shd w:val="clear" w:color="auto" w:fill="FFFFFF"/>
              </w:rPr>
              <w:lastRenderedPageBreak/>
              <w:t>загрязняющих веществ в водные объекты в 3-кратном объеме и более, продолжительностью более 1 суток.</w:t>
            </w:r>
          </w:p>
        </w:tc>
        <w:tc>
          <w:tcPr>
            <w:tcW w:w="1477" w:type="pct"/>
            <w:vMerge/>
            <w:shd w:val="clear" w:color="auto" w:fill="auto"/>
          </w:tcPr>
          <w:p w14:paraId="286B0ECE" w14:textId="77777777" w:rsidR="008E666C" w:rsidRPr="005F66F1" w:rsidRDefault="008E666C" w:rsidP="00BC0BC5">
            <w:pPr>
              <w:suppressAutoHyphens/>
              <w:spacing w:before="100" w:beforeAutospacing="1" w:after="100" w:afterAutospacing="1" w:line="20" w:lineRule="atLeast"/>
              <w:ind w:firstLine="497"/>
              <w:jc w:val="both"/>
              <w:rPr>
                <w:rFonts w:ascii="Times New Roman" w:hAnsi="Times New Roman"/>
                <w:sz w:val="24"/>
                <w:szCs w:val="24"/>
              </w:rPr>
            </w:pPr>
          </w:p>
        </w:tc>
      </w:tr>
      <w:tr w:rsidR="008E666C" w:rsidRPr="005F66F1" w14:paraId="469794D7" w14:textId="77777777" w:rsidTr="00034B8A">
        <w:trPr>
          <w:trHeight w:val="843"/>
        </w:trPr>
        <w:tc>
          <w:tcPr>
            <w:tcW w:w="189" w:type="pct"/>
            <w:vMerge/>
            <w:shd w:val="clear" w:color="auto" w:fill="auto"/>
          </w:tcPr>
          <w:p w14:paraId="2C41511A" w14:textId="77777777" w:rsidR="008E666C" w:rsidRPr="005F66F1" w:rsidRDefault="008E666C" w:rsidP="00BC0BC5">
            <w:pPr>
              <w:suppressAutoHyphens/>
              <w:spacing w:before="100" w:beforeAutospacing="1" w:after="100" w:afterAutospacing="1" w:line="20" w:lineRule="atLeast"/>
              <w:jc w:val="center"/>
              <w:rPr>
                <w:rFonts w:ascii="Times New Roman" w:eastAsia="Times New Roman" w:hAnsi="Times New Roman"/>
                <w:b/>
                <w:sz w:val="24"/>
                <w:szCs w:val="24"/>
                <w:lang w:eastAsia="ru-RU"/>
              </w:rPr>
            </w:pPr>
          </w:p>
        </w:tc>
        <w:tc>
          <w:tcPr>
            <w:tcW w:w="1094" w:type="pct"/>
            <w:vMerge/>
            <w:shd w:val="clear" w:color="auto" w:fill="auto"/>
          </w:tcPr>
          <w:p w14:paraId="60D121DE" w14:textId="77777777" w:rsidR="008E666C" w:rsidRPr="005F66F1" w:rsidRDefault="008E666C" w:rsidP="00BC0BC5">
            <w:pPr>
              <w:suppressAutoHyphens/>
              <w:spacing w:before="100" w:beforeAutospacing="1" w:after="100" w:afterAutospacing="1" w:line="20" w:lineRule="atLeast"/>
              <w:jc w:val="center"/>
              <w:rPr>
                <w:rFonts w:ascii="Times New Roman" w:hAnsi="Times New Roman"/>
                <w:b/>
                <w:sz w:val="24"/>
                <w:szCs w:val="24"/>
              </w:rPr>
            </w:pPr>
          </w:p>
        </w:tc>
        <w:tc>
          <w:tcPr>
            <w:tcW w:w="2240" w:type="pct"/>
            <w:shd w:val="clear" w:color="auto" w:fill="auto"/>
          </w:tcPr>
          <w:p w14:paraId="520D302B" w14:textId="77777777" w:rsidR="008E666C" w:rsidRPr="005F66F1" w:rsidRDefault="008E666C" w:rsidP="00BC0BC5">
            <w:pPr>
              <w:shd w:val="clear" w:color="auto" w:fill="FFFFFF" w:themeFill="background1"/>
              <w:spacing w:before="100" w:beforeAutospacing="1" w:after="100" w:afterAutospacing="1" w:line="20" w:lineRule="atLeast"/>
              <w:ind w:left="-94" w:firstLine="317"/>
              <w:jc w:val="both"/>
              <w:rPr>
                <w:rFonts w:ascii="Times New Roman" w:hAnsi="Times New Roman"/>
                <w:sz w:val="24"/>
                <w:szCs w:val="24"/>
              </w:rPr>
            </w:pPr>
            <w:r w:rsidRPr="005F66F1">
              <w:rPr>
                <w:rFonts w:ascii="Times New Roman" w:hAnsi="Times New Roman"/>
                <w:color w:val="2D2D2D"/>
                <w:spacing w:val="2"/>
                <w:sz w:val="24"/>
                <w:szCs w:val="24"/>
                <w:shd w:val="clear" w:color="auto" w:fill="FFFFFF"/>
              </w:rPr>
              <w:t>Отключения (повреждения) или разрушения оборудования или устройств, явившиеся причиной или следствием пожара на объекте электроэнергетики.</w:t>
            </w:r>
          </w:p>
        </w:tc>
        <w:tc>
          <w:tcPr>
            <w:tcW w:w="1477" w:type="pct"/>
            <w:vMerge/>
            <w:shd w:val="clear" w:color="auto" w:fill="auto"/>
          </w:tcPr>
          <w:p w14:paraId="5EFDB863" w14:textId="77777777" w:rsidR="008E666C" w:rsidRPr="005F66F1" w:rsidRDefault="008E666C" w:rsidP="00BC0BC5">
            <w:pPr>
              <w:suppressAutoHyphens/>
              <w:spacing w:before="100" w:beforeAutospacing="1" w:after="100" w:afterAutospacing="1" w:line="20" w:lineRule="atLeast"/>
              <w:ind w:firstLine="497"/>
              <w:jc w:val="both"/>
              <w:rPr>
                <w:rFonts w:ascii="Times New Roman" w:hAnsi="Times New Roman"/>
                <w:sz w:val="24"/>
                <w:szCs w:val="24"/>
              </w:rPr>
            </w:pPr>
          </w:p>
        </w:tc>
      </w:tr>
      <w:tr w:rsidR="008E666C" w:rsidRPr="005F66F1" w14:paraId="45D05617" w14:textId="77777777" w:rsidTr="00034B8A">
        <w:tc>
          <w:tcPr>
            <w:tcW w:w="189" w:type="pct"/>
            <w:vMerge w:val="restart"/>
            <w:shd w:val="clear" w:color="auto" w:fill="auto"/>
          </w:tcPr>
          <w:p w14:paraId="4035E501" w14:textId="77777777" w:rsidR="008E666C" w:rsidRPr="005F66F1" w:rsidRDefault="00762929" w:rsidP="00BC0BC5">
            <w:pPr>
              <w:suppressAutoHyphens/>
              <w:spacing w:before="100" w:beforeAutospacing="1" w:after="100" w:afterAutospacing="1" w:line="20" w:lineRule="atLeast"/>
              <w:jc w:val="center"/>
              <w:rPr>
                <w:rFonts w:ascii="Times New Roman" w:eastAsia="Times New Roman" w:hAnsi="Times New Roman"/>
                <w:b/>
                <w:sz w:val="24"/>
                <w:szCs w:val="24"/>
                <w:lang w:eastAsia="ru-RU"/>
              </w:rPr>
            </w:pPr>
            <w:r w:rsidRPr="005F66F1">
              <w:rPr>
                <w:rFonts w:ascii="Times New Roman" w:eastAsia="Times New Roman" w:hAnsi="Times New Roman"/>
                <w:b/>
                <w:sz w:val="24"/>
                <w:szCs w:val="24"/>
                <w:lang w:eastAsia="ru-RU"/>
              </w:rPr>
              <w:t>7</w:t>
            </w:r>
            <w:r w:rsidR="00301092" w:rsidRPr="005F66F1">
              <w:rPr>
                <w:rFonts w:ascii="Times New Roman" w:eastAsia="Times New Roman" w:hAnsi="Times New Roman"/>
                <w:b/>
                <w:sz w:val="24"/>
                <w:szCs w:val="24"/>
                <w:lang w:eastAsia="ru-RU"/>
              </w:rPr>
              <w:t>.</w:t>
            </w:r>
          </w:p>
        </w:tc>
        <w:tc>
          <w:tcPr>
            <w:tcW w:w="1094" w:type="pct"/>
            <w:vMerge w:val="restart"/>
            <w:shd w:val="clear" w:color="auto" w:fill="auto"/>
          </w:tcPr>
          <w:p w14:paraId="6E9F3C97" w14:textId="77777777" w:rsidR="008E666C" w:rsidRPr="005F66F1" w:rsidRDefault="008E666C" w:rsidP="00BC0BC5">
            <w:pPr>
              <w:suppressAutoHyphens/>
              <w:spacing w:before="100" w:beforeAutospacing="1" w:after="100" w:afterAutospacing="1" w:line="20" w:lineRule="atLeast"/>
              <w:jc w:val="center"/>
              <w:rPr>
                <w:rFonts w:ascii="Times New Roman" w:eastAsia="Times New Roman" w:hAnsi="Times New Roman"/>
                <w:b/>
                <w:sz w:val="24"/>
                <w:szCs w:val="24"/>
                <w:lang w:eastAsia="ru-RU"/>
              </w:rPr>
            </w:pPr>
            <w:r w:rsidRPr="005F66F1">
              <w:rPr>
                <w:rFonts w:ascii="Times New Roman" w:hAnsi="Times New Roman"/>
                <w:b/>
                <w:bCs/>
                <w:sz w:val="24"/>
                <w:szCs w:val="24"/>
              </w:rPr>
              <w:t>Грузоподъемные механизмы, эскалаторы, канатные дороги и фуникулеры</w:t>
            </w:r>
          </w:p>
          <w:p w14:paraId="6DE455E7" w14:textId="77777777" w:rsidR="008E666C" w:rsidRPr="005F66F1" w:rsidRDefault="008E666C" w:rsidP="00BC0BC5">
            <w:pPr>
              <w:suppressAutoHyphens/>
              <w:spacing w:before="100" w:beforeAutospacing="1" w:after="100" w:afterAutospacing="1" w:line="20" w:lineRule="atLeast"/>
              <w:jc w:val="center"/>
              <w:rPr>
                <w:rFonts w:ascii="Times New Roman" w:hAnsi="Times New Roman"/>
                <w:b/>
                <w:sz w:val="24"/>
                <w:szCs w:val="24"/>
              </w:rPr>
            </w:pPr>
          </w:p>
        </w:tc>
        <w:tc>
          <w:tcPr>
            <w:tcW w:w="2240" w:type="pct"/>
            <w:shd w:val="clear" w:color="auto" w:fill="auto"/>
          </w:tcPr>
          <w:p w14:paraId="6BC0723B" w14:textId="77777777" w:rsidR="008E666C" w:rsidRPr="005F66F1" w:rsidRDefault="008E666C" w:rsidP="00BC0BC5">
            <w:pPr>
              <w:shd w:val="clear" w:color="auto" w:fill="FFFFFF" w:themeFill="background1"/>
              <w:spacing w:before="100" w:beforeAutospacing="1" w:after="100" w:afterAutospacing="1" w:line="20" w:lineRule="atLeast"/>
              <w:ind w:left="-94" w:firstLine="317"/>
              <w:jc w:val="both"/>
              <w:rPr>
                <w:rFonts w:ascii="Times New Roman" w:hAnsi="Times New Roman"/>
                <w:color w:val="1A1A1A"/>
                <w:sz w:val="24"/>
                <w:szCs w:val="24"/>
              </w:rPr>
            </w:pPr>
            <w:r w:rsidRPr="005F66F1">
              <w:rPr>
                <w:rFonts w:ascii="Times New Roman" w:hAnsi="Times New Roman"/>
                <w:color w:val="1A1A1A"/>
                <w:sz w:val="24"/>
                <w:szCs w:val="24"/>
              </w:rPr>
              <w:t>Разрушение или излом металлоконструкций грузоподъёмной машины (моста, портала, рамы, платформы, башни, стрелы, опоры, гуська), вызвавшие необходимость в ремонте металлоконструкций или замене их отдельных секций, а также падение грузоподъёмной машины, вызвавшее указанные разрушения.</w:t>
            </w:r>
          </w:p>
        </w:tc>
        <w:tc>
          <w:tcPr>
            <w:tcW w:w="1477" w:type="pct"/>
            <w:vMerge w:val="restart"/>
            <w:shd w:val="clear" w:color="auto" w:fill="auto"/>
          </w:tcPr>
          <w:p w14:paraId="50EB3040" w14:textId="77777777" w:rsidR="00913CD0" w:rsidRPr="005F66F1" w:rsidRDefault="00913CD0" w:rsidP="00913CD0">
            <w:pPr>
              <w:suppressAutoHyphens/>
              <w:spacing w:before="100" w:beforeAutospacing="1" w:after="100" w:afterAutospacing="1" w:line="20" w:lineRule="atLeast"/>
              <w:ind w:firstLine="497"/>
              <w:jc w:val="both"/>
              <w:rPr>
                <w:rFonts w:ascii="Times New Roman" w:eastAsia="Times New Roman" w:hAnsi="Times New Roman"/>
                <w:sz w:val="24"/>
                <w:szCs w:val="24"/>
                <w:lang w:eastAsia="ru-RU"/>
              </w:rPr>
            </w:pPr>
            <w:r w:rsidRPr="005F66F1">
              <w:rPr>
                <w:rFonts w:ascii="Times New Roman" w:eastAsia="Times New Roman" w:hAnsi="Times New Roman"/>
                <w:sz w:val="24"/>
                <w:szCs w:val="24"/>
                <w:lang w:eastAsia="ru-RU"/>
              </w:rPr>
              <w:t xml:space="preserve">Государственное </w:t>
            </w:r>
            <w:r>
              <w:rPr>
                <w:rFonts w:ascii="Times New Roman" w:eastAsia="Times New Roman" w:hAnsi="Times New Roman"/>
                <w:sz w:val="24"/>
                <w:szCs w:val="24"/>
                <w:lang w:eastAsia="ru-RU"/>
              </w:rPr>
              <w:t xml:space="preserve">унитарное </w:t>
            </w:r>
            <w:r w:rsidRPr="005F66F1">
              <w:rPr>
                <w:rFonts w:ascii="Times New Roman" w:eastAsia="Times New Roman" w:hAnsi="Times New Roman"/>
                <w:sz w:val="24"/>
                <w:szCs w:val="24"/>
                <w:lang w:eastAsia="ru-RU"/>
              </w:rPr>
              <w:t xml:space="preserve">предприятие </w:t>
            </w:r>
            <w:r>
              <w:rPr>
                <w:rFonts w:ascii="Times New Roman" w:eastAsia="Times New Roman" w:hAnsi="Times New Roman"/>
                <w:sz w:val="24"/>
                <w:szCs w:val="24"/>
                <w:lang w:eastAsia="ru-RU"/>
              </w:rPr>
              <w:t xml:space="preserve">Донецкой Народной Республики </w:t>
            </w:r>
            <w:r w:rsidRPr="005F66F1">
              <w:rPr>
                <w:rFonts w:ascii="Times New Roman" w:eastAsia="Times New Roman" w:hAnsi="Times New Roman"/>
                <w:sz w:val="24"/>
                <w:szCs w:val="24"/>
                <w:lang w:eastAsia="ru-RU"/>
              </w:rPr>
              <w:t>«Донецкий экспертно-технический центр»</w:t>
            </w:r>
          </w:p>
          <w:p w14:paraId="69A6F9F7" w14:textId="77777777" w:rsidR="008E666C" w:rsidRPr="005F66F1" w:rsidRDefault="008E666C" w:rsidP="008E666C">
            <w:pPr>
              <w:suppressAutoHyphens/>
              <w:spacing w:before="100" w:beforeAutospacing="1" w:after="100" w:afterAutospacing="1" w:line="20" w:lineRule="atLeast"/>
              <w:ind w:firstLine="497"/>
              <w:jc w:val="both"/>
              <w:rPr>
                <w:rFonts w:ascii="Times New Roman" w:hAnsi="Times New Roman"/>
                <w:sz w:val="24"/>
                <w:szCs w:val="24"/>
              </w:rPr>
            </w:pPr>
            <w:r w:rsidRPr="005F66F1">
              <w:rPr>
                <w:rFonts w:ascii="Times New Roman" w:eastAsia="Times New Roman" w:hAnsi="Times New Roman"/>
                <w:sz w:val="24"/>
                <w:szCs w:val="24"/>
              </w:rPr>
              <w:t>ООО «Лаборатория неразрушающего контроля и технической диагностики»</w:t>
            </w:r>
          </w:p>
        </w:tc>
      </w:tr>
      <w:tr w:rsidR="008E666C" w:rsidRPr="005F66F1" w14:paraId="77DDE6EB" w14:textId="77777777" w:rsidTr="00034B8A">
        <w:tc>
          <w:tcPr>
            <w:tcW w:w="189" w:type="pct"/>
            <w:vMerge/>
            <w:shd w:val="clear" w:color="auto" w:fill="auto"/>
          </w:tcPr>
          <w:p w14:paraId="648396A1" w14:textId="77777777" w:rsidR="008E666C" w:rsidRPr="005F66F1" w:rsidRDefault="008E666C" w:rsidP="00BC0BC5">
            <w:pPr>
              <w:suppressAutoHyphens/>
              <w:spacing w:before="100" w:beforeAutospacing="1" w:after="100" w:afterAutospacing="1" w:line="20" w:lineRule="atLeast"/>
              <w:jc w:val="center"/>
              <w:rPr>
                <w:rFonts w:ascii="Times New Roman" w:eastAsia="Times New Roman" w:hAnsi="Times New Roman"/>
                <w:b/>
                <w:sz w:val="24"/>
                <w:szCs w:val="24"/>
                <w:lang w:eastAsia="ru-RU"/>
              </w:rPr>
            </w:pPr>
          </w:p>
        </w:tc>
        <w:tc>
          <w:tcPr>
            <w:tcW w:w="1094" w:type="pct"/>
            <w:vMerge/>
            <w:shd w:val="clear" w:color="auto" w:fill="auto"/>
          </w:tcPr>
          <w:p w14:paraId="27369C5F" w14:textId="77777777" w:rsidR="008E666C" w:rsidRPr="005F66F1" w:rsidRDefault="008E666C" w:rsidP="00BC0BC5">
            <w:pPr>
              <w:suppressAutoHyphens/>
              <w:spacing w:before="100" w:beforeAutospacing="1" w:after="100" w:afterAutospacing="1" w:line="20" w:lineRule="atLeast"/>
              <w:jc w:val="center"/>
              <w:rPr>
                <w:rFonts w:ascii="Times New Roman" w:hAnsi="Times New Roman"/>
                <w:b/>
                <w:sz w:val="24"/>
                <w:szCs w:val="24"/>
              </w:rPr>
            </w:pPr>
          </w:p>
        </w:tc>
        <w:tc>
          <w:tcPr>
            <w:tcW w:w="2240" w:type="pct"/>
            <w:shd w:val="clear" w:color="auto" w:fill="auto"/>
          </w:tcPr>
          <w:p w14:paraId="7519A1FB" w14:textId="77777777" w:rsidR="008E666C" w:rsidRPr="005F66F1" w:rsidRDefault="008E666C" w:rsidP="00BC0BC5">
            <w:pPr>
              <w:shd w:val="clear" w:color="auto" w:fill="FFFFFF" w:themeFill="background1"/>
              <w:spacing w:before="100" w:beforeAutospacing="1" w:after="100" w:afterAutospacing="1" w:line="20" w:lineRule="atLeast"/>
              <w:ind w:left="-94" w:firstLine="317"/>
              <w:jc w:val="both"/>
              <w:rPr>
                <w:rFonts w:ascii="Times New Roman" w:hAnsi="Times New Roman"/>
                <w:color w:val="1A1A1A"/>
                <w:sz w:val="24"/>
                <w:szCs w:val="24"/>
              </w:rPr>
            </w:pPr>
            <w:r w:rsidRPr="005F66F1">
              <w:rPr>
                <w:rFonts w:ascii="Times New Roman" w:hAnsi="Times New Roman"/>
                <w:color w:val="1A1A1A"/>
                <w:sz w:val="24"/>
                <w:szCs w:val="24"/>
              </w:rPr>
              <w:t>Падение кабины лифта, его противовеса.</w:t>
            </w:r>
          </w:p>
        </w:tc>
        <w:tc>
          <w:tcPr>
            <w:tcW w:w="1477" w:type="pct"/>
            <w:vMerge/>
            <w:shd w:val="clear" w:color="auto" w:fill="auto"/>
          </w:tcPr>
          <w:p w14:paraId="7368003C" w14:textId="77777777" w:rsidR="008E666C" w:rsidRPr="005F66F1" w:rsidRDefault="008E666C" w:rsidP="00BC0BC5">
            <w:pPr>
              <w:suppressAutoHyphens/>
              <w:spacing w:before="100" w:beforeAutospacing="1" w:after="100" w:afterAutospacing="1" w:line="20" w:lineRule="atLeast"/>
              <w:ind w:firstLine="497"/>
              <w:jc w:val="both"/>
              <w:rPr>
                <w:rFonts w:ascii="Times New Roman" w:hAnsi="Times New Roman"/>
                <w:sz w:val="24"/>
                <w:szCs w:val="24"/>
              </w:rPr>
            </w:pPr>
          </w:p>
        </w:tc>
      </w:tr>
      <w:tr w:rsidR="008E666C" w:rsidRPr="005F66F1" w14:paraId="6F4CC377" w14:textId="77777777" w:rsidTr="00034B8A">
        <w:tc>
          <w:tcPr>
            <w:tcW w:w="189" w:type="pct"/>
            <w:vMerge/>
            <w:shd w:val="clear" w:color="auto" w:fill="auto"/>
          </w:tcPr>
          <w:p w14:paraId="16F0BF95" w14:textId="77777777" w:rsidR="008E666C" w:rsidRPr="005F66F1" w:rsidRDefault="008E666C" w:rsidP="00BC0BC5">
            <w:pPr>
              <w:suppressAutoHyphens/>
              <w:spacing w:before="100" w:beforeAutospacing="1" w:after="100" w:afterAutospacing="1" w:line="20" w:lineRule="atLeast"/>
              <w:jc w:val="center"/>
              <w:rPr>
                <w:rFonts w:ascii="Times New Roman" w:eastAsia="Times New Roman" w:hAnsi="Times New Roman"/>
                <w:b/>
                <w:sz w:val="24"/>
                <w:szCs w:val="24"/>
                <w:lang w:eastAsia="ru-RU"/>
              </w:rPr>
            </w:pPr>
          </w:p>
        </w:tc>
        <w:tc>
          <w:tcPr>
            <w:tcW w:w="1094" w:type="pct"/>
            <w:vMerge/>
            <w:shd w:val="clear" w:color="auto" w:fill="auto"/>
          </w:tcPr>
          <w:p w14:paraId="2CF2747F" w14:textId="77777777" w:rsidR="008E666C" w:rsidRPr="005F66F1" w:rsidRDefault="008E666C" w:rsidP="00BC0BC5">
            <w:pPr>
              <w:suppressAutoHyphens/>
              <w:spacing w:before="100" w:beforeAutospacing="1" w:after="100" w:afterAutospacing="1" w:line="20" w:lineRule="atLeast"/>
              <w:jc w:val="center"/>
              <w:rPr>
                <w:rFonts w:ascii="Times New Roman" w:hAnsi="Times New Roman"/>
                <w:b/>
                <w:sz w:val="24"/>
                <w:szCs w:val="24"/>
              </w:rPr>
            </w:pPr>
          </w:p>
        </w:tc>
        <w:tc>
          <w:tcPr>
            <w:tcW w:w="2240" w:type="pct"/>
            <w:shd w:val="clear" w:color="auto" w:fill="auto"/>
          </w:tcPr>
          <w:p w14:paraId="6C6BFCE8" w14:textId="77777777" w:rsidR="008E666C" w:rsidRPr="005F66F1" w:rsidRDefault="008E666C" w:rsidP="000E3BE9">
            <w:pPr>
              <w:shd w:val="clear" w:color="auto" w:fill="FFFFFF" w:themeFill="background1"/>
              <w:spacing w:before="100" w:beforeAutospacing="1" w:after="100" w:afterAutospacing="1" w:line="20" w:lineRule="atLeast"/>
              <w:ind w:left="-94" w:firstLine="317"/>
              <w:jc w:val="both"/>
              <w:rPr>
                <w:rFonts w:ascii="Times New Roman" w:hAnsi="Times New Roman"/>
                <w:color w:val="1A1A1A"/>
                <w:sz w:val="24"/>
                <w:szCs w:val="24"/>
              </w:rPr>
            </w:pPr>
            <w:r w:rsidRPr="005F66F1">
              <w:rPr>
                <w:rFonts w:ascii="Times New Roman" w:hAnsi="Times New Roman"/>
                <w:color w:val="1A1A1A"/>
                <w:sz w:val="24"/>
                <w:szCs w:val="24"/>
              </w:rPr>
              <w:t xml:space="preserve">Разрушение </w:t>
            </w:r>
            <w:r w:rsidR="000E3BE9" w:rsidRPr="005F66F1">
              <w:rPr>
                <w:rFonts w:ascii="Times New Roman" w:hAnsi="Times New Roman"/>
                <w:color w:val="1A1A1A"/>
                <w:sz w:val="24"/>
                <w:szCs w:val="24"/>
              </w:rPr>
              <w:t>несущих</w:t>
            </w:r>
            <w:r w:rsidRPr="005F66F1">
              <w:rPr>
                <w:rFonts w:ascii="Times New Roman" w:hAnsi="Times New Roman"/>
                <w:color w:val="1A1A1A"/>
                <w:sz w:val="24"/>
                <w:szCs w:val="24"/>
              </w:rPr>
              <w:t xml:space="preserve"> металлоконструкций, обрыв цепей эскалатора.</w:t>
            </w:r>
          </w:p>
        </w:tc>
        <w:tc>
          <w:tcPr>
            <w:tcW w:w="1477" w:type="pct"/>
            <w:vMerge/>
            <w:shd w:val="clear" w:color="auto" w:fill="auto"/>
          </w:tcPr>
          <w:p w14:paraId="05D24925" w14:textId="77777777" w:rsidR="008E666C" w:rsidRPr="005F66F1" w:rsidRDefault="008E666C" w:rsidP="00BC0BC5">
            <w:pPr>
              <w:suppressAutoHyphens/>
              <w:spacing w:before="100" w:beforeAutospacing="1" w:after="100" w:afterAutospacing="1" w:line="20" w:lineRule="atLeast"/>
              <w:ind w:firstLine="497"/>
              <w:jc w:val="both"/>
              <w:rPr>
                <w:rFonts w:ascii="Times New Roman" w:hAnsi="Times New Roman"/>
                <w:sz w:val="24"/>
                <w:szCs w:val="24"/>
              </w:rPr>
            </w:pPr>
          </w:p>
        </w:tc>
      </w:tr>
      <w:tr w:rsidR="008E666C" w:rsidRPr="005F66F1" w14:paraId="57E8C204" w14:textId="77777777" w:rsidTr="00034B8A">
        <w:tc>
          <w:tcPr>
            <w:tcW w:w="189" w:type="pct"/>
            <w:vMerge/>
            <w:shd w:val="clear" w:color="auto" w:fill="auto"/>
          </w:tcPr>
          <w:p w14:paraId="6EF3A0D1" w14:textId="77777777" w:rsidR="008E666C" w:rsidRPr="005F66F1" w:rsidRDefault="008E666C" w:rsidP="00BC0BC5">
            <w:pPr>
              <w:suppressAutoHyphens/>
              <w:spacing w:before="100" w:beforeAutospacing="1" w:after="100" w:afterAutospacing="1" w:line="20" w:lineRule="atLeast"/>
              <w:jc w:val="center"/>
              <w:rPr>
                <w:rFonts w:ascii="Times New Roman" w:eastAsia="Times New Roman" w:hAnsi="Times New Roman"/>
                <w:b/>
                <w:sz w:val="24"/>
                <w:szCs w:val="24"/>
                <w:lang w:eastAsia="ru-RU"/>
              </w:rPr>
            </w:pPr>
          </w:p>
        </w:tc>
        <w:tc>
          <w:tcPr>
            <w:tcW w:w="1094" w:type="pct"/>
            <w:vMerge/>
            <w:shd w:val="clear" w:color="auto" w:fill="auto"/>
          </w:tcPr>
          <w:p w14:paraId="136D640B" w14:textId="77777777" w:rsidR="008E666C" w:rsidRPr="005F66F1" w:rsidRDefault="008E666C" w:rsidP="00BC0BC5">
            <w:pPr>
              <w:suppressAutoHyphens/>
              <w:spacing w:before="100" w:beforeAutospacing="1" w:after="100" w:afterAutospacing="1" w:line="20" w:lineRule="atLeast"/>
              <w:jc w:val="center"/>
              <w:rPr>
                <w:rFonts w:ascii="Times New Roman" w:hAnsi="Times New Roman"/>
                <w:b/>
                <w:sz w:val="24"/>
                <w:szCs w:val="24"/>
              </w:rPr>
            </w:pPr>
          </w:p>
        </w:tc>
        <w:tc>
          <w:tcPr>
            <w:tcW w:w="2240" w:type="pct"/>
            <w:shd w:val="clear" w:color="auto" w:fill="auto"/>
          </w:tcPr>
          <w:p w14:paraId="66A3C60C" w14:textId="77777777" w:rsidR="008E666C" w:rsidRPr="005F66F1" w:rsidRDefault="008E666C" w:rsidP="00BC0BC5">
            <w:pPr>
              <w:shd w:val="clear" w:color="auto" w:fill="FFFFFF" w:themeFill="background1"/>
              <w:spacing w:before="100" w:beforeAutospacing="1" w:after="100" w:afterAutospacing="1" w:line="20" w:lineRule="atLeast"/>
              <w:ind w:left="-94" w:firstLine="317"/>
              <w:jc w:val="both"/>
              <w:rPr>
                <w:rFonts w:ascii="Times New Roman" w:hAnsi="Times New Roman"/>
                <w:color w:val="1A1A1A"/>
                <w:sz w:val="24"/>
                <w:szCs w:val="24"/>
              </w:rPr>
            </w:pPr>
            <w:r w:rsidRPr="005F66F1">
              <w:rPr>
                <w:rFonts w:ascii="Times New Roman" w:hAnsi="Times New Roman"/>
                <w:color w:val="1A1A1A"/>
                <w:sz w:val="24"/>
                <w:szCs w:val="24"/>
              </w:rPr>
              <w:t>Разрушение металлоконструкций стрелы и ходовой рамы подъёмника (вышки), разрушение или падение крана, манипуляторной установки крана-манипулятора, разрушение или падение выносной консоли или самого крана-трубоукладчика.</w:t>
            </w:r>
          </w:p>
        </w:tc>
        <w:tc>
          <w:tcPr>
            <w:tcW w:w="1477" w:type="pct"/>
            <w:vMerge/>
            <w:shd w:val="clear" w:color="auto" w:fill="auto"/>
          </w:tcPr>
          <w:p w14:paraId="33F1A236" w14:textId="77777777" w:rsidR="008E666C" w:rsidRPr="005F66F1" w:rsidRDefault="008E666C" w:rsidP="00BC0BC5">
            <w:pPr>
              <w:suppressAutoHyphens/>
              <w:spacing w:before="100" w:beforeAutospacing="1" w:after="100" w:afterAutospacing="1" w:line="20" w:lineRule="atLeast"/>
              <w:ind w:firstLine="497"/>
              <w:jc w:val="both"/>
              <w:rPr>
                <w:rFonts w:ascii="Times New Roman" w:hAnsi="Times New Roman"/>
                <w:sz w:val="24"/>
                <w:szCs w:val="24"/>
              </w:rPr>
            </w:pPr>
          </w:p>
        </w:tc>
      </w:tr>
      <w:tr w:rsidR="008E666C" w:rsidRPr="005F66F1" w14:paraId="117B4E30" w14:textId="77777777" w:rsidTr="00034B8A">
        <w:trPr>
          <w:trHeight w:val="772"/>
        </w:trPr>
        <w:tc>
          <w:tcPr>
            <w:tcW w:w="189" w:type="pct"/>
            <w:vMerge/>
            <w:shd w:val="clear" w:color="auto" w:fill="auto"/>
          </w:tcPr>
          <w:p w14:paraId="1767E979" w14:textId="77777777" w:rsidR="008E666C" w:rsidRPr="005F66F1" w:rsidRDefault="008E666C" w:rsidP="00BC0BC5">
            <w:pPr>
              <w:suppressAutoHyphens/>
              <w:spacing w:before="100" w:beforeAutospacing="1" w:after="100" w:afterAutospacing="1" w:line="20" w:lineRule="atLeast"/>
              <w:jc w:val="center"/>
              <w:rPr>
                <w:rFonts w:ascii="Times New Roman" w:eastAsia="Times New Roman" w:hAnsi="Times New Roman"/>
                <w:b/>
                <w:sz w:val="24"/>
                <w:szCs w:val="24"/>
                <w:lang w:eastAsia="ru-RU"/>
              </w:rPr>
            </w:pPr>
          </w:p>
        </w:tc>
        <w:tc>
          <w:tcPr>
            <w:tcW w:w="1094" w:type="pct"/>
            <w:vMerge/>
            <w:shd w:val="clear" w:color="auto" w:fill="auto"/>
          </w:tcPr>
          <w:p w14:paraId="08748E84" w14:textId="77777777" w:rsidR="008E666C" w:rsidRPr="005F66F1" w:rsidRDefault="008E666C" w:rsidP="00BC0BC5">
            <w:pPr>
              <w:suppressAutoHyphens/>
              <w:spacing w:before="100" w:beforeAutospacing="1" w:after="100" w:afterAutospacing="1" w:line="20" w:lineRule="atLeast"/>
              <w:jc w:val="center"/>
              <w:rPr>
                <w:rFonts w:ascii="Times New Roman" w:hAnsi="Times New Roman"/>
                <w:b/>
                <w:sz w:val="24"/>
                <w:szCs w:val="24"/>
              </w:rPr>
            </w:pPr>
          </w:p>
        </w:tc>
        <w:tc>
          <w:tcPr>
            <w:tcW w:w="2240" w:type="pct"/>
            <w:shd w:val="clear" w:color="auto" w:fill="auto"/>
          </w:tcPr>
          <w:p w14:paraId="7A8C2355" w14:textId="77777777" w:rsidR="008E666C" w:rsidRPr="005F66F1" w:rsidRDefault="005F66F1" w:rsidP="00BC0BC5">
            <w:pPr>
              <w:shd w:val="clear" w:color="auto" w:fill="FFFFFF" w:themeFill="background1"/>
              <w:spacing w:before="100" w:beforeAutospacing="1" w:after="100" w:afterAutospacing="1" w:line="20" w:lineRule="atLeast"/>
              <w:ind w:left="-94" w:firstLine="317"/>
              <w:jc w:val="both"/>
              <w:rPr>
                <w:rFonts w:ascii="Times New Roman" w:hAnsi="Times New Roman"/>
                <w:color w:val="1A1A1A"/>
                <w:sz w:val="24"/>
                <w:szCs w:val="24"/>
              </w:rPr>
            </w:pPr>
            <w:r w:rsidRPr="005F66F1">
              <w:rPr>
                <w:rFonts w:ascii="Times New Roman" w:hAnsi="Times New Roman"/>
                <w:color w:val="1A1A1A"/>
                <w:sz w:val="24"/>
                <w:szCs w:val="24"/>
              </w:rPr>
              <w:t>Повреждения металлоконструкции (изгиб, деформация) подъёмных сооружений (или их элементов)</w:t>
            </w:r>
            <w:r w:rsidRPr="005F66F1">
              <w:rPr>
                <w:rFonts w:ascii="Times New Roman" w:hAnsi="Times New Roman"/>
                <w:sz w:val="24"/>
                <w:szCs w:val="24"/>
              </w:rPr>
              <w:t>, п</w:t>
            </w:r>
            <w:r>
              <w:rPr>
                <w:rFonts w:ascii="Times New Roman" w:hAnsi="Times New Roman"/>
                <w:sz w:val="24"/>
                <w:szCs w:val="24"/>
              </w:rPr>
              <w:t>овлекших</w:t>
            </w:r>
            <w:r w:rsidRPr="005F66F1">
              <w:rPr>
                <w:rFonts w:ascii="Times New Roman" w:hAnsi="Times New Roman"/>
                <w:sz w:val="24"/>
                <w:szCs w:val="24"/>
              </w:rPr>
              <w:t xml:space="preserve"> травмирование людей.</w:t>
            </w:r>
          </w:p>
        </w:tc>
        <w:tc>
          <w:tcPr>
            <w:tcW w:w="1477" w:type="pct"/>
            <w:vMerge/>
            <w:shd w:val="clear" w:color="auto" w:fill="auto"/>
          </w:tcPr>
          <w:p w14:paraId="6D347BB9" w14:textId="77777777" w:rsidR="008E666C" w:rsidRPr="005F66F1" w:rsidRDefault="008E666C" w:rsidP="00BC0BC5">
            <w:pPr>
              <w:suppressAutoHyphens/>
              <w:spacing w:before="100" w:beforeAutospacing="1" w:after="100" w:afterAutospacing="1" w:line="20" w:lineRule="atLeast"/>
              <w:ind w:firstLine="497"/>
              <w:jc w:val="both"/>
              <w:rPr>
                <w:rFonts w:ascii="Times New Roman" w:hAnsi="Times New Roman"/>
                <w:sz w:val="24"/>
                <w:szCs w:val="24"/>
              </w:rPr>
            </w:pPr>
          </w:p>
        </w:tc>
      </w:tr>
      <w:tr w:rsidR="0011505C" w:rsidRPr="005F66F1" w14:paraId="124FD717" w14:textId="77777777" w:rsidTr="00034B8A">
        <w:tc>
          <w:tcPr>
            <w:tcW w:w="189" w:type="pct"/>
            <w:vMerge w:val="restart"/>
            <w:shd w:val="clear" w:color="auto" w:fill="auto"/>
          </w:tcPr>
          <w:p w14:paraId="42734328" w14:textId="77777777" w:rsidR="0011505C" w:rsidRPr="005F66F1" w:rsidRDefault="00762929" w:rsidP="00BC0BC5">
            <w:pPr>
              <w:suppressAutoHyphens/>
              <w:spacing w:before="100" w:beforeAutospacing="1" w:after="100" w:afterAutospacing="1" w:line="20" w:lineRule="atLeast"/>
              <w:jc w:val="center"/>
              <w:rPr>
                <w:rFonts w:ascii="Times New Roman" w:eastAsia="Times New Roman" w:hAnsi="Times New Roman"/>
                <w:b/>
                <w:sz w:val="24"/>
                <w:szCs w:val="24"/>
                <w:lang w:eastAsia="ru-RU"/>
              </w:rPr>
            </w:pPr>
            <w:r w:rsidRPr="005F66F1">
              <w:rPr>
                <w:rFonts w:ascii="Times New Roman" w:eastAsia="Times New Roman" w:hAnsi="Times New Roman"/>
                <w:b/>
                <w:sz w:val="24"/>
                <w:szCs w:val="24"/>
                <w:lang w:eastAsia="ru-RU"/>
              </w:rPr>
              <w:t>8</w:t>
            </w:r>
            <w:r w:rsidR="00301092" w:rsidRPr="005F66F1">
              <w:rPr>
                <w:rFonts w:ascii="Times New Roman" w:eastAsia="Times New Roman" w:hAnsi="Times New Roman"/>
                <w:b/>
                <w:sz w:val="24"/>
                <w:szCs w:val="24"/>
                <w:lang w:eastAsia="ru-RU"/>
              </w:rPr>
              <w:t>.</w:t>
            </w:r>
          </w:p>
        </w:tc>
        <w:tc>
          <w:tcPr>
            <w:tcW w:w="1094" w:type="pct"/>
            <w:vMerge w:val="restart"/>
            <w:shd w:val="clear" w:color="auto" w:fill="auto"/>
          </w:tcPr>
          <w:p w14:paraId="5AE42674" w14:textId="77777777" w:rsidR="0011505C" w:rsidRPr="005F66F1" w:rsidRDefault="0011505C" w:rsidP="00BC0BC5">
            <w:pPr>
              <w:suppressAutoHyphens/>
              <w:spacing w:before="100" w:beforeAutospacing="1" w:after="100" w:afterAutospacing="1" w:line="20" w:lineRule="atLeast"/>
              <w:jc w:val="center"/>
              <w:rPr>
                <w:rFonts w:ascii="Times New Roman" w:eastAsia="Times New Roman" w:hAnsi="Times New Roman"/>
                <w:b/>
                <w:sz w:val="24"/>
                <w:szCs w:val="24"/>
                <w:lang w:eastAsia="ru-RU"/>
              </w:rPr>
            </w:pPr>
            <w:r w:rsidRPr="005F66F1">
              <w:rPr>
                <w:rFonts w:ascii="Times New Roman" w:hAnsi="Times New Roman"/>
                <w:b/>
                <w:bCs/>
                <w:sz w:val="24"/>
                <w:szCs w:val="24"/>
              </w:rPr>
              <w:t>Объекты котлонадзора</w:t>
            </w:r>
          </w:p>
        </w:tc>
        <w:tc>
          <w:tcPr>
            <w:tcW w:w="2240" w:type="pct"/>
            <w:shd w:val="clear" w:color="auto" w:fill="auto"/>
          </w:tcPr>
          <w:p w14:paraId="7DA41092" w14:textId="77777777" w:rsidR="0011505C" w:rsidRPr="005F66F1" w:rsidRDefault="0011505C" w:rsidP="00BC0BC5">
            <w:pPr>
              <w:suppressAutoHyphens/>
              <w:spacing w:before="100" w:beforeAutospacing="1" w:after="100" w:afterAutospacing="1" w:line="20" w:lineRule="atLeast"/>
              <w:ind w:firstLine="317"/>
              <w:jc w:val="both"/>
              <w:rPr>
                <w:rFonts w:ascii="Times New Roman" w:hAnsi="Times New Roman"/>
                <w:sz w:val="24"/>
                <w:szCs w:val="24"/>
              </w:rPr>
            </w:pPr>
            <w:r w:rsidRPr="005F66F1">
              <w:rPr>
                <w:rFonts w:ascii="Times New Roman" w:hAnsi="Times New Roman"/>
                <w:color w:val="1A1A1A"/>
                <w:sz w:val="24"/>
                <w:szCs w:val="24"/>
              </w:rPr>
              <w:t>Разрушения и повреждения (разрывы) котлов, сосудов, работающих под давлением, трубопроводов пара и горячей воды (их элементов)</w:t>
            </w:r>
            <w:r w:rsidR="008E666C" w:rsidRPr="005F66F1">
              <w:rPr>
                <w:rFonts w:ascii="Times New Roman" w:hAnsi="Times New Roman"/>
                <w:color w:val="1A1A1A"/>
                <w:sz w:val="24"/>
                <w:szCs w:val="24"/>
              </w:rPr>
              <w:t>.</w:t>
            </w:r>
          </w:p>
        </w:tc>
        <w:tc>
          <w:tcPr>
            <w:tcW w:w="1477" w:type="pct"/>
            <w:vMerge w:val="restart"/>
            <w:shd w:val="clear" w:color="auto" w:fill="auto"/>
          </w:tcPr>
          <w:p w14:paraId="1A1CA87A" w14:textId="77777777" w:rsidR="00913CD0" w:rsidRPr="005F66F1" w:rsidRDefault="00913CD0" w:rsidP="00913CD0">
            <w:pPr>
              <w:suppressAutoHyphens/>
              <w:spacing w:before="100" w:beforeAutospacing="1" w:after="100" w:afterAutospacing="1" w:line="20" w:lineRule="atLeast"/>
              <w:ind w:firstLine="497"/>
              <w:jc w:val="both"/>
              <w:rPr>
                <w:rFonts w:ascii="Times New Roman" w:eastAsia="Times New Roman" w:hAnsi="Times New Roman"/>
                <w:sz w:val="24"/>
                <w:szCs w:val="24"/>
                <w:lang w:eastAsia="ru-RU"/>
              </w:rPr>
            </w:pPr>
            <w:r w:rsidRPr="005F66F1">
              <w:rPr>
                <w:rFonts w:ascii="Times New Roman" w:eastAsia="Times New Roman" w:hAnsi="Times New Roman"/>
                <w:sz w:val="24"/>
                <w:szCs w:val="24"/>
                <w:lang w:eastAsia="ru-RU"/>
              </w:rPr>
              <w:t xml:space="preserve">Государственное </w:t>
            </w:r>
            <w:r>
              <w:rPr>
                <w:rFonts w:ascii="Times New Roman" w:eastAsia="Times New Roman" w:hAnsi="Times New Roman"/>
                <w:sz w:val="24"/>
                <w:szCs w:val="24"/>
                <w:lang w:eastAsia="ru-RU"/>
              </w:rPr>
              <w:t xml:space="preserve">унитарное </w:t>
            </w:r>
            <w:r w:rsidRPr="005F66F1">
              <w:rPr>
                <w:rFonts w:ascii="Times New Roman" w:eastAsia="Times New Roman" w:hAnsi="Times New Roman"/>
                <w:sz w:val="24"/>
                <w:szCs w:val="24"/>
                <w:lang w:eastAsia="ru-RU"/>
              </w:rPr>
              <w:t xml:space="preserve">предприятие </w:t>
            </w:r>
            <w:r>
              <w:rPr>
                <w:rFonts w:ascii="Times New Roman" w:eastAsia="Times New Roman" w:hAnsi="Times New Roman"/>
                <w:sz w:val="24"/>
                <w:szCs w:val="24"/>
                <w:lang w:eastAsia="ru-RU"/>
              </w:rPr>
              <w:t xml:space="preserve">Донецкой Народной Республики </w:t>
            </w:r>
            <w:r w:rsidRPr="005F66F1">
              <w:rPr>
                <w:rFonts w:ascii="Times New Roman" w:eastAsia="Times New Roman" w:hAnsi="Times New Roman"/>
                <w:sz w:val="24"/>
                <w:szCs w:val="24"/>
                <w:lang w:eastAsia="ru-RU"/>
              </w:rPr>
              <w:t>«Донецкий экспертно-технический центр»</w:t>
            </w:r>
          </w:p>
          <w:p w14:paraId="5878187A" w14:textId="77777777" w:rsidR="0011505C" w:rsidRPr="005F66F1" w:rsidRDefault="0011505C" w:rsidP="00BC0BC5">
            <w:pPr>
              <w:suppressAutoHyphens/>
              <w:spacing w:before="100" w:beforeAutospacing="1" w:after="100" w:afterAutospacing="1" w:line="20" w:lineRule="atLeast"/>
              <w:ind w:firstLine="497"/>
              <w:jc w:val="both"/>
              <w:rPr>
                <w:rFonts w:ascii="Times New Roman" w:hAnsi="Times New Roman"/>
                <w:sz w:val="24"/>
                <w:szCs w:val="24"/>
              </w:rPr>
            </w:pPr>
          </w:p>
        </w:tc>
      </w:tr>
      <w:tr w:rsidR="0011505C" w:rsidRPr="005F66F1" w14:paraId="0DFC51CD" w14:textId="77777777" w:rsidTr="00034B8A">
        <w:tc>
          <w:tcPr>
            <w:tcW w:w="189" w:type="pct"/>
            <w:vMerge/>
            <w:shd w:val="clear" w:color="auto" w:fill="auto"/>
          </w:tcPr>
          <w:p w14:paraId="1BFB4DDF" w14:textId="77777777" w:rsidR="0011505C" w:rsidRPr="005F66F1" w:rsidRDefault="0011505C" w:rsidP="00BC0BC5">
            <w:pPr>
              <w:suppressAutoHyphens/>
              <w:spacing w:before="100" w:beforeAutospacing="1" w:after="100" w:afterAutospacing="1" w:line="20" w:lineRule="atLeast"/>
              <w:jc w:val="center"/>
              <w:rPr>
                <w:rFonts w:ascii="Times New Roman" w:eastAsia="Times New Roman" w:hAnsi="Times New Roman"/>
                <w:b/>
                <w:sz w:val="24"/>
                <w:szCs w:val="24"/>
                <w:lang w:eastAsia="ru-RU"/>
              </w:rPr>
            </w:pPr>
          </w:p>
        </w:tc>
        <w:tc>
          <w:tcPr>
            <w:tcW w:w="1094" w:type="pct"/>
            <w:vMerge/>
            <w:shd w:val="clear" w:color="auto" w:fill="auto"/>
          </w:tcPr>
          <w:p w14:paraId="12E7268D" w14:textId="77777777" w:rsidR="0011505C" w:rsidRPr="005F66F1" w:rsidRDefault="0011505C" w:rsidP="00BC0BC5">
            <w:pPr>
              <w:suppressAutoHyphens/>
              <w:spacing w:before="100" w:beforeAutospacing="1" w:after="100" w:afterAutospacing="1" w:line="20" w:lineRule="atLeast"/>
              <w:jc w:val="center"/>
              <w:rPr>
                <w:rFonts w:ascii="Times New Roman" w:hAnsi="Times New Roman"/>
                <w:b/>
                <w:bCs/>
                <w:sz w:val="24"/>
                <w:szCs w:val="24"/>
              </w:rPr>
            </w:pPr>
          </w:p>
        </w:tc>
        <w:tc>
          <w:tcPr>
            <w:tcW w:w="2240" w:type="pct"/>
            <w:shd w:val="clear" w:color="auto" w:fill="auto"/>
          </w:tcPr>
          <w:p w14:paraId="48BEAE16" w14:textId="77777777" w:rsidR="0011505C" w:rsidRPr="005F66F1" w:rsidRDefault="0011505C" w:rsidP="00BC0BC5">
            <w:pPr>
              <w:suppressAutoHyphens/>
              <w:spacing w:before="100" w:beforeAutospacing="1" w:after="100" w:afterAutospacing="1" w:line="20" w:lineRule="atLeast"/>
              <w:ind w:firstLine="317"/>
              <w:jc w:val="both"/>
              <w:rPr>
                <w:rFonts w:ascii="Times New Roman" w:hAnsi="Times New Roman"/>
                <w:color w:val="1A1A1A"/>
                <w:sz w:val="24"/>
                <w:szCs w:val="24"/>
              </w:rPr>
            </w:pPr>
            <w:r w:rsidRPr="005F66F1">
              <w:rPr>
                <w:rFonts w:ascii="Times New Roman" w:hAnsi="Times New Roman"/>
                <w:color w:val="1A1A1A"/>
                <w:sz w:val="24"/>
                <w:szCs w:val="24"/>
              </w:rPr>
              <w:t>Полное или частичное разрушение зданий, сооружений объектов котлонадзора</w:t>
            </w:r>
            <w:r w:rsidR="008E666C" w:rsidRPr="005F66F1">
              <w:rPr>
                <w:rFonts w:ascii="Times New Roman" w:hAnsi="Times New Roman"/>
                <w:color w:val="1A1A1A"/>
                <w:sz w:val="24"/>
                <w:szCs w:val="24"/>
              </w:rPr>
              <w:t>.</w:t>
            </w:r>
          </w:p>
        </w:tc>
        <w:tc>
          <w:tcPr>
            <w:tcW w:w="1477" w:type="pct"/>
            <w:vMerge/>
            <w:shd w:val="clear" w:color="auto" w:fill="auto"/>
          </w:tcPr>
          <w:p w14:paraId="56296B0A" w14:textId="77777777" w:rsidR="0011505C" w:rsidRPr="005F66F1" w:rsidRDefault="0011505C" w:rsidP="00BC0BC5">
            <w:pPr>
              <w:suppressAutoHyphens/>
              <w:spacing w:before="100" w:beforeAutospacing="1" w:after="100" w:afterAutospacing="1" w:line="20" w:lineRule="atLeast"/>
              <w:ind w:firstLine="497"/>
              <w:jc w:val="both"/>
              <w:rPr>
                <w:rFonts w:ascii="Times New Roman" w:hAnsi="Times New Roman"/>
                <w:sz w:val="24"/>
                <w:szCs w:val="24"/>
              </w:rPr>
            </w:pPr>
          </w:p>
        </w:tc>
      </w:tr>
      <w:tr w:rsidR="00301092" w:rsidRPr="005F66F1" w14:paraId="4B54D38A" w14:textId="77777777" w:rsidTr="00034B8A">
        <w:trPr>
          <w:trHeight w:val="1694"/>
        </w:trPr>
        <w:tc>
          <w:tcPr>
            <w:tcW w:w="189" w:type="pct"/>
            <w:vMerge w:val="restart"/>
            <w:shd w:val="clear" w:color="auto" w:fill="auto"/>
          </w:tcPr>
          <w:p w14:paraId="23DADFEB" w14:textId="77777777" w:rsidR="00301092" w:rsidRPr="005F66F1" w:rsidRDefault="00762929" w:rsidP="00307B80">
            <w:pPr>
              <w:suppressAutoHyphens/>
              <w:spacing w:after="0" w:line="20" w:lineRule="atLeast"/>
              <w:jc w:val="center"/>
              <w:rPr>
                <w:rFonts w:ascii="Times New Roman" w:eastAsia="Times New Roman" w:hAnsi="Times New Roman"/>
                <w:b/>
                <w:sz w:val="24"/>
                <w:szCs w:val="24"/>
                <w:lang w:eastAsia="ru-RU"/>
              </w:rPr>
            </w:pPr>
            <w:r w:rsidRPr="005F66F1">
              <w:rPr>
                <w:rFonts w:ascii="Times New Roman" w:eastAsia="Times New Roman" w:hAnsi="Times New Roman"/>
                <w:b/>
                <w:sz w:val="24"/>
                <w:szCs w:val="24"/>
                <w:lang w:eastAsia="ru-RU"/>
              </w:rPr>
              <w:lastRenderedPageBreak/>
              <w:t>9</w:t>
            </w:r>
            <w:r w:rsidR="00301092" w:rsidRPr="005F66F1">
              <w:rPr>
                <w:rFonts w:ascii="Times New Roman" w:eastAsia="Times New Roman" w:hAnsi="Times New Roman"/>
                <w:b/>
                <w:sz w:val="24"/>
                <w:szCs w:val="24"/>
                <w:lang w:eastAsia="ru-RU"/>
              </w:rPr>
              <w:t>.</w:t>
            </w:r>
          </w:p>
        </w:tc>
        <w:tc>
          <w:tcPr>
            <w:tcW w:w="1094" w:type="pct"/>
            <w:vMerge w:val="restart"/>
            <w:shd w:val="clear" w:color="auto" w:fill="auto"/>
          </w:tcPr>
          <w:p w14:paraId="1ECD07ED" w14:textId="77777777" w:rsidR="00301092" w:rsidRPr="005F66F1" w:rsidRDefault="003E0CB2" w:rsidP="00F217AD">
            <w:pPr>
              <w:shd w:val="clear" w:color="auto" w:fill="FFFFFF" w:themeFill="background1"/>
              <w:spacing w:after="0" w:line="20" w:lineRule="atLeast"/>
              <w:jc w:val="center"/>
              <w:rPr>
                <w:rFonts w:ascii="Times New Roman" w:hAnsi="Times New Roman"/>
                <w:b/>
                <w:sz w:val="24"/>
                <w:szCs w:val="24"/>
              </w:rPr>
            </w:pPr>
            <w:r w:rsidRPr="005F66F1">
              <w:rPr>
                <w:rFonts w:ascii="Times New Roman" w:hAnsi="Times New Roman"/>
                <w:b/>
                <w:sz w:val="24"/>
                <w:szCs w:val="24"/>
              </w:rPr>
              <w:t>Г</w:t>
            </w:r>
            <w:r w:rsidR="00301092" w:rsidRPr="005F66F1">
              <w:rPr>
                <w:rFonts w:ascii="Times New Roman" w:hAnsi="Times New Roman"/>
                <w:b/>
                <w:sz w:val="24"/>
                <w:szCs w:val="24"/>
              </w:rPr>
              <w:t>идротехнически</w:t>
            </w:r>
            <w:r w:rsidRPr="005F66F1">
              <w:rPr>
                <w:rFonts w:ascii="Times New Roman" w:hAnsi="Times New Roman"/>
                <w:b/>
                <w:sz w:val="24"/>
                <w:szCs w:val="24"/>
              </w:rPr>
              <w:t>е</w:t>
            </w:r>
          </w:p>
          <w:p w14:paraId="3AB5C280" w14:textId="77777777" w:rsidR="00301092" w:rsidRPr="005F66F1" w:rsidRDefault="00301092" w:rsidP="00F217AD">
            <w:pPr>
              <w:shd w:val="clear" w:color="auto" w:fill="FFFFFF" w:themeFill="background1"/>
              <w:spacing w:after="0" w:line="20" w:lineRule="atLeast"/>
              <w:jc w:val="center"/>
              <w:rPr>
                <w:rFonts w:ascii="Times New Roman" w:hAnsi="Times New Roman"/>
                <w:b/>
                <w:sz w:val="24"/>
                <w:szCs w:val="24"/>
              </w:rPr>
            </w:pPr>
            <w:r w:rsidRPr="005F66F1">
              <w:rPr>
                <w:rFonts w:ascii="Times New Roman" w:hAnsi="Times New Roman"/>
                <w:b/>
                <w:sz w:val="24"/>
                <w:szCs w:val="24"/>
              </w:rPr>
              <w:t>сооружения</w:t>
            </w:r>
          </w:p>
          <w:p w14:paraId="69F37334" w14:textId="77777777" w:rsidR="00301092" w:rsidRPr="005F66F1" w:rsidRDefault="00301092" w:rsidP="00F217AD">
            <w:pPr>
              <w:shd w:val="clear" w:color="auto" w:fill="FFFFFF" w:themeFill="background1"/>
              <w:spacing w:after="0" w:line="20" w:lineRule="atLeast"/>
              <w:jc w:val="center"/>
              <w:rPr>
                <w:rFonts w:ascii="Times New Roman" w:hAnsi="Times New Roman"/>
                <w:b/>
                <w:sz w:val="24"/>
                <w:szCs w:val="24"/>
              </w:rPr>
            </w:pPr>
          </w:p>
        </w:tc>
        <w:tc>
          <w:tcPr>
            <w:tcW w:w="2240" w:type="pct"/>
            <w:shd w:val="clear" w:color="auto" w:fill="auto"/>
          </w:tcPr>
          <w:p w14:paraId="3B976F67" w14:textId="77777777" w:rsidR="00301092" w:rsidRPr="005F66F1" w:rsidRDefault="00301092" w:rsidP="00D81DA2">
            <w:pPr>
              <w:suppressAutoHyphens/>
              <w:spacing w:after="0" w:line="20" w:lineRule="atLeast"/>
              <w:ind w:firstLine="497"/>
              <w:jc w:val="both"/>
              <w:rPr>
                <w:rFonts w:ascii="Times New Roman" w:hAnsi="Times New Roman"/>
                <w:color w:val="1A1A1A"/>
                <w:sz w:val="24"/>
                <w:szCs w:val="24"/>
              </w:rPr>
            </w:pPr>
            <w:r w:rsidRPr="005F66F1">
              <w:rPr>
                <w:rFonts w:ascii="Times New Roman" w:hAnsi="Times New Roman"/>
                <w:sz w:val="24"/>
                <w:szCs w:val="24"/>
                <w:lang w:eastAsia="ru-RU"/>
              </w:rPr>
              <w:t xml:space="preserve">Разрушение напорного фронта, сопровождающегося образованием прорана, в который </w:t>
            </w:r>
            <w:r w:rsidR="005F66F1" w:rsidRPr="005F66F1">
              <w:rPr>
                <w:rFonts w:ascii="Times New Roman" w:hAnsi="Times New Roman"/>
                <w:sz w:val="24"/>
                <w:szCs w:val="24"/>
                <w:lang w:eastAsia="ru-RU"/>
              </w:rPr>
              <w:t>происходит,</w:t>
            </w:r>
            <w:r w:rsidRPr="005F66F1">
              <w:rPr>
                <w:rFonts w:ascii="Times New Roman" w:hAnsi="Times New Roman"/>
                <w:sz w:val="24"/>
                <w:szCs w:val="24"/>
                <w:lang w:eastAsia="ru-RU"/>
              </w:rPr>
              <w:t xml:space="preserve"> излив воды или жидких отходов, а также неконтролируемый персоналом водохранилищ, водосбросных, водоспускных и водовыпускных сооружений, каналов, туннелей, сооружений (дамб), ограждающих хранилища жидких отходов промышленных </w:t>
            </w:r>
            <w:r w:rsidR="00D81DA2">
              <w:rPr>
                <w:rFonts w:ascii="Times New Roman" w:hAnsi="Times New Roman"/>
                <w:sz w:val="24"/>
                <w:szCs w:val="24"/>
                <w:lang w:eastAsia="ru-RU"/>
              </w:rPr>
              <w:t>предприятий</w:t>
            </w:r>
            <w:r w:rsidRPr="005F66F1">
              <w:rPr>
                <w:rFonts w:ascii="Times New Roman" w:hAnsi="Times New Roman"/>
                <w:sz w:val="24"/>
                <w:szCs w:val="24"/>
                <w:lang w:eastAsia="ru-RU"/>
              </w:rPr>
              <w:t>, перелив через гребень указанных объектов из-за их переполнения или возникновения экстремальных волн.</w:t>
            </w:r>
          </w:p>
        </w:tc>
        <w:tc>
          <w:tcPr>
            <w:tcW w:w="1477" w:type="pct"/>
            <w:vMerge w:val="restart"/>
            <w:shd w:val="clear" w:color="auto" w:fill="auto"/>
          </w:tcPr>
          <w:p w14:paraId="3B999045" w14:textId="77777777" w:rsidR="00913CD0" w:rsidRPr="005F66F1" w:rsidRDefault="00913CD0" w:rsidP="00913CD0">
            <w:pPr>
              <w:suppressAutoHyphens/>
              <w:spacing w:before="100" w:beforeAutospacing="1" w:after="100" w:afterAutospacing="1" w:line="20" w:lineRule="atLeast"/>
              <w:ind w:firstLine="497"/>
              <w:jc w:val="both"/>
              <w:rPr>
                <w:rFonts w:ascii="Times New Roman" w:eastAsia="Times New Roman" w:hAnsi="Times New Roman"/>
                <w:sz w:val="24"/>
                <w:szCs w:val="24"/>
                <w:lang w:eastAsia="ru-RU"/>
              </w:rPr>
            </w:pPr>
            <w:r w:rsidRPr="005F66F1">
              <w:rPr>
                <w:rFonts w:ascii="Times New Roman" w:eastAsia="Times New Roman" w:hAnsi="Times New Roman"/>
                <w:sz w:val="24"/>
                <w:szCs w:val="24"/>
                <w:lang w:eastAsia="ru-RU"/>
              </w:rPr>
              <w:t xml:space="preserve">Государственное </w:t>
            </w:r>
            <w:r>
              <w:rPr>
                <w:rFonts w:ascii="Times New Roman" w:eastAsia="Times New Roman" w:hAnsi="Times New Roman"/>
                <w:sz w:val="24"/>
                <w:szCs w:val="24"/>
                <w:lang w:eastAsia="ru-RU"/>
              </w:rPr>
              <w:t xml:space="preserve">унитарное </w:t>
            </w:r>
            <w:r w:rsidRPr="005F66F1">
              <w:rPr>
                <w:rFonts w:ascii="Times New Roman" w:eastAsia="Times New Roman" w:hAnsi="Times New Roman"/>
                <w:sz w:val="24"/>
                <w:szCs w:val="24"/>
                <w:lang w:eastAsia="ru-RU"/>
              </w:rPr>
              <w:t xml:space="preserve">предприятие </w:t>
            </w:r>
            <w:r>
              <w:rPr>
                <w:rFonts w:ascii="Times New Roman" w:eastAsia="Times New Roman" w:hAnsi="Times New Roman"/>
                <w:sz w:val="24"/>
                <w:szCs w:val="24"/>
                <w:lang w:eastAsia="ru-RU"/>
              </w:rPr>
              <w:t xml:space="preserve">Донецкой Народной Республики </w:t>
            </w:r>
            <w:r w:rsidRPr="005F66F1">
              <w:rPr>
                <w:rFonts w:ascii="Times New Roman" w:eastAsia="Times New Roman" w:hAnsi="Times New Roman"/>
                <w:sz w:val="24"/>
                <w:szCs w:val="24"/>
                <w:lang w:eastAsia="ru-RU"/>
              </w:rPr>
              <w:t>«Донецкий экспертно-технический центр»</w:t>
            </w:r>
          </w:p>
          <w:p w14:paraId="0D407658" w14:textId="77777777" w:rsidR="00301092" w:rsidRPr="005F66F1" w:rsidRDefault="00301092" w:rsidP="00301092">
            <w:pPr>
              <w:suppressAutoHyphens/>
              <w:spacing w:after="0" w:line="240" w:lineRule="auto"/>
              <w:ind w:firstLine="497"/>
              <w:jc w:val="both"/>
              <w:rPr>
                <w:rFonts w:ascii="Times New Roman" w:eastAsia="Times New Roman" w:hAnsi="Times New Roman"/>
                <w:sz w:val="24"/>
                <w:szCs w:val="24"/>
                <w:lang w:eastAsia="ru-RU"/>
              </w:rPr>
            </w:pPr>
            <w:r w:rsidRPr="005F66F1">
              <w:rPr>
                <w:rFonts w:ascii="Times New Roman" w:eastAsia="Times New Roman" w:hAnsi="Times New Roman"/>
                <w:sz w:val="24"/>
                <w:szCs w:val="24"/>
                <w:lang w:eastAsia="ru-RU"/>
              </w:rPr>
              <w:t xml:space="preserve">Государственное образовательное учреждение высшего профессионального образования «Донецкая национальная академия строительства и архитектуры» </w:t>
            </w:r>
          </w:p>
          <w:p w14:paraId="7D08C82F" w14:textId="77777777" w:rsidR="00301092" w:rsidRPr="005F66F1" w:rsidRDefault="00301092" w:rsidP="00301092">
            <w:pPr>
              <w:suppressAutoHyphens/>
              <w:ind w:firstLine="497"/>
              <w:jc w:val="both"/>
              <w:rPr>
                <w:rFonts w:ascii="Times New Roman" w:eastAsia="Times New Roman" w:hAnsi="Times New Roman"/>
                <w:sz w:val="24"/>
                <w:szCs w:val="24"/>
              </w:rPr>
            </w:pPr>
          </w:p>
          <w:p w14:paraId="54F4B872" w14:textId="77777777" w:rsidR="00301092" w:rsidRPr="005F66F1" w:rsidRDefault="00301092" w:rsidP="008A0B86">
            <w:pPr>
              <w:suppressAutoHyphens/>
              <w:spacing w:line="20" w:lineRule="atLeast"/>
              <w:ind w:firstLine="497"/>
              <w:jc w:val="both"/>
              <w:rPr>
                <w:rFonts w:ascii="Times New Roman" w:eastAsia="Times New Roman" w:hAnsi="Times New Roman"/>
                <w:sz w:val="24"/>
                <w:szCs w:val="24"/>
                <w:lang w:eastAsia="ru-RU"/>
              </w:rPr>
            </w:pPr>
          </w:p>
        </w:tc>
      </w:tr>
      <w:tr w:rsidR="00301092" w:rsidRPr="005F66F1" w14:paraId="2DDD04EA" w14:textId="77777777" w:rsidTr="00034B8A">
        <w:trPr>
          <w:trHeight w:val="1104"/>
        </w:trPr>
        <w:tc>
          <w:tcPr>
            <w:tcW w:w="189" w:type="pct"/>
            <w:vMerge/>
            <w:shd w:val="clear" w:color="auto" w:fill="auto"/>
          </w:tcPr>
          <w:p w14:paraId="10444514" w14:textId="77777777" w:rsidR="00301092" w:rsidRPr="005F66F1" w:rsidRDefault="00301092" w:rsidP="00F217AD">
            <w:pPr>
              <w:suppressAutoHyphens/>
              <w:spacing w:after="0" w:line="20" w:lineRule="atLeast"/>
              <w:jc w:val="center"/>
              <w:rPr>
                <w:rFonts w:ascii="Times New Roman" w:eastAsia="Times New Roman" w:hAnsi="Times New Roman"/>
                <w:b/>
                <w:sz w:val="24"/>
                <w:szCs w:val="24"/>
                <w:lang w:eastAsia="ru-RU"/>
              </w:rPr>
            </w:pPr>
          </w:p>
        </w:tc>
        <w:tc>
          <w:tcPr>
            <w:tcW w:w="1094" w:type="pct"/>
            <w:vMerge/>
            <w:shd w:val="clear" w:color="auto" w:fill="auto"/>
          </w:tcPr>
          <w:p w14:paraId="261AD1FB" w14:textId="77777777" w:rsidR="00301092" w:rsidRPr="005F66F1" w:rsidRDefault="00301092" w:rsidP="00F217AD">
            <w:pPr>
              <w:suppressAutoHyphens/>
              <w:spacing w:after="0" w:line="20" w:lineRule="atLeast"/>
              <w:jc w:val="center"/>
              <w:rPr>
                <w:rFonts w:ascii="Times New Roman" w:hAnsi="Times New Roman"/>
                <w:b/>
                <w:sz w:val="24"/>
                <w:szCs w:val="24"/>
              </w:rPr>
            </w:pPr>
          </w:p>
        </w:tc>
        <w:tc>
          <w:tcPr>
            <w:tcW w:w="2240" w:type="pct"/>
            <w:shd w:val="clear" w:color="auto" w:fill="auto"/>
          </w:tcPr>
          <w:p w14:paraId="6DF6491F" w14:textId="77777777" w:rsidR="00301092" w:rsidRPr="005F66F1" w:rsidRDefault="00301092" w:rsidP="00D217E8">
            <w:pPr>
              <w:autoSpaceDE w:val="0"/>
              <w:autoSpaceDN w:val="0"/>
              <w:adjustRightInd w:val="0"/>
              <w:spacing w:after="0" w:line="20" w:lineRule="atLeast"/>
              <w:ind w:firstLine="317"/>
              <w:jc w:val="both"/>
              <w:rPr>
                <w:rFonts w:ascii="Times New Roman" w:hAnsi="Times New Roman"/>
                <w:sz w:val="24"/>
                <w:szCs w:val="24"/>
                <w:lang w:eastAsia="ru-RU"/>
              </w:rPr>
            </w:pPr>
            <w:r w:rsidRPr="005F66F1">
              <w:rPr>
                <w:rFonts w:ascii="Times New Roman" w:hAnsi="Times New Roman"/>
                <w:sz w:val="24"/>
                <w:szCs w:val="24"/>
                <w:lang w:eastAsia="ru-RU"/>
              </w:rPr>
              <w:t>Повреждение или разрушение отдельных элементов гидротехнического сооружения, приведшие к необходимости аварийного понижения напора водохранилищ, водосбросных, водоспускных и водовыпускных сооружений, каналов, туннелей, хранилищ жидких отходов промышленных организаций и сопровождавшиеся сбросом воды или жидких отходов.</w:t>
            </w:r>
          </w:p>
        </w:tc>
        <w:tc>
          <w:tcPr>
            <w:tcW w:w="1477" w:type="pct"/>
            <w:vMerge/>
            <w:shd w:val="clear" w:color="auto" w:fill="auto"/>
          </w:tcPr>
          <w:p w14:paraId="1C601A48" w14:textId="77777777" w:rsidR="00301092" w:rsidRPr="005F66F1" w:rsidRDefault="00301092" w:rsidP="00F217AD">
            <w:pPr>
              <w:suppressAutoHyphens/>
              <w:spacing w:after="0" w:line="20" w:lineRule="atLeast"/>
              <w:ind w:firstLine="497"/>
              <w:jc w:val="both"/>
              <w:rPr>
                <w:rFonts w:ascii="Times New Roman" w:hAnsi="Times New Roman"/>
                <w:sz w:val="24"/>
                <w:szCs w:val="24"/>
              </w:rPr>
            </w:pPr>
          </w:p>
        </w:tc>
      </w:tr>
      <w:tr w:rsidR="00301092" w:rsidRPr="005F66F1" w14:paraId="666EFF69" w14:textId="77777777" w:rsidTr="00034B8A">
        <w:trPr>
          <w:trHeight w:val="1748"/>
        </w:trPr>
        <w:tc>
          <w:tcPr>
            <w:tcW w:w="189" w:type="pct"/>
            <w:vMerge/>
            <w:shd w:val="clear" w:color="auto" w:fill="auto"/>
          </w:tcPr>
          <w:p w14:paraId="131246CC" w14:textId="77777777" w:rsidR="00301092" w:rsidRPr="005F66F1" w:rsidRDefault="00301092" w:rsidP="00F217AD">
            <w:pPr>
              <w:suppressAutoHyphens/>
              <w:spacing w:after="0" w:line="20" w:lineRule="atLeast"/>
              <w:jc w:val="center"/>
              <w:rPr>
                <w:rFonts w:ascii="Times New Roman" w:eastAsia="Times New Roman" w:hAnsi="Times New Roman"/>
                <w:b/>
                <w:sz w:val="24"/>
                <w:szCs w:val="24"/>
                <w:lang w:eastAsia="ru-RU"/>
              </w:rPr>
            </w:pPr>
          </w:p>
        </w:tc>
        <w:tc>
          <w:tcPr>
            <w:tcW w:w="1094" w:type="pct"/>
            <w:vMerge/>
            <w:shd w:val="clear" w:color="auto" w:fill="auto"/>
          </w:tcPr>
          <w:p w14:paraId="3F32C605" w14:textId="77777777" w:rsidR="00301092" w:rsidRPr="005F66F1" w:rsidRDefault="00301092" w:rsidP="00F217AD">
            <w:pPr>
              <w:suppressAutoHyphens/>
              <w:spacing w:after="0" w:line="20" w:lineRule="atLeast"/>
              <w:jc w:val="center"/>
              <w:rPr>
                <w:rFonts w:ascii="Times New Roman" w:hAnsi="Times New Roman"/>
                <w:b/>
                <w:sz w:val="24"/>
                <w:szCs w:val="24"/>
              </w:rPr>
            </w:pPr>
          </w:p>
        </w:tc>
        <w:tc>
          <w:tcPr>
            <w:tcW w:w="2240" w:type="pct"/>
            <w:shd w:val="clear" w:color="auto" w:fill="auto"/>
          </w:tcPr>
          <w:p w14:paraId="19E3735A" w14:textId="77777777" w:rsidR="00301092" w:rsidRPr="005F66F1" w:rsidRDefault="005F66F1" w:rsidP="00CE505F">
            <w:pPr>
              <w:autoSpaceDE w:val="0"/>
              <w:autoSpaceDN w:val="0"/>
              <w:adjustRightInd w:val="0"/>
              <w:spacing w:after="0" w:line="20" w:lineRule="atLeast"/>
              <w:ind w:firstLine="317"/>
              <w:jc w:val="both"/>
              <w:rPr>
                <w:rFonts w:ascii="Times New Roman" w:hAnsi="Times New Roman"/>
                <w:color w:val="1A1A1A"/>
                <w:sz w:val="24"/>
                <w:szCs w:val="24"/>
              </w:rPr>
            </w:pPr>
            <w:r w:rsidRPr="005F66F1">
              <w:rPr>
                <w:rFonts w:ascii="Times New Roman" w:hAnsi="Times New Roman"/>
                <w:sz w:val="24"/>
                <w:szCs w:val="24"/>
                <w:lang w:eastAsia="ru-RU"/>
              </w:rPr>
              <w:t>Взрывы, пожары на промышленных объектах, расположенных в районе гидротехнических сооружений</w:t>
            </w:r>
            <w:r w:rsidR="00CE505F">
              <w:rPr>
                <w:rFonts w:ascii="Times New Roman" w:hAnsi="Times New Roman"/>
                <w:sz w:val="24"/>
                <w:szCs w:val="24"/>
                <w:lang w:eastAsia="ru-RU"/>
              </w:rPr>
              <w:t>,</w:t>
            </w:r>
            <w:r w:rsidRPr="005F66F1">
              <w:rPr>
                <w:rFonts w:ascii="Times New Roman" w:hAnsi="Times New Roman"/>
                <w:sz w:val="24"/>
                <w:szCs w:val="24"/>
                <w:lang w:eastAsia="ru-RU"/>
              </w:rPr>
              <w:t xml:space="preserve"> или крупные аварии на проходящих в зоне влияния гидротехнического сооружения автомобильных </w:t>
            </w:r>
            <w:r w:rsidR="00CE505F" w:rsidRPr="005F66F1">
              <w:rPr>
                <w:rFonts w:ascii="Times New Roman" w:hAnsi="Times New Roman"/>
                <w:sz w:val="24"/>
                <w:szCs w:val="24"/>
                <w:lang w:eastAsia="ru-RU"/>
              </w:rPr>
              <w:t>трассах</w:t>
            </w:r>
            <w:r w:rsidR="00CE505F">
              <w:rPr>
                <w:rFonts w:ascii="Times New Roman" w:hAnsi="Times New Roman"/>
                <w:sz w:val="24"/>
                <w:szCs w:val="24"/>
                <w:lang w:eastAsia="ru-RU"/>
              </w:rPr>
              <w:t>,</w:t>
            </w:r>
            <w:r w:rsidR="00CE505F" w:rsidRPr="005F66F1">
              <w:rPr>
                <w:rFonts w:ascii="Times New Roman" w:hAnsi="Times New Roman"/>
                <w:sz w:val="24"/>
                <w:szCs w:val="24"/>
                <w:lang w:eastAsia="ru-RU"/>
              </w:rPr>
              <w:t xml:space="preserve"> </w:t>
            </w:r>
            <w:r w:rsidRPr="005F66F1">
              <w:rPr>
                <w:rFonts w:ascii="Times New Roman" w:hAnsi="Times New Roman"/>
                <w:sz w:val="24"/>
                <w:szCs w:val="24"/>
                <w:lang w:eastAsia="ru-RU"/>
              </w:rPr>
              <w:t xml:space="preserve"> железнодорожных</w:t>
            </w:r>
            <w:r w:rsidR="00CE505F">
              <w:rPr>
                <w:rFonts w:ascii="Times New Roman" w:hAnsi="Times New Roman"/>
                <w:sz w:val="24"/>
                <w:szCs w:val="24"/>
                <w:lang w:eastAsia="ru-RU"/>
              </w:rPr>
              <w:t xml:space="preserve"> путях</w:t>
            </w:r>
            <w:r w:rsidRPr="005F66F1">
              <w:rPr>
                <w:rFonts w:ascii="Times New Roman" w:hAnsi="Times New Roman"/>
                <w:sz w:val="24"/>
                <w:szCs w:val="24"/>
                <w:lang w:eastAsia="ru-RU"/>
              </w:rPr>
              <w:t>, трубопроводах транспортировки природного газа, нефтепродуктов и других пожаро- и взрывоопасных веществ.</w:t>
            </w:r>
          </w:p>
        </w:tc>
        <w:tc>
          <w:tcPr>
            <w:tcW w:w="1477" w:type="pct"/>
            <w:vMerge/>
            <w:shd w:val="clear" w:color="auto" w:fill="auto"/>
          </w:tcPr>
          <w:p w14:paraId="45CD0CC0" w14:textId="77777777" w:rsidR="00301092" w:rsidRPr="005F66F1" w:rsidRDefault="00301092" w:rsidP="00F217AD">
            <w:pPr>
              <w:suppressAutoHyphens/>
              <w:spacing w:after="0" w:line="20" w:lineRule="atLeast"/>
              <w:ind w:firstLine="497"/>
              <w:jc w:val="both"/>
              <w:rPr>
                <w:rFonts w:ascii="Times New Roman" w:hAnsi="Times New Roman"/>
                <w:sz w:val="24"/>
                <w:szCs w:val="24"/>
              </w:rPr>
            </w:pPr>
          </w:p>
        </w:tc>
      </w:tr>
      <w:tr w:rsidR="00301092" w:rsidRPr="005F66F1" w14:paraId="67A991DE" w14:textId="77777777" w:rsidTr="00034B8A">
        <w:tc>
          <w:tcPr>
            <w:tcW w:w="189" w:type="pct"/>
            <w:vMerge/>
            <w:shd w:val="clear" w:color="auto" w:fill="auto"/>
          </w:tcPr>
          <w:p w14:paraId="4B493AEE" w14:textId="77777777" w:rsidR="00301092" w:rsidRPr="005F66F1" w:rsidRDefault="00301092" w:rsidP="00F217AD">
            <w:pPr>
              <w:suppressAutoHyphens/>
              <w:spacing w:after="0" w:line="20" w:lineRule="atLeast"/>
              <w:jc w:val="center"/>
              <w:rPr>
                <w:rFonts w:ascii="Times New Roman" w:eastAsia="Times New Roman" w:hAnsi="Times New Roman"/>
                <w:b/>
                <w:sz w:val="24"/>
                <w:szCs w:val="24"/>
                <w:lang w:eastAsia="ru-RU"/>
              </w:rPr>
            </w:pPr>
          </w:p>
        </w:tc>
        <w:tc>
          <w:tcPr>
            <w:tcW w:w="1094" w:type="pct"/>
            <w:vMerge/>
            <w:shd w:val="clear" w:color="auto" w:fill="auto"/>
          </w:tcPr>
          <w:p w14:paraId="5366A9DB" w14:textId="77777777" w:rsidR="00301092" w:rsidRPr="005F66F1" w:rsidRDefault="00301092" w:rsidP="00F217AD">
            <w:pPr>
              <w:suppressAutoHyphens/>
              <w:spacing w:after="0" w:line="20" w:lineRule="atLeast"/>
              <w:jc w:val="center"/>
              <w:rPr>
                <w:rFonts w:ascii="Times New Roman" w:hAnsi="Times New Roman"/>
                <w:b/>
                <w:sz w:val="24"/>
                <w:szCs w:val="24"/>
              </w:rPr>
            </w:pPr>
          </w:p>
        </w:tc>
        <w:tc>
          <w:tcPr>
            <w:tcW w:w="2240" w:type="pct"/>
            <w:shd w:val="clear" w:color="auto" w:fill="auto"/>
          </w:tcPr>
          <w:p w14:paraId="248F17E4" w14:textId="77777777" w:rsidR="004D7267" w:rsidRDefault="00301092" w:rsidP="00D81DA2">
            <w:pPr>
              <w:autoSpaceDE w:val="0"/>
              <w:autoSpaceDN w:val="0"/>
              <w:adjustRightInd w:val="0"/>
              <w:spacing w:after="0" w:line="20" w:lineRule="atLeast"/>
              <w:ind w:firstLine="317"/>
              <w:jc w:val="both"/>
              <w:rPr>
                <w:rFonts w:ascii="Times New Roman" w:hAnsi="Times New Roman"/>
                <w:sz w:val="24"/>
                <w:szCs w:val="24"/>
                <w:lang w:eastAsia="ru-RU"/>
              </w:rPr>
            </w:pPr>
            <w:r w:rsidRPr="005F66F1">
              <w:rPr>
                <w:rFonts w:ascii="Times New Roman" w:hAnsi="Times New Roman"/>
                <w:sz w:val="24"/>
                <w:szCs w:val="24"/>
                <w:lang w:eastAsia="ru-RU"/>
              </w:rPr>
              <w:t>Нарушение фильтрационной прочности и его основания золошлакоотвалов и шламонакопителей, содержащих в отходах опасные вещества</w:t>
            </w:r>
            <w:r w:rsidR="00D81DA2">
              <w:rPr>
                <w:rFonts w:ascii="Times New Roman" w:hAnsi="Times New Roman"/>
                <w:sz w:val="24"/>
                <w:szCs w:val="24"/>
                <w:lang w:eastAsia="ru-RU"/>
              </w:rPr>
              <w:t>,</w:t>
            </w:r>
            <w:r w:rsidRPr="005F66F1">
              <w:rPr>
                <w:rFonts w:ascii="Times New Roman" w:hAnsi="Times New Roman"/>
                <w:sz w:val="24"/>
                <w:szCs w:val="24"/>
                <w:lang w:eastAsia="ru-RU"/>
              </w:rPr>
              <w:t xml:space="preserve"> или сооружений (дамб), ограждающих хранилища жидких отходов промышленных и сельскохозяйственных организаций</w:t>
            </w:r>
            <w:r w:rsidR="00D81DA2">
              <w:rPr>
                <w:rFonts w:ascii="Times New Roman" w:hAnsi="Times New Roman"/>
                <w:sz w:val="24"/>
                <w:szCs w:val="24"/>
                <w:lang w:eastAsia="ru-RU"/>
              </w:rPr>
              <w:t>,</w:t>
            </w:r>
            <w:r w:rsidRPr="005F66F1">
              <w:rPr>
                <w:rFonts w:ascii="Times New Roman" w:hAnsi="Times New Roman"/>
                <w:sz w:val="24"/>
                <w:szCs w:val="24"/>
                <w:lang w:eastAsia="ru-RU"/>
              </w:rPr>
              <w:t xml:space="preserve"> и приведшие к загрязнению опасными веществами территории вне гидротехнического сооружения.</w:t>
            </w:r>
          </w:p>
          <w:p w14:paraId="20945DCC" w14:textId="77777777" w:rsidR="00D81DA2" w:rsidRPr="005F66F1" w:rsidRDefault="00D81DA2" w:rsidP="00D81DA2">
            <w:pPr>
              <w:autoSpaceDE w:val="0"/>
              <w:autoSpaceDN w:val="0"/>
              <w:adjustRightInd w:val="0"/>
              <w:spacing w:after="0" w:line="20" w:lineRule="atLeast"/>
              <w:ind w:firstLine="317"/>
              <w:jc w:val="both"/>
              <w:rPr>
                <w:rFonts w:ascii="Times New Roman" w:hAnsi="Times New Roman"/>
                <w:sz w:val="24"/>
                <w:szCs w:val="24"/>
                <w:lang w:eastAsia="ru-RU"/>
              </w:rPr>
            </w:pPr>
          </w:p>
        </w:tc>
        <w:tc>
          <w:tcPr>
            <w:tcW w:w="1477" w:type="pct"/>
            <w:vMerge/>
            <w:shd w:val="clear" w:color="auto" w:fill="auto"/>
          </w:tcPr>
          <w:p w14:paraId="76DF1806" w14:textId="77777777" w:rsidR="00301092" w:rsidRPr="005F66F1" w:rsidRDefault="00301092" w:rsidP="00F217AD">
            <w:pPr>
              <w:suppressAutoHyphens/>
              <w:spacing w:after="0" w:line="20" w:lineRule="atLeast"/>
              <w:ind w:firstLine="497"/>
              <w:jc w:val="both"/>
              <w:rPr>
                <w:rFonts w:ascii="Times New Roman" w:hAnsi="Times New Roman"/>
                <w:sz w:val="24"/>
                <w:szCs w:val="24"/>
              </w:rPr>
            </w:pPr>
          </w:p>
        </w:tc>
      </w:tr>
      <w:tr w:rsidR="008E666C" w:rsidRPr="005F66F1" w14:paraId="390C666E" w14:textId="77777777" w:rsidTr="00034B8A">
        <w:tc>
          <w:tcPr>
            <w:tcW w:w="189" w:type="pct"/>
            <w:vMerge w:val="restart"/>
            <w:shd w:val="clear" w:color="auto" w:fill="auto"/>
          </w:tcPr>
          <w:p w14:paraId="6F4DDCDE" w14:textId="77777777" w:rsidR="008E666C" w:rsidRPr="005F66F1" w:rsidRDefault="008E666C" w:rsidP="00762929">
            <w:pPr>
              <w:suppressAutoHyphens/>
              <w:spacing w:before="100" w:beforeAutospacing="1" w:after="100" w:afterAutospacing="1" w:line="20" w:lineRule="atLeast"/>
              <w:jc w:val="center"/>
              <w:rPr>
                <w:rFonts w:ascii="Times New Roman" w:eastAsia="Times New Roman" w:hAnsi="Times New Roman"/>
                <w:b/>
                <w:sz w:val="24"/>
                <w:szCs w:val="24"/>
                <w:lang w:eastAsia="ru-RU"/>
              </w:rPr>
            </w:pPr>
            <w:r w:rsidRPr="005F66F1">
              <w:rPr>
                <w:rFonts w:ascii="Times New Roman" w:eastAsia="Times New Roman" w:hAnsi="Times New Roman"/>
                <w:b/>
                <w:sz w:val="24"/>
                <w:szCs w:val="24"/>
                <w:lang w:eastAsia="ru-RU"/>
              </w:rPr>
              <w:lastRenderedPageBreak/>
              <w:t>1</w:t>
            </w:r>
            <w:r w:rsidR="00762929" w:rsidRPr="005F66F1">
              <w:rPr>
                <w:rFonts w:ascii="Times New Roman" w:eastAsia="Times New Roman" w:hAnsi="Times New Roman"/>
                <w:b/>
                <w:sz w:val="24"/>
                <w:szCs w:val="24"/>
                <w:lang w:eastAsia="ru-RU"/>
              </w:rPr>
              <w:t>0</w:t>
            </w:r>
            <w:r w:rsidR="00301092" w:rsidRPr="005F66F1">
              <w:rPr>
                <w:rFonts w:ascii="Times New Roman" w:eastAsia="Times New Roman" w:hAnsi="Times New Roman"/>
                <w:b/>
                <w:sz w:val="24"/>
                <w:szCs w:val="24"/>
                <w:lang w:eastAsia="ru-RU"/>
              </w:rPr>
              <w:t>.</w:t>
            </w:r>
          </w:p>
        </w:tc>
        <w:tc>
          <w:tcPr>
            <w:tcW w:w="1094" w:type="pct"/>
            <w:vMerge w:val="restart"/>
            <w:shd w:val="clear" w:color="auto" w:fill="auto"/>
          </w:tcPr>
          <w:p w14:paraId="191F2E15" w14:textId="77777777" w:rsidR="008E666C" w:rsidRPr="005F66F1" w:rsidRDefault="008E666C" w:rsidP="00440437">
            <w:pPr>
              <w:suppressAutoHyphens/>
              <w:spacing w:before="100" w:beforeAutospacing="1" w:after="100" w:afterAutospacing="1" w:line="20" w:lineRule="atLeast"/>
              <w:jc w:val="center"/>
              <w:rPr>
                <w:rFonts w:ascii="Times New Roman" w:eastAsia="Times New Roman" w:hAnsi="Times New Roman"/>
                <w:b/>
                <w:sz w:val="24"/>
                <w:szCs w:val="24"/>
                <w:lang w:eastAsia="ru-RU"/>
              </w:rPr>
            </w:pPr>
            <w:r w:rsidRPr="005F66F1">
              <w:rPr>
                <w:rFonts w:ascii="Times New Roman" w:hAnsi="Times New Roman"/>
                <w:b/>
                <w:bCs/>
                <w:sz w:val="24"/>
                <w:szCs w:val="24"/>
              </w:rPr>
              <w:t>Агропромышленный комплекс</w:t>
            </w:r>
          </w:p>
        </w:tc>
        <w:tc>
          <w:tcPr>
            <w:tcW w:w="2240" w:type="pct"/>
            <w:shd w:val="clear" w:color="auto" w:fill="auto"/>
          </w:tcPr>
          <w:p w14:paraId="5C3791CD" w14:textId="77777777" w:rsidR="008E666C" w:rsidRPr="005F66F1" w:rsidRDefault="00A21347" w:rsidP="00A21347">
            <w:pPr>
              <w:shd w:val="clear" w:color="auto" w:fill="FFFFFF" w:themeFill="background1"/>
              <w:spacing w:before="100" w:beforeAutospacing="1" w:after="100" w:afterAutospacing="1" w:line="20" w:lineRule="atLeast"/>
              <w:ind w:left="-94" w:firstLine="317"/>
              <w:jc w:val="both"/>
              <w:rPr>
                <w:rFonts w:ascii="Times New Roman" w:hAnsi="Times New Roman"/>
                <w:color w:val="1A1A1A"/>
                <w:sz w:val="24"/>
                <w:szCs w:val="24"/>
              </w:rPr>
            </w:pPr>
            <w:r w:rsidRPr="005F66F1">
              <w:rPr>
                <w:rFonts w:ascii="Times New Roman" w:hAnsi="Times New Roman"/>
                <w:color w:val="1A1A1A"/>
                <w:sz w:val="24"/>
                <w:szCs w:val="24"/>
              </w:rPr>
              <w:t>Взрывы, пожары, выбросы опасных веществ, в том числе п</w:t>
            </w:r>
            <w:r w:rsidR="008E666C" w:rsidRPr="005F66F1">
              <w:rPr>
                <w:rFonts w:ascii="Times New Roman" w:hAnsi="Times New Roman"/>
                <w:color w:val="1A1A1A"/>
                <w:sz w:val="24"/>
                <w:szCs w:val="24"/>
              </w:rPr>
              <w:t>олное или частичное разрушение (повреждение) технологического, транспортного и аспирационного оборудования, зданий и сооружений, происходящее в результате пожаров и пыле- и газо-воздушных взрывов, вследствие чего полностью или частично прекращен выпуск продукции, прием, переработка и транспортировка зерна и сырья, отпуск готовой продукции.</w:t>
            </w:r>
          </w:p>
        </w:tc>
        <w:tc>
          <w:tcPr>
            <w:tcW w:w="1477" w:type="pct"/>
            <w:vMerge w:val="restart"/>
            <w:shd w:val="clear" w:color="auto" w:fill="auto"/>
          </w:tcPr>
          <w:p w14:paraId="5AE14BD3" w14:textId="77777777" w:rsidR="008E666C" w:rsidRPr="005F66F1" w:rsidRDefault="008E666C" w:rsidP="008E666C">
            <w:pPr>
              <w:suppressAutoHyphens/>
              <w:spacing w:before="100" w:beforeAutospacing="1" w:after="100" w:afterAutospacing="1" w:line="20" w:lineRule="atLeast"/>
              <w:ind w:firstLine="497"/>
              <w:jc w:val="both"/>
              <w:rPr>
                <w:rFonts w:ascii="Times New Roman" w:eastAsia="Times New Roman" w:hAnsi="Times New Roman"/>
                <w:sz w:val="24"/>
                <w:szCs w:val="24"/>
                <w:lang w:eastAsia="ru-RU"/>
              </w:rPr>
            </w:pPr>
            <w:r w:rsidRPr="005F66F1">
              <w:rPr>
                <w:rFonts w:ascii="Times New Roman" w:eastAsia="Times New Roman" w:hAnsi="Times New Roman"/>
                <w:sz w:val="24"/>
                <w:szCs w:val="24"/>
                <w:lang w:eastAsia="ru-RU"/>
              </w:rPr>
              <w:t xml:space="preserve">Государственное </w:t>
            </w:r>
            <w:r w:rsidR="00913CD0">
              <w:rPr>
                <w:rFonts w:ascii="Times New Roman" w:eastAsia="Times New Roman" w:hAnsi="Times New Roman"/>
                <w:sz w:val="24"/>
                <w:szCs w:val="24"/>
                <w:lang w:eastAsia="ru-RU"/>
              </w:rPr>
              <w:t xml:space="preserve">унитарное </w:t>
            </w:r>
            <w:r w:rsidRPr="005F66F1">
              <w:rPr>
                <w:rFonts w:ascii="Times New Roman" w:eastAsia="Times New Roman" w:hAnsi="Times New Roman"/>
                <w:sz w:val="24"/>
                <w:szCs w:val="24"/>
                <w:lang w:eastAsia="ru-RU"/>
              </w:rPr>
              <w:t xml:space="preserve">предприятие </w:t>
            </w:r>
            <w:r w:rsidR="00913CD0">
              <w:rPr>
                <w:rFonts w:ascii="Times New Roman" w:eastAsia="Times New Roman" w:hAnsi="Times New Roman"/>
                <w:sz w:val="24"/>
                <w:szCs w:val="24"/>
                <w:lang w:eastAsia="ru-RU"/>
              </w:rPr>
              <w:t xml:space="preserve">Донецкой Народной Республики </w:t>
            </w:r>
            <w:r w:rsidRPr="005F66F1">
              <w:rPr>
                <w:rFonts w:ascii="Times New Roman" w:eastAsia="Times New Roman" w:hAnsi="Times New Roman"/>
                <w:sz w:val="24"/>
                <w:szCs w:val="24"/>
                <w:lang w:eastAsia="ru-RU"/>
              </w:rPr>
              <w:t>«Донецкий экспертно-технический центр»</w:t>
            </w:r>
          </w:p>
          <w:p w14:paraId="1026BC24" w14:textId="77777777" w:rsidR="008E666C" w:rsidRPr="005F66F1" w:rsidRDefault="008E666C" w:rsidP="00440437">
            <w:pPr>
              <w:suppressAutoHyphens/>
              <w:spacing w:before="100" w:beforeAutospacing="1" w:after="100" w:afterAutospacing="1" w:line="20" w:lineRule="atLeast"/>
              <w:ind w:firstLine="497"/>
              <w:jc w:val="both"/>
              <w:rPr>
                <w:rFonts w:ascii="Times New Roman" w:hAnsi="Times New Roman"/>
                <w:sz w:val="24"/>
                <w:szCs w:val="24"/>
              </w:rPr>
            </w:pPr>
          </w:p>
        </w:tc>
      </w:tr>
      <w:tr w:rsidR="008E666C" w:rsidRPr="005F66F1" w14:paraId="402DDD20" w14:textId="77777777" w:rsidTr="00034B8A">
        <w:tc>
          <w:tcPr>
            <w:tcW w:w="189" w:type="pct"/>
            <w:vMerge/>
            <w:shd w:val="clear" w:color="auto" w:fill="auto"/>
          </w:tcPr>
          <w:p w14:paraId="2BC24A07" w14:textId="77777777" w:rsidR="008E666C" w:rsidRPr="005F66F1" w:rsidRDefault="008E666C" w:rsidP="00F217AD">
            <w:pPr>
              <w:suppressAutoHyphens/>
              <w:spacing w:after="0" w:line="20" w:lineRule="atLeast"/>
              <w:jc w:val="center"/>
              <w:rPr>
                <w:rFonts w:ascii="Times New Roman" w:eastAsia="Times New Roman" w:hAnsi="Times New Roman"/>
                <w:b/>
                <w:sz w:val="24"/>
                <w:szCs w:val="24"/>
                <w:lang w:eastAsia="ru-RU"/>
              </w:rPr>
            </w:pPr>
          </w:p>
        </w:tc>
        <w:tc>
          <w:tcPr>
            <w:tcW w:w="1094" w:type="pct"/>
            <w:vMerge/>
            <w:shd w:val="clear" w:color="auto" w:fill="auto"/>
          </w:tcPr>
          <w:p w14:paraId="579EADA2" w14:textId="77777777" w:rsidR="008E666C" w:rsidRPr="005F66F1" w:rsidRDefault="008E666C" w:rsidP="00F217AD">
            <w:pPr>
              <w:suppressAutoHyphens/>
              <w:spacing w:after="0" w:line="20" w:lineRule="atLeast"/>
              <w:jc w:val="center"/>
              <w:rPr>
                <w:rFonts w:ascii="Times New Roman" w:hAnsi="Times New Roman"/>
                <w:b/>
                <w:sz w:val="24"/>
                <w:szCs w:val="24"/>
              </w:rPr>
            </w:pPr>
          </w:p>
        </w:tc>
        <w:tc>
          <w:tcPr>
            <w:tcW w:w="2240" w:type="pct"/>
            <w:shd w:val="clear" w:color="auto" w:fill="auto"/>
          </w:tcPr>
          <w:p w14:paraId="7D77F770" w14:textId="77777777" w:rsidR="008E666C" w:rsidRPr="005F66F1" w:rsidRDefault="008E666C" w:rsidP="008310AE">
            <w:pPr>
              <w:autoSpaceDE w:val="0"/>
              <w:autoSpaceDN w:val="0"/>
              <w:adjustRightInd w:val="0"/>
              <w:spacing w:after="0" w:line="20" w:lineRule="atLeast"/>
              <w:ind w:firstLine="317"/>
              <w:jc w:val="both"/>
              <w:rPr>
                <w:rFonts w:ascii="Times New Roman" w:hAnsi="Times New Roman"/>
                <w:sz w:val="24"/>
                <w:szCs w:val="24"/>
                <w:lang w:eastAsia="ru-RU"/>
              </w:rPr>
            </w:pPr>
            <w:r w:rsidRPr="005F66F1">
              <w:rPr>
                <w:rFonts w:ascii="Times New Roman" w:hAnsi="Times New Roman"/>
                <w:color w:val="1A1A1A"/>
                <w:sz w:val="24"/>
                <w:szCs w:val="24"/>
              </w:rPr>
              <w:t>Отклонение от режима технологического процесса хранения зерна, комбикормового сырья и маслосемян, вследствие чего произошло его самовозгорание в силосах (бункерах).</w:t>
            </w:r>
          </w:p>
        </w:tc>
        <w:tc>
          <w:tcPr>
            <w:tcW w:w="1477" w:type="pct"/>
            <w:vMerge/>
            <w:shd w:val="clear" w:color="auto" w:fill="auto"/>
          </w:tcPr>
          <w:p w14:paraId="7E5C90D9" w14:textId="77777777" w:rsidR="008E666C" w:rsidRPr="005F66F1" w:rsidRDefault="008E666C" w:rsidP="00F217AD">
            <w:pPr>
              <w:suppressAutoHyphens/>
              <w:spacing w:after="0" w:line="20" w:lineRule="atLeast"/>
              <w:ind w:firstLine="497"/>
              <w:jc w:val="both"/>
              <w:rPr>
                <w:rFonts w:ascii="Times New Roman" w:hAnsi="Times New Roman"/>
                <w:sz w:val="24"/>
                <w:szCs w:val="24"/>
              </w:rPr>
            </w:pPr>
          </w:p>
        </w:tc>
      </w:tr>
      <w:tr w:rsidR="00941C7C" w:rsidRPr="005F66F1" w14:paraId="171FDB9B" w14:textId="77777777" w:rsidTr="00034B8A">
        <w:trPr>
          <w:trHeight w:val="1060"/>
        </w:trPr>
        <w:tc>
          <w:tcPr>
            <w:tcW w:w="189" w:type="pct"/>
            <w:vMerge/>
            <w:shd w:val="clear" w:color="auto" w:fill="auto"/>
          </w:tcPr>
          <w:p w14:paraId="3A88FE0D" w14:textId="77777777" w:rsidR="00941C7C" w:rsidRPr="005F66F1" w:rsidRDefault="00941C7C" w:rsidP="00F217AD">
            <w:pPr>
              <w:suppressAutoHyphens/>
              <w:spacing w:after="0" w:line="20" w:lineRule="atLeast"/>
              <w:jc w:val="center"/>
              <w:rPr>
                <w:rFonts w:ascii="Times New Roman" w:eastAsia="Times New Roman" w:hAnsi="Times New Roman"/>
                <w:b/>
                <w:sz w:val="24"/>
                <w:szCs w:val="24"/>
                <w:lang w:eastAsia="ru-RU"/>
              </w:rPr>
            </w:pPr>
          </w:p>
        </w:tc>
        <w:tc>
          <w:tcPr>
            <w:tcW w:w="1094" w:type="pct"/>
            <w:vMerge/>
            <w:shd w:val="clear" w:color="auto" w:fill="auto"/>
          </w:tcPr>
          <w:p w14:paraId="34870201" w14:textId="77777777" w:rsidR="00941C7C" w:rsidRPr="005F66F1" w:rsidRDefault="00941C7C" w:rsidP="00F217AD">
            <w:pPr>
              <w:suppressAutoHyphens/>
              <w:spacing w:after="0" w:line="20" w:lineRule="atLeast"/>
              <w:jc w:val="center"/>
              <w:rPr>
                <w:rFonts w:ascii="Times New Roman" w:hAnsi="Times New Roman"/>
                <w:b/>
                <w:sz w:val="24"/>
                <w:szCs w:val="24"/>
              </w:rPr>
            </w:pPr>
          </w:p>
        </w:tc>
        <w:tc>
          <w:tcPr>
            <w:tcW w:w="2240" w:type="pct"/>
            <w:shd w:val="clear" w:color="auto" w:fill="auto"/>
          </w:tcPr>
          <w:p w14:paraId="3A64AC91" w14:textId="77777777" w:rsidR="00941C7C" w:rsidRPr="005F66F1" w:rsidRDefault="00941C7C" w:rsidP="008310AE">
            <w:pPr>
              <w:autoSpaceDE w:val="0"/>
              <w:autoSpaceDN w:val="0"/>
              <w:adjustRightInd w:val="0"/>
              <w:spacing w:after="0" w:line="20" w:lineRule="atLeast"/>
              <w:ind w:firstLine="317"/>
              <w:jc w:val="both"/>
              <w:rPr>
                <w:rFonts w:ascii="Times New Roman" w:hAnsi="Times New Roman"/>
                <w:sz w:val="24"/>
                <w:szCs w:val="24"/>
                <w:lang w:eastAsia="ru-RU"/>
              </w:rPr>
            </w:pPr>
            <w:r w:rsidRPr="005F66F1">
              <w:rPr>
                <w:rFonts w:ascii="Times New Roman" w:hAnsi="Times New Roman"/>
                <w:color w:val="1A1A1A"/>
                <w:sz w:val="24"/>
                <w:szCs w:val="24"/>
              </w:rPr>
              <w:t>Отклонение от режима технологического процесса сушки зерна и маслосемян, вследствие чего произошло загорание, повлекшее за</w:t>
            </w:r>
            <w:r w:rsidR="00DA740C">
              <w:rPr>
                <w:rFonts w:ascii="Times New Roman" w:hAnsi="Times New Roman"/>
                <w:color w:val="1A1A1A"/>
                <w:sz w:val="24"/>
                <w:szCs w:val="24"/>
              </w:rPr>
              <w:t xml:space="preserve"> собой вывод из строя зерносуш</w:t>
            </w:r>
            <w:r w:rsidR="00D81DA2">
              <w:rPr>
                <w:rFonts w:ascii="Times New Roman" w:hAnsi="Times New Roman"/>
                <w:color w:val="1A1A1A"/>
                <w:sz w:val="24"/>
                <w:szCs w:val="24"/>
              </w:rPr>
              <w:t>ильное и транспортное оборудование</w:t>
            </w:r>
            <w:r w:rsidRPr="005F66F1">
              <w:rPr>
                <w:rFonts w:ascii="Times New Roman" w:hAnsi="Times New Roman"/>
                <w:color w:val="1A1A1A"/>
                <w:sz w:val="24"/>
                <w:szCs w:val="24"/>
              </w:rPr>
              <w:t>.</w:t>
            </w:r>
          </w:p>
        </w:tc>
        <w:tc>
          <w:tcPr>
            <w:tcW w:w="1477" w:type="pct"/>
            <w:vMerge/>
            <w:shd w:val="clear" w:color="auto" w:fill="auto"/>
          </w:tcPr>
          <w:p w14:paraId="433D061A" w14:textId="77777777" w:rsidR="00941C7C" w:rsidRPr="005F66F1" w:rsidRDefault="00941C7C" w:rsidP="00F217AD">
            <w:pPr>
              <w:suppressAutoHyphens/>
              <w:spacing w:after="0" w:line="20" w:lineRule="atLeast"/>
              <w:ind w:firstLine="497"/>
              <w:jc w:val="both"/>
              <w:rPr>
                <w:rFonts w:ascii="Times New Roman" w:hAnsi="Times New Roman"/>
                <w:sz w:val="24"/>
                <w:szCs w:val="24"/>
              </w:rPr>
            </w:pPr>
          </w:p>
        </w:tc>
      </w:tr>
    </w:tbl>
    <w:p w14:paraId="3C3879B6" w14:textId="77777777" w:rsidR="00B566F3" w:rsidRPr="005F66F1" w:rsidRDefault="00B566F3" w:rsidP="00B566F3">
      <w:pPr>
        <w:widowControl w:val="0"/>
        <w:autoSpaceDE w:val="0"/>
        <w:autoSpaceDN w:val="0"/>
        <w:adjustRightInd w:val="0"/>
        <w:spacing w:after="150" w:line="240" w:lineRule="auto"/>
        <w:jc w:val="both"/>
        <w:rPr>
          <w:rFonts w:ascii="Times New Roman" w:hAnsi="Times New Roman"/>
          <w:sz w:val="24"/>
          <w:szCs w:val="24"/>
        </w:rPr>
      </w:pPr>
    </w:p>
    <w:p w14:paraId="5DA221FE" w14:textId="77777777" w:rsidR="00222884" w:rsidRPr="00D81DA2" w:rsidRDefault="007E308A" w:rsidP="00D81DA2">
      <w:pPr>
        <w:widowControl w:val="0"/>
        <w:autoSpaceDE w:val="0"/>
        <w:autoSpaceDN w:val="0"/>
        <w:adjustRightInd w:val="0"/>
        <w:spacing w:after="150" w:line="240" w:lineRule="auto"/>
        <w:ind w:firstLine="709"/>
        <w:jc w:val="both"/>
        <w:rPr>
          <w:rFonts w:ascii="Times New Roman" w:hAnsi="Times New Roman"/>
          <w:sz w:val="24"/>
          <w:szCs w:val="24"/>
        </w:rPr>
      </w:pPr>
      <w:r w:rsidRPr="007E308A">
        <w:rPr>
          <w:rFonts w:ascii="Times New Roman" w:hAnsi="Times New Roman"/>
          <w:sz w:val="24"/>
          <w:szCs w:val="24"/>
        </w:rPr>
        <w:t>Для аварий</w:t>
      </w:r>
      <w:r w:rsidR="00F02708">
        <w:rPr>
          <w:rFonts w:ascii="Times New Roman" w:hAnsi="Times New Roman"/>
          <w:sz w:val="24"/>
          <w:szCs w:val="24"/>
        </w:rPr>
        <w:t>,</w:t>
      </w:r>
      <w:r w:rsidRPr="007E308A">
        <w:rPr>
          <w:rFonts w:ascii="Times New Roman" w:hAnsi="Times New Roman"/>
          <w:sz w:val="24"/>
          <w:szCs w:val="24"/>
        </w:rPr>
        <w:t xml:space="preserve"> не указанных в настоящем Перечне, которые произошли на опасных производстве</w:t>
      </w:r>
      <w:r>
        <w:rPr>
          <w:rFonts w:ascii="Times New Roman" w:hAnsi="Times New Roman"/>
          <w:sz w:val="24"/>
          <w:szCs w:val="24"/>
        </w:rPr>
        <w:t>нных объектах или не относящихся</w:t>
      </w:r>
      <w:r w:rsidRPr="007E308A">
        <w:rPr>
          <w:rFonts w:ascii="Times New Roman" w:hAnsi="Times New Roman"/>
          <w:sz w:val="24"/>
          <w:szCs w:val="24"/>
        </w:rPr>
        <w:t xml:space="preserve"> к ним</w:t>
      </w:r>
      <w:r>
        <w:rPr>
          <w:rFonts w:ascii="Times New Roman" w:hAnsi="Times New Roman"/>
          <w:sz w:val="24"/>
          <w:szCs w:val="24"/>
        </w:rPr>
        <w:t>,</w:t>
      </w:r>
      <w:r w:rsidRPr="007E308A">
        <w:rPr>
          <w:rFonts w:ascii="Times New Roman" w:hAnsi="Times New Roman"/>
          <w:sz w:val="24"/>
          <w:szCs w:val="24"/>
        </w:rPr>
        <w:t xml:space="preserve"> повлекших групповые несчастные случаи или случаи со смертельным исходом работников и/или аварии, при которых на объекте произошли полные или частичные повреждения или разрушения зданий и сооружений, в том числе горных выработок, неконтролируемые взрывы, пожары, выбросы опасных веществ, расплавов металлов, горных пород, а так же полное или частичное повреждение или разрушение машин, технологического оборудования, систем машин или оборудования, агрегатов, аппаратуры, механизмов, применяемых при эксплуатации объектов, председатель экспертной комиссии по техническому расследованию причин аварии назначается из числа специалистов Государственного унитарного предприятия Донецкой Народной Республики «Донецкий экспертно-технический центр».</w:t>
      </w:r>
    </w:p>
    <w:sectPr w:rsidR="00222884" w:rsidRPr="00D81DA2" w:rsidSect="006D524A">
      <w:headerReference w:type="even" r:id="rId9"/>
      <w:headerReference w:type="default" r:id="rId10"/>
      <w:pgSz w:w="16838" w:h="11906" w:orient="landscape"/>
      <w:pgMar w:top="1701"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768CC7" w14:textId="77777777" w:rsidR="006A12FF" w:rsidRDefault="006A12FF" w:rsidP="008C731C">
      <w:pPr>
        <w:spacing w:after="0" w:line="240" w:lineRule="auto"/>
      </w:pPr>
      <w:r>
        <w:separator/>
      </w:r>
    </w:p>
  </w:endnote>
  <w:endnote w:type="continuationSeparator" w:id="0">
    <w:p w14:paraId="41028A10" w14:textId="77777777" w:rsidR="006A12FF" w:rsidRDefault="006A12FF" w:rsidP="008C7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05C461" w14:textId="77777777" w:rsidR="006A12FF" w:rsidRDefault="006A12FF" w:rsidP="008C731C">
      <w:pPr>
        <w:spacing w:after="0" w:line="240" w:lineRule="auto"/>
      </w:pPr>
      <w:r>
        <w:separator/>
      </w:r>
    </w:p>
  </w:footnote>
  <w:footnote w:type="continuationSeparator" w:id="0">
    <w:p w14:paraId="59614E7C" w14:textId="77777777" w:rsidR="006A12FF" w:rsidRDefault="006A12FF" w:rsidP="008C73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4581862"/>
      <w:docPartObj>
        <w:docPartGallery w:val="Page Numbers (Top of Page)"/>
        <w:docPartUnique/>
      </w:docPartObj>
    </w:sdtPr>
    <w:sdtEndPr/>
    <w:sdtContent>
      <w:p w14:paraId="2D600307" w14:textId="77777777" w:rsidR="005769A5" w:rsidRDefault="005769A5">
        <w:pPr>
          <w:pStyle w:val="a4"/>
          <w:jc w:val="center"/>
        </w:pPr>
        <w:r>
          <w:fldChar w:fldCharType="begin"/>
        </w:r>
        <w:r>
          <w:instrText>PAGE   \* MERGEFORMAT</w:instrText>
        </w:r>
        <w:r>
          <w:fldChar w:fldCharType="separate"/>
        </w:r>
        <w:r w:rsidRPr="008441EE">
          <w:rPr>
            <w:noProof/>
          </w:rPr>
          <w:t>4</w:t>
        </w:r>
        <w:r>
          <w:rPr>
            <w:noProof/>
          </w:rPr>
          <w:fldChar w:fldCharType="end"/>
        </w:r>
      </w:p>
    </w:sdtContent>
  </w:sdt>
  <w:p w14:paraId="5760F164" w14:textId="77777777" w:rsidR="005769A5" w:rsidRDefault="005769A5">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0062477"/>
      <w:docPartObj>
        <w:docPartGallery w:val="Page Numbers (Top of Page)"/>
        <w:docPartUnique/>
      </w:docPartObj>
    </w:sdtPr>
    <w:sdtEndPr/>
    <w:sdtContent>
      <w:p w14:paraId="1628AA51" w14:textId="77777777" w:rsidR="006D524A" w:rsidRDefault="006D524A">
        <w:pPr>
          <w:pStyle w:val="a4"/>
          <w:jc w:val="center"/>
        </w:pPr>
        <w:r>
          <w:fldChar w:fldCharType="begin"/>
        </w:r>
        <w:r>
          <w:instrText>PAGE   \* MERGEFORMAT</w:instrText>
        </w:r>
        <w:r>
          <w:fldChar w:fldCharType="separate"/>
        </w:r>
        <w:r w:rsidR="00F02708" w:rsidRPr="00F02708">
          <w:rPr>
            <w:noProof/>
            <w:lang w:val="ru-RU"/>
          </w:rPr>
          <w:t>12</w:t>
        </w:r>
        <w:r>
          <w:fldChar w:fldCharType="end"/>
        </w:r>
      </w:p>
    </w:sdtContent>
  </w:sdt>
  <w:p w14:paraId="311A9E13" w14:textId="77777777" w:rsidR="005769A5" w:rsidRPr="006D524A" w:rsidRDefault="006D524A" w:rsidP="0087093E">
    <w:pPr>
      <w:pStyle w:val="a4"/>
      <w:ind w:left="10206"/>
      <w:jc w:val="right"/>
      <w:rPr>
        <w:rFonts w:ascii="Times New Roman" w:hAnsi="Times New Roman"/>
        <w:sz w:val="24"/>
        <w:szCs w:val="24"/>
        <w:lang w:val="ru-RU"/>
      </w:rPr>
    </w:pPr>
    <w:r>
      <w:rPr>
        <w:rFonts w:ascii="Times New Roman" w:hAnsi="Times New Roman"/>
        <w:sz w:val="24"/>
        <w:szCs w:val="24"/>
        <w:lang w:val="ru-RU"/>
      </w:rPr>
      <w:t>Продолжение приложения 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2EE1E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146D0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D007A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0CB8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2AA3C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369D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50656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AD401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7DA72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BCBC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111D45"/>
    <w:multiLevelType w:val="hybridMultilevel"/>
    <w:tmpl w:val="B206036E"/>
    <w:lvl w:ilvl="0" w:tplc="4FAE1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1D800CF"/>
    <w:multiLevelType w:val="hybridMultilevel"/>
    <w:tmpl w:val="142AFFB4"/>
    <w:lvl w:ilvl="0" w:tplc="5C76881C">
      <w:start w:val="1"/>
      <w:numFmt w:val="decimal"/>
      <w:lvlText w:val="%1)"/>
      <w:lvlJc w:val="left"/>
      <w:pPr>
        <w:tabs>
          <w:tab w:val="num" w:pos="1833"/>
        </w:tabs>
        <w:ind w:left="1833" w:hanging="112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15:restartNumberingAfterBreak="0">
    <w:nsid w:val="2D5E3CA3"/>
    <w:multiLevelType w:val="hybridMultilevel"/>
    <w:tmpl w:val="250E07EE"/>
    <w:lvl w:ilvl="0" w:tplc="DDD4CE7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15:restartNumberingAfterBreak="0">
    <w:nsid w:val="350F4EB7"/>
    <w:multiLevelType w:val="hybridMultilevel"/>
    <w:tmpl w:val="85B4EF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F05A99"/>
    <w:multiLevelType w:val="hybridMultilevel"/>
    <w:tmpl w:val="D7741B36"/>
    <w:lvl w:ilvl="0" w:tplc="AD36625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1174AB8"/>
    <w:multiLevelType w:val="hybridMultilevel"/>
    <w:tmpl w:val="4AA2AD38"/>
    <w:lvl w:ilvl="0" w:tplc="EF2296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5"/>
  </w:num>
  <w:num w:numId="14">
    <w:abstractNumId w:val="13"/>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ru-RU" w:vendorID="1" w:dllVersion="512" w:checkStyle="1"/>
  <w:proofState w:spelling="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1CE3"/>
    <w:rsid w:val="00010C16"/>
    <w:rsid w:val="00014029"/>
    <w:rsid w:val="00014450"/>
    <w:rsid w:val="00014F9F"/>
    <w:rsid w:val="000177FB"/>
    <w:rsid w:val="0002354B"/>
    <w:rsid w:val="00023C33"/>
    <w:rsid w:val="00024A68"/>
    <w:rsid w:val="00034B8A"/>
    <w:rsid w:val="00036561"/>
    <w:rsid w:val="00045F94"/>
    <w:rsid w:val="00047EEC"/>
    <w:rsid w:val="0005528E"/>
    <w:rsid w:val="00055334"/>
    <w:rsid w:val="0005563A"/>
    <w:rsid w:val="00061017"/>
    <w:rsid w:val="0006111A"/>
    <w:rsid w:val="00065E38"/>
    <w:rsid w:val="00066E74"/>
    <w:rsid w:val="00067F84"/>
    <w:rsid w:val="00071682"/>
    <w:rsid w:val="00074085"/>
    <w:rsid w:val="00085428"/>
    <w:rsid w:val="00094040"/>
    <w:rsid w:val="000A25BE"/>
    <w:rsid w:val="000A2D66"/>
    <w:rsid w:val="000A62A9"/>
    <w:rsid w:val="000A73DB"/>
    <w:rsid w:val="000C295A"/>
    <w:rsid w:val="000C33E4"/>
    <w:rsid w:val="000D2E2D"/>
    <w:rsid w:val="000D4678"/>
    <w:rsid w:val="000D57E0"/>
    <w:rsid w:val="000D7EC4"/>
    <w:rsid w:val="000E3BE9"/>
    <w:rsid w:val="000E7BA0"/>
    <w:rsid w:val="000F137E"/>
    <w:rsid w:val="000F1853"/>
    <w:rsid w:val="000F244F"/>
    <w:rsid w:val="00102E7F"/>
    <w:rsid w:val="00103B73"/>
    <w:rsid w:val="0010568F"/>
    <w:rsid w:val="0010639C"/>
    <w:rsid w:val="001073B6"/>
    <w:rsid w:val="00107C80"/>
    <w:rsid w:val="00111A7D"/>
    <w:rsid w:val="001142EC"/>
    <w:rsid w:val="0011505C"/>
    <w:rsid w:val="0011755D"/>
    <w:rsid w:val="001175B9"/>
    <w:rsid w:val="0012136C"/>
    <w:rsid w:val="00123D13"/>
    <w:rsid w:val="00131789"/>
    <w:rsid w:val="00135907"/>
    <w:rsid w:val="0014207F"/>
    <w:rsid w:val="00142BE9"/>
    <w:rsid w:val="00143CFA"/>
    <w:rsid w:val="00144040"/>
    <w:rsid w:val="00147A87"/>
    <w:rsid w:val="001513BF"/>
    <w:rsid w:val="001551DA"/>
    <w:rsid w:val="001642EF"/>
    <w:rsid w:val="00175700"/>
    <w:rsid w:val="00176B89"/>
    <w:rsid w:val="001817F4"/>
    <w:rsid w:val="00184F41"/>
    <w:rsid w:val="001851A7"/>
    <w:rsid w:val="00192846"/>
    <w:rsid w:val="001A0B5F"/>
    <w:rsid w:val="001A1648"/>
    <w:rsid w:val="001A4442"/>
    <w:rsid w:val="001A644D"/>
    <w:rsid w:val="001A70D1"/>
    <w:rsid w:val="001C288E"/>
    <w:rsid w:val="001C7F48"/>
    <w:rsid w:val="001D3B1B"/>
    <w:rsid w:val="001D5323"/>
    <w:rsid w:val="001D5B0C"/>
    <w:rsid w:val="001D6868"/>
    <w:rsid w:val="001D7ED5"/>
    <w:rsid w:val="001E12B1"/>
    <w:rsid w:val="001E1F22"/>
    <w:rsid w:val="001E3970"/>
    <w:rsid w:val="001F0803"/>
    <w:rsid w:val="001F1EFF"/>
    <w:rsid w:val="001F2E7E"/>
    <w:rsid w:val="001F780B"/>
    <w:rsid w:val="0020052C"/>
    <w:rsid w:val="00201DBE"/>
    <w:rsid w:val="00207C71"/>
    <w:rsid w:val="0021004B"/>
    <w:rsid w:val="00210C75"/>
    <w:rsid w:val="002120B3"/>
    <w:rsid w:val="00222884"/>
    <w:rsid w:val="00227FC8"/>
    <w:rsid w:val="00230399"/>
    <w:rsid w:val="00235413"/>
    <w:rsid w:val="00235423"/>
    <w:rsid w:val="0024075E"/>
    <w:rsid w:val="00254095"/>
    <w:rsid w:val="00257567"/>
    <w:rsid w:val="00264B1E"/>
    <w:rsid w:val="00266531"/>
    <w:rsid w:val="00267C4F"/>
    <w:rsid w:val="00273B12"/>
    <w:rsid w:val="002748B4"/>
    <w:rsid w:val="0027499D"/>
    <w:rsid w:val="0027741C"/>
    <w:rsid w:val="002804DB"/>
    <w:rsid w:val="00280E1D"/>
    <w:rsid w:val="00281C25"/>
    <w:rsid w:val="00281C61"/>
    <w:rsid w:val="00286C56"/>
    <w:rsid w:val="002A4353"/>
    <w:rsid w:val="002A4934"/>
    <w:rsid w:val="002A6683"/>
    <w:rsid w:val="002B4606"/>
    <w:rsid w:val="002B5A63"/>
    <w:rsid w:val="002B6D11"/>
    <w:rsid w:val="002C1035"/>
    <w:rsid w:val="002C1372"/>
    <w:rsid w:val="002C409E"/>
    <w:rsid w:val="002C649C"/>
    <w:rsid w:val="002C66CE"/>
    <w:rsid w:val="002D6258"/>
    <w:rsid w:val="002D7AF7"/>
    <w:rsid w:val="002E4273"/>
    <w:rsid w:val="002E4DD7"/>
    <w:rsid w:val="002E6AAD"/>
    <w:rsid w:val="002F320C"/>
    <w:rsid w:val="002F3639"/>
    <w:rsid w:val="002F49E2"/>
    <w:rsid w:val="002F6AE6"/>
    <w:rsid w:val="00301092"/>
    <w:rsid w:val="00303338"/>
    <w:rsid w:val="00306ABC"/>
    <w:rsid w:val="00307B80"/>
    <w:rsid w:val="003122BC"/>
    <w:rsid w:val="003124C9"/>
    <w:rsid w:val="0031310B"/>
    <w:rsid w:val="003132A3"/>
    <w:rsid w:val="0031406E"/>
    <w:rsid w:val="0032417B"/>
    <w:rsid w:val="003304E5"/>
    <w:rsid w:val="00335C28"/>
    <w:rsid w:val="00344224"/>
    <w:rsid w:val="00345756"/>
    <w:rsid w:val="00345B96"/>
    <w:rsid w:val="003467E9"/>
    <w:rsid w:val="00350EE2"/>
    <w:rsid w:val="00351825"/>
    <w:rsid w:val="00354500"/>
    <w:rsid w:val="00361B4E"/>
    <w:rsid w:val="00367BF4"/>
    <w:rsid w:val="00367F7E"/>
    <w:rsid w:val="00370890"/>
    <w:rsid w:val="00371E1E"/>
    <w:rsid w:val="003766A8"/>
    <w:rsid w:val="00377532"/>
    <w:rsid w:val="0038120B"/>
    <w:rsid w:val="00387AD6"/>
    <w:rsid w:val="0039485B"/>
    <w:rsid w:val="0039616B"/>
    <w:rsid w:val="0039725B"/>
    <w:rsid w:val="003A3FAC"/>
    <w:rsid w:val="003A55BA"/>
    <w:rsid w:val="003A5B86"/>
    <w:rsid w:val="003A686C"/>
    <w:rsid w:val="003A7DC2"/>
    <w:rsid w:val="003B2859"/>
    <w:rsid w:val="003B28F1"/>
    <w:rsid w:val="003B2F2E"/>
    <w:rsid w:val="003B5B70"/>
    <w:rsid w:val="003B6EFB"/>
    <w:rsid w:val="003C145D"/>
    <w:rsid w:val="003C5E55"/>
    <w:rsid w:val="003D35BF"/>
    <w:rsid w:val="003D7E40"/>
    <w:rsid w:val="003E0CB2"/>
    <w:rsid w:val="003E7253"/>
    <w:rsid w:val="003F612D"/>
    <w:rsid w:val="003F7D73"/>
    <w:rsid w:val="0040164A"/>
    <w:rsid w:val="00401DA1"/>
    <w:rsid w:val="00401ECF"/>
    <w:rsid w:val="00402C12"/>
    <w:rsid w:val="0040509E"/>
    <w:rsid w:val="00405F90"/>
    <w:rsid w:val="00406731"/>
    <w:rsid w:val="00407725"/>
    <w:rsid w:val="0041109E"/>
    <w:rsid w:val="00413BB1"/>
    <w:rsid w:val="00424BA7"/>
    <w:rsid w:val="00432DE5"/>
    <w:rsid w:val="0043340A"/>
    <w:rsid w:val="00440437"/>
    <w:rsid w:val="004408EA"/>
    <w:rsid w:val="00441CE1"/>
    <w:rsid w:val="00453C21"/>
    <w:rsid w:val="00464C13"/>
    <w:rsid w:val="004711D4"/>
    <w:rsid w:val="00472FE6"/>
    <w:rsid w:val="00473E21"/>
    <w:rsid w:val="00481378"/>
    <w:rsid w:val="004813DD"/>
    <w:rsid w:val="00481D1A"/>
    <w:rsid w:val="004856A4"/>
    <w:rsid w:val="00486389"/>
    <w:rsid w:val="004926EF"/>
    <w:rsid w:val="00495A43"/>
    <w:rsid w:val="004A2603"/>
    <w:rsid w:val="004A275E"/>
    <w:rsid w:val="004A42BF"/>
    <w:rsid w:val="004B2F24"/>
    <w:rsid w:val="004B39DD"/>
    <w:rsid w:val="004B3E15"/>
    <w:rsid w:val="004B7C09"/>
    <w:rsid w:val="004C557E"/>
    <w:rsid w:val="004D05A4"/>
    <w:rsid w:val="004D0F7F"/>
    <w:rsid w:val="004D1CE3"/>
    <w:rsid w:val="004D2E61"/>
    <w:rsid w:val="004D4256"/>
    <w:rsid w:val="004D7267"/>
    <w:rsid w:val="004E21BB"/>
    <w:rsid w:val="004E3621"/>
    <w:rsid w:val="004E753A"/>
    <w:rsid w:val="004E75E6"/>
    <w:rsid w:val="004F158D"/>
    <w:rsid w:val="004F34D9"/>
    <w:rsid w:val="004F374A"/>
    <w:rsid w:val="004F5A98"/>
    <w:rsid w:val="004F7DCA"/>
    <w:rsid w:val="00503550"/>
    <w:rsid w:val="00514AF7"/>
    <w:rsid w:val="00517109"/>
    <w:rsid w:val="00522AEA"/>
    <w:rsid w:val="00523785"/>
    <w:rsid w:val="00523CA4"/>
    <w:rsid w:val="005246C3"/>
    <w:rsid w:val="005344BD"/>
    <w:rsid w:val="005359FB"/>
    <w:rsid w:val="00536A13"/>
    <w:rsid w:val="00536ED9"/>
    <w:rsid w:val="005412D4"/>
    <w:rsid w:val="00543523"/>
    <w:rsid w:val="0054363A"/>
    <w:rsid w:val="00543841"/>
    <w:rsid w:val="00545050"/>
    <w:rsid w:val="00547954"/>
    <w:rsid w:val="005514E0"/>
    <w:rsid w:val="005554E3"/>
    <w:rsid w:val="00561C46"/>
    <w:rsid w:val="0056474E"/>
    <w:rsid w:val="005652FC"/>
    <w:rsid w:val="00565E41"/>
    <w:rsid w:val="00565FEC"/>
    <w:rsid w:val="005715DF"/>
    <w:rsid w:val="00574E3C"/>
    <w:rsid w:val="00575EAF"/>
    <w:rsid w:val="005769A5"/>
    <w:rsid w:val="0058146D"/>
    <w:rsid w:val="00581604"/>
    <w:rsid w:val="00590B41"/>
    <w:rsid w:val="00591C88"/>
    <w:rsid w:val="00593EEB"/>
    <w:rsid w:val="005A366F"/>
    <w:rsid w:val="005A3763"/>
    <w:rsid w:val="005A4A3F"/>
    <w:rsid w:val="005A57CB"/>
    <w:rsid w:val="005B191C"/>
    <w:rsid w:val="005B79D4"/>
    <w:rsid w:val="005C173E"/>
    <w:rsid w:val="005C3364"/>
    <w:rsid w:val="005C40F9"/>
    <w:rsid w:val="005D292A"/>
    <w:rsid w:val="005D5945"/>
    <w:rsid w:val="005D794B"/>
    <w:rsid w:val="005E0FA1"/>
    <w:rsid w:val="005E3DDB"/>
    <w:rsid w:val="005E6D38"/>
    <w:rsid w:val="005F0A76"/>
    <w:rsid w:val="005F22F7"/>
    <w:rsid w:val="005F298D"/>
    <w:rsid w:val="005F2B8E"/>
    <w:rsid w:val="005F4A66"/>
    <w:rsid w:val="005F66F1"/>
    <w:rsid w:val="005F716A"/>
    <w:rsid w:val="00600934"/>
    <w:rsid w:val="00602432"/>
    <w:rsid w:val="006060D5"/>
    <w:rsid w:val="00612649"/>
    <w:rsid w:val="00614A65"/>
    <w:rsid w:val="006245C7"/>
    <w:rsid w:val="00627C4D"/>
    <w:rsid w:val="006313D5"/>
    <w:rsid w:val="00632B3E"/>
    <w:rsid w:val="00633779"/>
    <w:rsid w:val="00634C4C"/>
    <w:rsid w:val="006460D3"/>
    <w:rsid w:val="0065027B"/>
    <w:rsid w:val="0065031B"/>
    <w:rsid w:val="00651D79"/>
    <w:rsid w:val="0065314F"/>
    <w:rsid w:val="00663085"/>
    <w:rsid w:val="006709BC"/>
    <w:rsid w:val="00677444"/>
    <w:rsid w:val="0068022B"/>
    <w:rsid w:val="00681BF0"/>
    <w:rsid w:val="00685AAF"/>
    <w:rsid w:val="006939E9"/>
    <w:rsid w:val="00693B9F"/>
    <w:rsid w:val="006A12FF"/>
    <w:rsid w:val="006A1B5D"/>
    <w:rsid w:val="006A2534"/>
    <w:rsid w:val="006A6CE2"/>
    <w:rsid w:val="006C0E0F"/>
    <w:rsid w:val="006C2801"/>
    <w:rsid w:val="006C63C7"/>
    <w:rsid w:val="006C749F"/>
    <w:rsid w:val="006D1A01"/>
    <w:rsid w:val="006D3AB7"/>
    <w:rsid w:val="006D3D2A"/>
    <w:rsid w:val="006D524A"/>
    <w:rsid w:val="006E1BC7"/>
    <w:rsid w:val="006E590D"/>
    <w:rsid w:val="006F3EB2"/>
    <w:rsid w:val="006F51F6"/>
    <w:rsid w:val="006F5A3F"/>
    <w:rsid w:val="0070561B"/>
    <w:rsid w:val="00706C31"/>
    <w:rsid w:val="007078FC"/>
    <w:rsid w:val="00707D7D"/>
    <w:rsid w:val="007120E6"/>
    <w:rsid w:val="00715475"/>
    <w:rsid w:val="00715DE6"/>
    <w:rsid w:val="007230D4"/>
    <w:rsid w:val="00724137"/>
    <w:rsid w:val="00735248"/>
    <w:rsid w:val="00735BEE"/>
    <w:rsid w:val="00740F88"/>
    <w:rsid w:val="00743206"/>
    <w:rsid w:val="00743230"/>
    <w:rsid w:val="007435AB"/>
    <w:rsid w:val="007436CA"/>
    <w:rsid w:val="00743D02"/>
    <w:rsid w:val="00745A60"/>
    <w:rsid w:val="007463E1"/>
    <w:rsid w:val="0075169F"/>
    <w:rsid w:val="007531BD"/>
    <w:rsid w:val="007612C6"/>
    <w:rsid w:val="00762929"/>
    <w:rsid w:val="00771236"/>
    <w:rsid w:val="00773738"/>
    <w:rsid w:val="00774946"/>
    <w:rsid w:val="00781BC1"/>
    <w:rsid w:val="00783557"/>
    <w:rsid w:val="00787CCA"/>
    <w:rsid w:val="00790324"/>
    <w:rsid w:val="00793508"/>
    <w:rsid w:val="007A5233"/>
    <w:rsid w:val="007A6557"/>
    <w:rsid w:val="007A78C5"/>
    <w:rsid w:val="007B234B"/>
    <w:rsid w:val="007B4B5F"/>
    <w:rsid w:val="007B7707"/>
    <w:rsid w:val="007C0A85"/>
    <w:rsid w:val="007C2E90"/>
    <w:rsid w:val="007C5D12"/>
    <w:rsid w:val="007C6FE5"/>
    <w:rsid w:val="007D090B"/>
    <w:rsid w:val="007D3122"/>
    <w:rsid w:val="007D3F42"/>
    <w:rsid w:val="007D7905"/>
    <w:rsid w:val="007D7B29"/>
    <w:rsid w:val="007E2804"/>
    <w:rsid w:val="007E308A"/>
    <w:rsid w:val="007F300C"/>
    <w:rsid w:val="008032A2"/>
    <w:rsid w:val="00804A29"/>
    <w:rsid w:val="00810C24"/>
    <w:rsid w:val="00811277"/>
    <w:rsid w:val="00822910"/>
    <w:rsid w:val="008234DC"/>
    <w:rsid w:val="008234ED"/>
    <w:rsid w:val="00827CFD"/>
    <w:rsid w:val="008310AE"/>
    <w:rsid w:val="00837A89"/>
    <w:rsid w:val="00840179"/>
    <w:rsid w:val="008441EE"/>
    <w:rsid w:val="008501FD"/>
    <w:rsid w:val="00852EFA"/>
    <w:rsid w:val="0086220C"/>
    <w:rsid w:val="008656F2"/>
    <w:rsid w:val="0087093E"/>
    <w:rsid w:val="00871EE7"/>
    <w:rsid w:val="00873B18"/>
    <w:rsid w:val="008757F3"/>
    <w:rsid w:val="00882F04"/>
    <w:rsid w:val="00890EB6"/>
    <w:rsid w:val="008940D3"/>
    <w:rsid w:val="008974E4"/>
    <w:rsid w:val="008A0463"/>
    <w:rsid w:val="008A0B86"/>
    <w:rsid w:val="008A3FDE"/>
    <w:rsid w:val="008A519D"/>
    <w:rsid w:val="008A7417"/>
    <w:rsid w:val="008B1FDA"/>
    <w:rsid w:val="008B4DAF"/>
    <w:rsid w:val="008C4CEB"/>
    <w:rsid w:val="008C639B"/>
    <w:rsid w:val="008C731C"/>
    <w:rsid w:val="008D4F6F"/>
    <w:rsid w:val="008D5A2C"/>
    <w:rsid w:val="008D7657"/>
    <w:rsid w:val="008E0F9D"/>
    <w:rsid w:val="008E666C"/>
    <w:rsid w:val="008F13CE"/>
    <w:rsid w:val="008F1BA9"/>
    <w:rsid w:val="008F21CB"/>
    <w:rsid w:val="008F2C56"/>
    <w:rsid w:val="008F2F18"/>
    <w:rsid w:val="008F5108"/>
    <w:rsid w:val="008F5AE9"/>
    <w:rsid w:val="00903240"/>
    <w:rsid w:val="00903F05"/>
    <w:rsid w:val="00906906"/>
    <w:rsid w:val="00913CD0"/>
    <w:rsid w:val="0091628E"/>
    <w:rsid w:val="00923F82"/>
    <w:rsid w:val="0092493B"/>
    <w:rsid w:val="00926742"/>
    <w:rsid w:val="00930CE2"/>
    <w:rsid w:val="00931194"/>
    <w:rsid w:val="00931D0B"/>
    <w:rsid w:val="00933385"/>
    <w:rsid w:val="00941C7C"/>
    <w:rsid w:val="009439F6"/>
    <w:rsid w:val="009515A1"/>
    <w:rsid w:val="0095391E"/>
    <w:rsid w:val="0096038A"/>
    <w:rsid w:val="009619F7"/>
    <w:rsid w:val="009621CF"/>
    <w:rsid w:val="009642FD"/>
    <w:rsid w:val="00965530"/>
    <w:rsid w:val="00970658"/>
    <w:rsid w:val="00973480"/>
    <w:rsid w:val="00973609"/>
    <w:rsid w:val="00976829"/>
    <w:rsid w:val="00987F13"/>
    <w:rsid w:val="009A4ADC"/>
    <w:rsid w:val="009B14F6"/>
    <w:rsid w:val="009B3A03"/>
    <w:rsid w:val="009B45C1"/>
    <w:rsid w:val="009C0FB1"/>
    <w:rsid w:val="009C29B5"/>
    <w:rsid w:val="009C6F07"/>
    <w:rsid w:val="009C71A4"/>
    <w:rsid w:val="009D18F9"/>
    <w:rsid w:val="009D61CC"/>
    <w:rsid w:val="009E0339"/>
    <w:rsid w:val="009E2B5A"/>
    <w:rsid w:val="009E48F8"/>
    <w:rsid w:val="009E4CEB"/>
    <w:rsid w:val="009E50C1"/>
    <w:rsid w:val="009F09FC"/>
    <w:rsid w:val="009F0E64"/>
    <w:rsid w:val="009F2062"/>
    <w:rsid w:val="009F34EC"/>
    <w:rsid w:val="00A01016"/>
    <w:rsid w:val="00A0245D"/>
    <w:rsid w:val="00A06530"/>
    <w:rsid w:val="00A10AA3"/>
    <w:rsid w:val="00A11A82"/>
    <w:rsid w:val="00A20C25"/>
    <w:rsid w:val="00A21347"/>
    <w:rsid w:val="00A24030"/>
    <w:rsid w:val="00A266CF"/>
    <w:rsid w:val="00A33397"/>
    <w:rsid w:val="00A36227"/>
    <w:rsid w:val="00A40D24"/>
    <w:rsid w:val="00A41414"/>
    <w:rsid w:val="00A43F8D"/>
    <w:rsid w:val="00A469CB"/>
    <w:rsid w:val="00A46BF3"/>
    <w:rsid w:val="00A5218A"/>
    <w:rsid w:val="00A57E5D"/>
    <w:rsid w:val="00A6750D"/>
    <w:rsid w:val="00A6766C"/>
    <w:rsid w:val="00A709FC"/>
    <w:rsid w:val="00A7544E"/>
    <w:rsid w:val="00A7717D"/>
    <w:rsid w:val="00A77D04"/>
    <w:rsid w:val="00A82872"/>
    <w:rsid w:val="00A91CCA"/>
    <w:rsid w:val="00A91E6D"/>
    <w:rsid w:val="00A97BCB"/>
    <w:rsid w:val="00AA0725"/>
    <w:rsid w:val="00AA0A91"/>
    <w:rsid w:val="00AA0B08"/>
    <w:rsid w:val="00AA1651"/>
    <w:rsid w:val="00AA18FE"/>
    <w:rsid w:val="00AA4095"/>
    <w:rsid w:val="00AA4D4E"/>
    <w:rsid w:val="00AB3BE5"/>
    <w:rsid w:val="00AB458E"/>
    <w:rsid w:val="00AC0685"/>
    <w:rsid w:val="00AC2830"/>
    <w:rsid w:val="00AC31A1"/>
    <w:rsid w:val="00AC352E"/>
    <w:rsid w:val="00AC3B66"/>
    <w:rsid w:val="00AC4251"/>
    <w:rsid w:val="00AC608C"/>
    <w:rsid w:val="00AD38F5"/>
    <w:rsid w:val="00AE3B55"/>
    <w:rsid w:val="00AE6563"/>
    <w:rsid w:val="00AE785D"/>
    <w:rsid w:val="00AF1614"/>
    <w:rsid w:val="00AF4C0C"/>
    <w:rsid w:val="00B00CF9"/>
    <w:rsid w:val="00B054BB"/>
    <w:rsid w:val="00B05777"/>
    <w:rsid w:val="00B07D28"/>
    <w:rsid w:val="00B110E8"/>
    <w:rsid w:val="00B11E94"/>
    <w:rsid w:val="00B16270"/>
    <w:rsid w:val="00B17D2D"/>
    <w:rsid w:val="00B26E6F"/>
    <w:rsid w:val="00B320C6"/>
    <w:rsid w:val="00B35470"/>
    <w:rsid w:val="00B455A7"/>
    <w:rsid w:val="00B4608D"/>
    <w:rsid w:val="00B510B0"/>
    <w:rsid w:val="00B566F3"/>
    <w:rsid w:val="00B628B4"/>
    <w:rsid w:val="00B6571E"/>
    <w:rsid w:val="00B70C11"/>
    <w:rsid w:val="00B71358"/>
    <w:rsid w:val="00B72DDE"/>
    <w:rsid w:val="00B74439"/>
    <w:rsid w:val="00B8061B"/>
    <w:rsid w:val="00B8155E"/>
    <w:rsid w:val="00B85610"/>
    <w:rsid w:val="00B86797"/>
    <w:rsid w:val="00B925DB"/>
    <w:rsid w:val="00B951CF"/>
    <w:rsid w:val="00B9781F"/>
    <w:rsid w:val="00BA2590"/>
    <w:rsid w:val="00BA77D1"/>
    <w:rsid w:val="00BB0430"/>
    <w:rsid w:val="00BB2344"/>
    <w:rsid w:val="00BB3AFD"/>
    <w:rsid w:val="00BB49B4"/>
    <w:rsid w:val="00BB5878"/>
    <w:rsid w:val="00BB6309"/>
    <w:rsid w:val="00BC0BC5"/>
    <w:rsid w:val="00BC4150"/>
    <w:rsid w:val="00BD226C"/>
    <w:rsid w:val="00BD343D"/>
    <w:rsid w:val="00BD49DB"/>
    <w:rsid w:val="00BD5F3D"/>
    <w:rsid w:val="00BE3159"/>
    <w:rsid w:val="00BE37A2"/>
    <w:rsid w:val="00BE384C"/>
    <w:rsid w:val="00BE5ADA"/>
    <w:rsid w:val="00BE5B14"/>
    <w:rsid w:val="00BE7DEF"/>
    <w:rsid w:val="00BF0EAE"/>
    <w:rsid w:val="00BF1D0D"/>
    <w:rsid w:val="00BF39A3"/>
    <w:rsid w:val="00C111E4"/>
    <w:rsid w:val="00C11586"/>
    <w:rsid w:val="00C223EF"/>
    <w:rsid w:val="00C30450"/>
    <w:rsid w:val="00C32CC4"/>
    <w:rsid w:val="00C32F68"/>
    <w:rsid w:val="00C344F6"/>
    <w:rsid w:val="00C34975"/>
    <w:rsid w:val="00C361C8"/>
    <w:rsid w:val="00C37384"/>
    <w:rsid w:val="00C412A2"/>
    <w:rsid w:val="00C44729"/>
    <w:rsid w:val="00C4512F"/>
    <w:rsid w:val="00C4628F"/>
    <w:rsid w:val="00C478FB"/>
    <w:rsid w:val="00C5129C"/>
    <w:rsid w:val="00C553E6"/>
    <w:rsid w:val="00C55F8F"/>
    <w:rsid w:val="00C56717"/>
    <w:rsid w:val="00C602C5"/>
    <w:rsid w:val="00C6230E"/>
    <w:rsid w:val="00C63160"/>
    <w:rsid w:val="00C6398D"/>
    <w:rsid w:val="00C66E0B"/>
    <w:rsid w:val="00C73174"/>
    <w:rsid w:val="00C73428"/>
    <w:rsid w:val="00C746E1"/>
    <w:rsid w:val="00C776A9"/>
    <w:rsid w:val="00C77CE7"/>
    <w:rsid w:val="00C80B00"/>
    <w:rsid w:val="00C86246"/>
    <w:rsid w:val="00C92CEE"/>
    <w:rsid w:val="00CA49FA"/>
    <w:rsid w:val="00CA6281"/>
    <w:rsid w:val="00CB18E0"/>
    <w:rsid w:val="00CB30BA"/>
    <w:rsid w:val="00CB641B"/>
    <w:rsid w:val="00CC069C"/>
    <w:rsid w:val="00CC1C47"/>
    <w:rsid w:val="00CC1F75"/>
    <w:rsid w:val="00CC2978"/>
    <w:rsid w:val="00CC68F9"/>
    <w:rsid w:val="00CE2745"/>
    <w:rsid w:val="00CE505F"/>
    <w:rsid w:val="00CF6005"/>
    <w:rsid w:val="00D03786"/>
    <w:rsid w:val="00D03B07"/>
    <w:rsid w:val="00D077FD"/>
    <w:rsid w:val="00D07808"/>
    <w:rsid w:val="00D1649B"/>
    <w:rsid w:val="00D174B3"/>
    <w:rsid w:val="00D217E8"/>
    <w:rsid w:val="00D27D74"/>
    <w:rsid w:val="00D37917"/>
    <w:rsid w:val="00D41194"/>
    <w:rsid w:val="00D435F2"/>
    <w:rsid w:val="00D6125A"/>
    <w:rsid w:val="00D620D8"/>
    <w:rsid w:val="00D6496E"/>
    <w:rsid w:val="00D650DD"/>
    <w:rsid w:val="00D65C4E"/>
    <w:rsid w:val="00D71A91"/>
    <w:rsid w:val="00D724E0"/>
    <w:rsid w:val="00D741A0"/>
    <w:rsid w:val="00D74F48"/>
    <w:rsid w:val="00D803D1"/>
    <w:rsid w:val="00D805AE"/>
    <w:rsid w:val="00D81A82"/>
    <w:rsid w:val="00D81DA2"/>
    <w:rsid w:val="00D82370"/>
    <w:rsid w:val="00D84260"/>
    <w:rsid w:val="00DA05A4"/>
    <w:rsid w:val="00DA324E"/>
    <w:rsid w:val="00DA522D"/>
    <w:rsid w:val="00DA740C"/>
    <w:rsid w:val="00DB23F8"/>
    <w:rsid w:val="00DB4152"/>
    <w:rsid w:val="00DC010A"/>
    <w:rsid w:val="00DD132D"/>
    <w:rsid w:val="00DD58D3"/>
    <w:rsid w:val="00DF64F9"/>
    <w:rsid w:val="00DF6B4A"/>
    <w:rsid w:val="00E02200"/>
    <w:rsid w:val="00E0321D"/>
    <w:rsid w:val="00E036DA"/>
    <w:rsid w:val="00E05766"/>
    <w:rsid w:val="00E11D92"/>
    <w:rsid w:val="00E135CF"/>
    <w:rsid w:val="00E16950"/>
    <w:rsid w:val="00E23BB9"/>
    <w:rsid w:val="00E23F6C"/>
    <w:rsid w:val="00E25A91"/>
    <w:rsid w:val="00E268B3"/>
    <w:rsid w:val="00E31F5D"/>
    <w:rsid w:val="00E362EB"/>
    <w:rsid w:val="00E40A4E"/>
    <w:rsid w:val="00E4372E"/>
    <w:rsid w:val="00E44521"/>
    <w:rsid w:val="00E47FC9"/>
    <w:rsid w:val="00E521D6"/>
    <w:rsid w:val="00E53502"/>
    <w:rsid w:val="00E57908"/>
    <w:rsid w:val="00E6259E"/>
    <w:rsid w:val="00E638F5"/>
    <w:rsid w:val="00E65F42"/>
    <w:rsid w:val="00E7523B"/>
    <w:rsid w:val="00E75541"/>
    <w:rsid w:val="00E76C3C"/>
    <w:rsid w:val="00E933D7"/>
    <w:rsid w:val="00EA4A7C"/>
    <w:rsid w:val="00EB1EC1"/>
    <w:rsid w:val="00EB482D"/>
    <w:rsid w:val="00EB4C1B"/>
    <w:rsid w:val="00EB5CDD"/>
    <w:rsid w:val="00EB7CD6"/>
    <w:rsid w:val="00EC47E2"/>
    <w:rsid w:val="00ED624A"/>
    <w:rsid w:val="00EE0674"/>
    <w:rsid w:val="00EE13FE"/>
    <w:rsid w:val="00EE67E5"/>
    <w:rsid w:val="00EF0108"/>
    <w:rsid w:val="00EF0534"/>
    <w:rsid w:val="00F00040"/>
    <w:rsid w:val="00F02708"/>
    <w:rsid w:val="00F0597D"/>
    <w:rsid w:val="00F10577"/>
    <w:rsid w:val="00F108C1"/>
    <w:rsid w:val="00F11AF1"/>
    <w:rsid w:val="00F123E1"/>
    <w:rsid w:val="00F13268"/>
    <w:rsid w:val="00F15227"/>
    <w:rsid w:val="00F166CA"/>
    <w:rsid w:val="00F215B2"/>
    <w:rsid w:val="00F217AD"/>
    <w:rsid w:val="00F25546"/>
    <w:rsid w:val="00F33B70"/>
    <w:rsid w:val="00F367E8"/>
    <w:rsid w:val="00F37A6F"/>
    <w:rsid w:val="00F41BA4"/>
    <w:rsid w:val="00F42BE2"/>
    <w:rsid w:val="00F45AFF"/>
    <w:rsid w:val="00F5288E"/>
    <w:rsid w:val="00F54D73"/>
    <w:rsid w:val="00F57CA4"/>
    <w:rsid w:val="00F6181D"/>
    <w:rsid w:val="00F6315D"/>
    <w:rsid w:val="00F63890"/>
    <w:rsid w:val="00F639C5"/>
    <w:rsid w:val="00F64056"/>
    <w:rsid w:val="00F657B3"/>
    <w:rsid w:val="00F66D17"/>
    <w:rsid w:val="00F72BEC"/>
    <w:rsid w:val="00F75648"/>
    <w:rsid w:val="00F758ED"/>
    <w:rsid w:val="00F7711E"/>
    <w:rsid w:val="00F7721E"/>
    <w:rsid w:val="00F82F80"/>
    <w:rsid w:val="00F8306D"/>
    <w:rsid w:val="00F85AF6"/>
    <w:rsid w:val="00F8624B"/>
    <w:rsid w:val="00F86A09"/>
    <w:rsid w:val="00F87279"/>
    <w:rsid w:val="00F91225"/>
    <w:rsid w:val="00F9177E"/>
    <w:rsid w:val="00F93849"/>
    <w:rsid w:val="00F95628"/>
    <w:rsid w:val="00F96C71"/>
    <w:rsid w:val="00FA50AF"/>
    <w:rsid w:val="00FA5474"/>
    <w:rsid w:val="00FB22E4"/>
    <w:rsid w:val="00FB3D43"/>
    <w:rsid w:val="00FB63A7"/>
    <w:rsid w:val="00FC1FA9"/>
    <w:rsid w:val="00FC2E7F"/>
    <w:rsid w:val="00FC392D"/>
    <w:rsid w:val="00FC461E"/>
    <w:rsid w:val="00FC4CAE"/>
    <w:rsid w:val="00FC4F8E"/>
    <w:rsid w:val="00FD4537"/>
    <w:rsid w:val="00FD5823"/>
    <w:rsid w:val="00FD629C"/>
    <w:rsid w:val="00FD768C"/>
    <w:rsid w:val="00FE1FCB"/>
    <w:rsid w:val="00FE260C"/>
    <w:rsid w:val="00FE30D1"/>
    <w:rsid w:val="00FE31D9"/>
    <w:rsid w:val="00FE65AB"/>
    <w:rsid w:val="00FE7585"/>
    <w:rsid w:val="00FF597B"/>
    <w:rsid w:val="00FF60E9"/>
    <w:rsid w:val="00FF67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A20BF"/>
  <w15:docId w15:val="{0B838B3B-5147-45C5-9181-C07ED2263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eastAsia="en-US"/>
    </w:rPr>
  </w:style>
  <w:style w:type="paragraph" w:styleId="3">
    <w:name w:val="heading 3"/>
    <w:basedOn w:val="a"/>
    <w:next w:val="a"/>
    <w:qFormat/>
    <w:rsid w:val="00E16950"/>
    <w:pPr>
      <w:keepNext/>
      <w:spacing w:before="120" w:after="0" w:line="240" w:lineRule="auto"/>
      <w:jc w:val="center"/>
      <w:outlineLvl w:val="2"/>
    </w:pPr>
    <w:rPr>
      <w:rFonts w:ascii="Times New Roman" w:eastAsia="Times New Roman" w:hAnsi="Times New Roman"/>
      <w:b/>
      <w:bCs/>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16950"/>
    <w:rPr>
      <w:rFonts w:ascii="Times New Roman" w:hAnsi="Times New Roman" w:cs="Times New Roman" w:hint="default"/>
      <w:color w:val="0000FF"/>
      <w:u w:val="single"/>
    </w:rPr>
  </w:style>
  <w:style w:type="paragraph" w:styleId="a4">
    <w:name w:val="header"/>
    <w:basedOn w:val="a"/>
    <w:link w:val="a5"/>
    <w:uiPriority w:val="99"/>
    <w:unhideWhenUsed/>
    <w:rsid w:val="008C731C"/>
    <w:pPr>
      <w:tabs>
        <w:tab w:val="center" w:pos="4677"/>
        <w:tab w:val="right" w:pos="9355"/>
      </w:tabs>
    </w:pPr>
    <w:rPr>
      <w:lang w:val="x-none"/>
    </w:rPr>
  </w:style>
  <w:style w:type="character" w:customStyle="1" w:styleId="a5">
    <w:name w:val="Верхний колонтитул Знак"/>
    <w:link w:val="a4"/>
    <w:uiPriority w:val="99"/>
    <w:rsid w:val="008C731C"/>
    <w:rPr>
      <w:sz w:val="22"/>
      <w:szCs w:val="22"/>
      <w:lang w:eastAsia="en-US"/>
    </w:rPr>
  </w:style>
  <w:style w:type="paragraph" w:styleId="a6">
    <w:name w:val="footer"/>
    <w:basedOn w:val="a"/>
    <w:link w:val="a7"/>
    <w:uiPriority w:val="99"/>
    <w:unhideWhenUsed/>
    <w:rsid w:val="008C731C"/>
    <w:pPr>
      <w:tabs>
        <w:tab w:val="center" w:pos="4677"/>
        <w:tab w:val="right" w:pos="9355"/>
      </w:tabs>
    </w:pPr>
    <w:rPr>
      <w:lang w:val="x-none"/>
    </w:rPr>
  </w:style>
  <w:style w:type="character" w:customStyle="1" w:styleId="a7">
    <w:name w:val="Нижний колонтитул Знак"/>
    <w:link w:val="a6"/>
    <w:uiPriority w:val="99"/>
    <w:rsid w:val="008C731C"/>
    <w:rPr>
      <w:sz w:val="22"/>
      <w:szCs w:val="22"/>
      <w:lang w:eastAsia="en-US"/>
    </w:rPr>
  </w:style>
  <w:style w:type="paragraph" w:styleId="a8">
    <w:name w:val="Balloon Text"/>
    <w:basedOn w:val="a"/>
    <w:link w:val="a9"/>
    <w:uiPriority w:val="99"/>
    <w:semiHidden/>
    <w:unhideWhenUsed/>
    <w:rsid w:val="00FD768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768C"/>
    <w:rPr>
      <w:rFonts w:ascii="Tahoma" w:hAnsi="Tahoma" w:cs="Tahoma"/>
      <w:sz w:val="16"/>
      <w:szCs w:val="16"/>
      <w:lang w:eastAsia="en-US"/>
    </w:rPr>
  </w:style>
  <w:style w:type="table" w:styleId="aa">
    <w:name w:val="Table Grid"/>
    <w:basedOn w:val="a1"/>
    <w:uiPriority w:val="59"/>
    <w:rsid w:val="001551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6460D3"/>
    <w:pPr>
      <w:ind w:left="720"/>
      <w:contextualSpacing/>
    </w:pPr>
  </w:style>
  <w:style w:type="paragraph" w:styleId="ac">
    <w:name w:val="Body Text"/>
    <w:basedOn w:val="a"/>
    <w:link w:val="ad"/>
    <w:rsid w:val="00D1649B"/>
    <w:pPr>
      <w:spacing w:after="0" w:line="240" w:lineRule="auto"/>
      <w:jc w:val="both"/>
    </w:pPr>
    <w:rPr>
      <w:rFonts w:ascii="Times New Roman" w:eastAsia="Times New Roman" w:hAnsi="Times New Roman"/>
      <w:w w:val="90"/>
      <w:sz w:val="24"/>
      <w:szCs w:val="24"/>
      <w:lang w:val="uk-UA" w:eastAsia="ru-RU"/>
    </w:rPr>
  </w:style>
  <w:style w:type="character" w:customStyle="1" w:styleId="ad">
    <w:name w:val="Основной текст Знак"/>
    <w:basedOn w:val="a0"/>
    <w:link w:val="ac"/>
    <w:rsid w:val="00D1649B"/>
    <w:rPr>
      <w:rFonts w:ascii="Times New Roman" w:eastAsia="Times New Roman" w:hAnsi="Times New Roman"/>
      <w:w w:val="90"/>
      <w:sz w:val="24"/>
      <w:szCs w:val="24"/>
      <w:lang w:val="uk-UA"/>
    </w:rPr>
  </w:style>
  <w:style w:type="paragraph" w:styleId="ae">
    <w:name w:val="Normal (Web)"/>
    <w:basedOn w:val="a"/>
    <w:uiPriority w:val="99"/>
    <w:unhideWhenUsed/>
    <w:rsid w:val="00D435F2"/>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Unresolved Mention"/>
    <w:basedOn w:val="a0"/>
    <w:uiPriority w:val="99"/>
    <w:semiHidden/>
    <w:unhideWhenUsed/>
    <w:rsid w:val="00BE5B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306748">
      <w:bodyDiv w:val="1"/>
      <w:marLeft w:val="0"/>
      <w:marRight w:val="0"/>
      <w:marTop w:val="0"/>
      <w:marBottom w:val="0"/>
      <w:divBdr>
        <w:top w:val="none" w:sz="0" w:space="0" w:color="auto"/>
        <w:left w:val="none" w:sz="0" w:space="0" w:color="auto"/>
        <w:bottom w:val="none" w:sz="0" w:space="0" w:color="auto"/>
        <w:right w:val="none" w:sz="0" w:space="0" w:color="auto"/>
      </w:divBdr>
    </w:div>
    <w:div w:id="521823796">
      <w:bodyDiv w:val="1"/>
      <w:marLeft w:val="0"/>
      <w:marRight w:val="0"/>
      <w:marTop w:val="0"/>
      <w:marBottom w:val="0"/>
      <w:divBdr>
        <w:top w:val="none" w:sz="0" w:space="0" w:color="auto"/>
        <w:left w:val="none" w:sz="0" w:space="0" w:color="auto"/>
        <w:bottom w:val="none" w:sz="0" w:space="0" w:color="auto"/>
        <w:right w:val="none" w:sz="0" w:space="0" w:color="auto"/>
      </w:divBdr>
    </w:div>
    <w:div w:id="546725631">
      <w:bodyDiv w:val="1"/>
      <w:marLeft w:val="0"/>
      <w:marRight w:val="0"/>
      <w:marTop w:val="0"/>
      <w:marBottom w:val="0"/>
      <w:divBdr>
        <w:top w:val="none" w:sz="0" w:space="0" w:color="auto"/>
        <w:left w:val="none" w:sz="0" w:space="0" w:color="auto"/>
        <w:bottom w:val="none" w:sz="0" w:space="0" w:color="auto"/>
        <w:right w:val="none" w:sz="0" w:space="0" w:color="auto"/>
      </w:divBdr>
    </w:div>
    <w:div w:id="767239727">
      <w:bodyDiv w:val="1"/>
      <w:marLeft w:val="0"/>
      <w:marRight w:val="0"/>
      <w:marTop w:val="0"/>
      <w:marBottom w:val="0"/>
      <w:divBdr>
        <w:top w:val="none" w:sz="0" w:space="0" w:color="auto"/>
        <w:left w:val="none" w:sz="0" w:space="0" w:color="auto"/>
        <w:bottom w:val="none" w:sz="0" w:space="0" w:color="auto"/>
        <w:right w:val="none" w:sz="0" w:space="0" w:color="auto"/>
      </w:divBdr>
    </w:div>
    <w:div w:id="841749016">
      <w:bodyDiv w:val="1"/>
      <w:marLeft w:val="0"/>
      <w:marRight w:val="0"/>
      <w:marTop w:val="0"/>
      <w:marBottom w:val="0"/>
      <w:divBdr>
        <w:top w:val="none" w:sz="0" w:space="0" w:color="auto"/>
        <w:left w:val="none" w:sz="0" w:space="0" w:color="auto"/>
        <w:bottom w:val="none" w:sz="0" w:space="0" w:color="auto"/>
        <w:right w:val="none" w:sz="0" w:space="0" w:color="auto"/>
      </w:divBdr>
    </w:div>
    <w:div w:id="886451101">
      <w:bodyDiv w:val="1"/>
      <w:marLeft w:val="0"/>
      <w:marRight w:val="0"/>
      <w:marTop w:val="0"/>
      <w:marBottom w:val="0"/>
      <w:divBdr>
        <w:top w:val="none" w:sz="0" w:space="0" w:color="auto"/>
        <w:left w:val="none" w:sz="0" w:space="0" w:color="auto"/>
        <w:bottom w:val="none" w:sz="0" w:space="0" w:color="auto"/>
        <w:right w:val="none" w:sz="0" w:space="0" w:color="auto"/>
      </w:divBdr>
    </w:div>
    <w:div w:id="1635745759">
      <w:bodyDiv w:val="1"/>
      <w:marLeft w:val="0"/>
      <w:marRight w:val="0"/>
      <w:marTop w:val="0"/>
      <w:marBottom w:val="0"/>
      <w:divBdr>
        <w:top w:val="none" w:sz="0" w:space="0" w:color="auto"/>
        <w:left w:val="none" w:sz="0" w:space="0" w:color="auto"/>
        <w:bottom w:val="none" w:sz="0" w:space="0" w:color="auto"/>
        <w:right w:val="none" w:sz="0" w:space="0" w:color="auto"/>
      </w:divBdr>
    </w:div>
    <w:div w:id="1720664245">
      <w:bodyDiv w:val="1"/>
      <w:marLeft w:val="0"/>
      <w:marRight w:val="0"/>
      <w:marTop w:val="0"/>
      <w:marBottom w:val="0"/>
      <w:divBdr>
        <w:top w:val="none" w:sz="0" w:space="0" w:color="auto"/>
        <w:left w:val="none" w:sz="0" w:space="0" w:color="auto"/>
        <w:bottom w:val="none" w:sz="0" w:space="0" w:color="auto"/>
        <w:right w:val="none" w:sz="0" w:space="0" w:color="auto"/>
      </w:divBdr>
    </w:div>
    <w:div w:id="212962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snpa-dnr.ru/npa/0105-986-2021072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CDCB1-2481-4749-984C-7B6DDD05E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493</TotalTime>
  <Pages>12</Pages>
  <Words>3096</Words>
  <Characters>17653</Characters>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2021-07-26T06:25:00Z</cp:lastPrinted>
  <dcterms:created xsi:type="dcterms:W3CDTF">2021-02-15T12:14:00Z</dcterms:created>
  <dcterms:modified xsi:type="dcterms:W3CDTF">2021-08-18T07:26:00Z</dcterms:modified>
</cp:coreProperties>
</file>