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"/>
        <w:gridCol w:w="565"/>
        <w:gridCol w:w="282"/>
        <w:gridCol w:w="139"/>
        <w:gridCol w:w="427"/>
        <w:gridCol w:w="570"/>
        <w:gridCol w:w="562"/>
        <w:gridCol w:w="963"/>
        <w:gridCol w:w="313"/>
        <w:gridCol w:w="274"/>
        <w:gridCol w:w="275"/>
        <w:gridCol w:w="213"/>
        <w:gridCol w:w="80"/>
        <w:gridCol w:w="408"/>
        <w:gridCol w:w="168"/>
        <w:gridCol w:w="321"/>
        <w:gridCol w:w="568"/>
        <w:gridCol w:w="833"/>
        <w:gridCol w:w="404"/>
        <w:gridCol w:w="164"/>
        <w:gridCol w:w="375"/>
        <w:gridCol w:w="457"/>
        <w:gridCol w:w="450"/>
        <w:gridCol w:w="118"/>
        <w:gridCol w:w="150"/>
        <w:gridCol w:w="300"/>
        <w:gridCol w:w="676"/>
        <w:gridCol w:w="424"/>
        <w:gridCol w:w="464"/>
        <w:gridCol w:w="848"/>
        <w:gridCol w:w="574"/>
        <w:gridCol w:w="289"/>
        <w:gridCol w:w="431"/>
        <w:gridCol w:w="431"/>
        <w:gridCol w:w="263"/>
        <w:gridCol w:w="168"/>
        <w:gridCol w:w="117"/>
        <w:gridCol w:w="1177"/>
        <w:gridCol w:w="431"/>
        <w:gridCol w:w="432"/>
        <w:gridCol w:w="431"/>
        <w:gridCol w:w="57"/>
        <w:gridCol w:w="374"/>
        <w:gridCol w:w="20"/>
        <w:gridCol w:w="16"/>
        <w:gridCol w:w="15"/>
        <w:gridCol w:w="537"/>
        <w:gridCol w:w="283"/>
        <w:gridCol w:w="157"/>
        <w:gridCol w:w="328"/>
        <w:gridCol w:w="212"/>
        <w:gridCol w:w="185"/>
        <w:gridCol w:w="383"/>
        <w:gridCol w:w="283"/>
        <w:gridCol w:w="290"/>
        <w:gridCol w:w="21"/>
        <w:gridCol w:w="164"/>
        <w:gridCol w:w="383"/>
        <w:gridCol w:w="864"/>
      </w:tblGrid>
      <w:tr w:rsidR="00F73FAD" w:rsidRPr="00F73FAD" w:rsidTr="004501AC">
        <w:trPr>
          <w:gridAfter w:val="2"/>
          <w:wAfter w:w="1247" w:type="dxa"/>
          <w:trHeight w:val="454"/>
        </w:trPr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Утверждаю Руководитель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8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tabs>
                <w:tab w:val="left" w:pos="5454"/>
              </w:tabs>
              <w:ind w:right="34" w:firstLine="325"/>
              <w:jc w:val="center"/>
              <w:outlineLvl w:val="0"/>
              <w:rPr>
                <w:rFonts w:eastAsiaTheme="minorEastAsia"/>
                <w:b/>
                <w:bCs/>
                <w:color w:val="26282F"/>
                <w:spacing w:val="40"/>
                <w:lang w:eastAsia="ru-RU"/>
              </w:rPr>
            </w:pPr>
            <w:r w:rsidRPr="00F73FAD">
              <w:rPr>
                <w:rFonts w:eastAsiaTheme="minorEastAsia"/>
                <w:b/>
                <w:bCs/>
                <w:color w:val="26282F"/>
                <w:spacing w:val="40"/>
                <w:lang w:eastAsia="ru-RU"/>
              </w:rPr>
              <w:t>Меню-требование на выдачу продуктов питания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F73FAD">
              <w:rPr>
                <w:rFonts w:eastAsiaTheme="minorEastAsia"/>
                <w:b/>
                <w:bCs/>
                <w:color w:val="26282F"/>
                <w:lang w:eastAsia="ru-RU"/>
              </w:rPr>
              <w:t>№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F73FAD" w:rsidRPr="00F73FAD" w:rsidTr="002C46C1">
        <w:trPr>
          <w:gridAfter w:val="3"/>
          <w:wAfter w:w="1411" w:type="dxa"/>
          <w:trHeight w:val="258"/>
        </w:trPr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5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69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F73FAD" w:rsidRPr="00F73FAD" w:rsidTr="002E726B">
        <w:trPr>
          <w:gridAfter w:val="4"/>
          <w:wAfter w:w="1432" w:type="dxa"/>
          <w:trHeight w:val="113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2E726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gridAfter w:val="1"/>
          <w:wAfter w:w="864" w:type="dxa"/>
          <w:trHeight w:val="113"/>
        </w:trPr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81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4"/>
                <w:szCs w:val="4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</w:tr>
      <w:tr w:rsidR="00F73FAD" w:rsidRPr="00F73FAD" w:rsidTr="002C46C1">
        <w:tc>
          <w:tcPr>
            <w:tcW w:w="2822" w:type="dxa"/>
            <w:gridSpan w:val="7"/>
            <w:vMerge w:val="restart"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Коды категорий довольствующихся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(группы)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Плановая стоимость одного дня,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gridSpan w:val="6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довольствующихся</w:t>
            </w:r>
            <w:proofErr w:type="gramEnd"/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 по плановой стоимости одного дня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Плановая стоимость на всех довольствующихся,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14" w:type="dxa"/>
            <w:gridSpan w:val="6"/>
            <w:vMerge w:val="restart"/>
            <w:vAlign w:val="center"/>
          </w:tcPr>
          <w:p w:rsidR="009A3022" w:rsidRDefault="00F73FAD" w:rsidP="009A302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Фактическая стоимость,</w:t>
            </w:r>
          </w:p>
          <w:p w:rsidR="00F73FAD" w:rsidRPr="00F73FAD" w:rsidRDefault="00F73FAD" w:rsidP="009A3022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00" w:type="dxa"/>
            <w:gridSpan w:val="3"/>
            <w:vMerge w:val="restart"/>
            <w:tcBorders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Численность персонала,</w:t>
            </w:r>
          </w:p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spacing w:before="108" w:after="108"/>
              <w:ind w:firstLine="0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КОДЫ</w:t>
            </w:r>
          </w:p>
        </w:tc>
      </w:tr>
      <w:tr w:rsidR="00F73FAD" w:rsidRPr="00F73FAD" w:rsidTr="002C46C1">
        <w:tc>
          <w:tcPr>
            <w:tcW w:w="2822" w:type="dxa"/>
            <w:gridSpan w:val="7"/>
            <w:vMerge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42" w:type="dxa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b/>
                <w:sz w:val="20"/>
                <w:szCs w:val="20"/>
                <w:lang w:eastAsia="ru-RU"/>
              </w:rPr>
              <w:t>0504202</w:t>
            </w:r>
          </w:p>
        </w:tc>
      </w:tr>
      <w:tr w:rsidR="00F73FAD" w:rsidRPr="00F73FAD" w:rsidTr="002C46C1">
        <w:tc>
          <w:tcPr>
            <w:tcW w:w="1263" w:type="dxa"/>
            <w:gridSpan w:val="4"/>
            <w:vMerge w:val="restart"/>
            <w:tcBorders>
              <w:lef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суммарных категорий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 плановой стоимости одного дня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vMerge/>
            <w:tcBorders>
              <w:lef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vMerge/>
            <w:tcBorders>
              <w:lef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Merge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8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nil"/>
              <w:bottom w:val="single" w:sz="12" w:space="0" w:color="auto"/>
            </w:tcBorders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1714" w:type="dxa"/>
            <w:gridSpan w:val="6"/>
            <w:tcBorders>
              <w:bottom w:val="single" w:sz="12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6</w:t>
            </w: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7</w:t>
            </w: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59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9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45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5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bottom w:val="single" w:sz="4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 xml:space="preserve">Ответственное лицо </w:t>
            </w:r>
          </w:p>
        </w:tc>
        <w:tc>
          <w:tcPr>
            <w:tcW w:w="42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126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r w:rsidRPr="00F73FAD">
              <w:rPr>
                <w:rFonts w:eastAsiaTheme="minorEastAsia"/>
                <w:lang w:eastAsia="ru-RU"/>
              </w:rPr>
              <w:t>Всего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1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5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3FAD" w:rsidRPr="00F73FAD" w:rsidRDefault="00F73FAD" w:rsidP="00F73FAD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F73FAD" w:rsidRPr="00F73FAD" w:rsidRDefault="00F73FAD" w:rsidP="00F73FAD">
      <w:pPr>
        <w:rPr>
          <w:rFonts w:eastAsiaTheme="minorEastAsia"/>
          <w:sz w:val="12"/>
          <w:szCs w:val="12"/>
          <w:lang w:eastAsia="ru-RU"/>
        </w:rPr>
      </w:pPr>
    </w:p>
    <w:tbl>
      <w:tblPr>
        <w:tblW w:w="21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842"/>
        <w:gridCol w:w="713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1"/>
        <w:gridCol w:w="1137"/>
        <w:gridCol w:w="1122"/>
      </w:tblGrid>
      <w:tr w:rsidR="00F73FAD" w:rsidRPr="00F73FAD" w:rsidTr="002C46C1"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004D38">
            <w:pPr>
              <w:tabs>
                <w:tab w:val="left" w:pos="1043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продуктов питания, подлежащих закладке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продуктов питания (количество)</w:t>
            </w:r>
          </w:p>
        </w:tc>
      </w:tr>
      <w:tr w:rsidR="00F73FAD" w:rsidRPr="00F73FAD" w:rsidTr="002C46C1"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для обслуживающего персонала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</w:tr>
      <w:tr w:rsidR="00F73FAD" w:rsidRPr="00F73FAD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довольствующихся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персонал</w:t>
            </w: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3FAD" w:rsidRPr="00F73FAD" w:rsidRDefault="00F73FAD" w:rsidP="00F73FA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порций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Выход – вес порций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Говядина, баранина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38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Субпродукты мясные (печень, почки, язык, мозги)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Колбаса вареная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Сардельки, сосиски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Свежая рыба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Сельди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топленое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Маргарин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свежее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сгущенное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Молочные смеси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FAD" w:rsidRPr="00F73FAD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73F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FAD" w:rsidRPr="00F73FAD" w:rsidRDefault="00F73FAD" w:rsidP="00F73FAD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3FAD" w:rsidRPr="00F73FAD" w:rsidRDefault="00F73FAD" w:rsidP="00F73FAD">
      <w:pPr>
        <w:jc w:val="right"/>
        <w:rPr>
          <w:rFonts w:eastAsiaTheme="minorEastAsia"/>
          <w:b/>
          <w:sz w:val="8"/>
          <w:szCs w:val="8"/>
          <w:lang w:eastAsia="ru-RU"/>
        </w:rPr>
        <w:sectPr w:rsidR="00F73FAD" w:rsidRPr="00F73FAD" w:rsidSect="004501AC">
          <w:headerReference w:type="default" r:id="rId8"/>
          <w:headerReference w:type="first" r:id="rId9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F73FAD" w:rsidRDefault="002B216B" w:rsidP="002B216B">
      <w:pPr>
        <w:tabs>
          <w:tab w:val="left" w:pos="19591"/>
        </w:tabs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lastRenderedPageBreak/>
        <w:tab/>
      </w:r>
    </w:p>
    <w:p w:rsidR="002B216B" w:rsidRPr="002B216B" w:rsidRDefault="002B216B" w:rsidP="002B216B">
      <w:pPr>
        <w:jc w:val="right"/>
        <w:rPr>
          <w:rFonts w:eastAsiaTheme="minorEastAsia"/>
          <w:b/>
          <w:lang w:eastAsia="ru-RU"/>
        </w:rPr>
      </w:pPr>
      <w:r w:rsidRPr="002B216B">
        <w:rPr>
          <w:rFonts w:eastAsiaTheme="minorEastAsia"/>
          <w:b/>
          <w:lang w:eastAsia="ru-RU"/>
        </w:rPr>
        <w:t>Форма 0504202 с.2</w:t>
      </w:r>
    </w:p>
    <w:tbl>
      <w:tblPr>
        <w:tblW w:w="21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842"/>
        <w:gridCol w:w="713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510"/>
        <w:gridCol w:w="510"/>
        <w:gridCol w:w="510"/>
        <w:gridCol w:w="510"/>
        <w:gridCol w:w="511"/>
        <w:gridCol w:w="510"/>
        <w:gridCol w:w="510"/>
        <w:gridCol w:w="510"/>
        <w:gridCol w:w="511"/>
        <w:gridCol w:w="1137"/>
        <w:gridCol w:w="1122"/>
      </w:tblGrid>
      <w:tr w:rsidR="002B216B" w:rsidRPr="002B216B" w:rsidTr="002C46C1"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tabs>
                <w:tab w:val="left" w:pos="1043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продуктов питания, подлежащих закладке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продуктов питания (количество)</w:t>
            </w:r>
          </w:p>
        </w:tc>
      </w:tr>
      <w:tr w:rsidR="002B216B" w:rsidRPr="002B216B" w:rsidTr="002C46C1">
        <w:tc>
          <w:tcPr>
            <w:tcW w:w="2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для обслуживающего персонала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</w:tr>
      <w:tr w:rsidR="002B216B" w:rsidRPr="002B216B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16B" w:rsidRPr="002B216B" w:rsidTr="002C46C1">
        <w:tc>
          <w:tcPr>
            <w:tcW w:w="2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 довольствующихся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персонал</w:t>
            </w:r>
          </w:p>
        </w:tc>
      </w:tr>
      <w:tr w:rsidR="002B216B" w:rsidRPr="002B216B" w:rsidTr="00750B5E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16B" w:rsidRPr="002B216B" w:rsidRDefault="002B216B" w:rsidP="002B216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21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750B5E" w:rsidRPr="002B216B" w:rsidTr="002C46C1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750B5E">
        <w:trPr>
          <w:trHeight w:val="261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750B5E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38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Лапша, вермишель, рожки и другие изделия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Геркулес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Сахар рафинад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Сахарный песок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Варенье, джем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Повидло разное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Конфеты фруктово-ягодные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Печенье разное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Компот (сухофрукты)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Кисель сухой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Капуста свежая и квашеная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F73FAD" w:rsidRDefault="00750B5E" w:rsidP="00750B5E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B5E" w:rsidRPr="002B216B" w:rsidTr="002C46C1">
        <w:trPr>
          <w:trHeight w:val="255"/>
        </w:trPr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5E" w:rsidRPr="002B216B" w:rsidRDefault="00750B5E" w:rsidP="00750B5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3602"/>
        <w:tblW w:w="2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041"/>
        <w:gridCol w:w="254"/>
        <w:gridCol w:w="1932"/>
        <w:gridCol w:w="345"/>
        <w:gridCol w:w="1284"/>
        <w:gridCol w:w="2028"/>
        <w:gridCol w:w="255"/>
        <w:gridCol w:w="2114"/>
        <w:gridCol w:w="283"/>
        <w:gridCol w:w="928"/>
        <w:gridCol w:w="638"/>
        <w:gridCol w:w="77"/>
        <w:gridCol w:w="311"/>
        <w:gridCol w:w="510"/>
        <w:gridCol w:w="512"/>
        <w:gridCol w:w="511"/>
        <w:gridCol w:w="196"/>
        <w:gridCol w:w="236"/>
        <w:gridCol w:w="78"/>
        <w:gridCol w:w="510"/>
        <w:gridCol w:w="510"/>
        <w:gridCol w:w="511"/>
        <w:gridCol w:w="664"/>
        <w:gridCol w:w="279"/>
        <w:gridCol w:w="193"/>
        <w:gridCol w:w="1121"/>
        <w:gridCol w:w="861"/>
      </w:tblGrid>
      <w:tr w:rsidR="00C92AC4" w:rsidRPr="00F73FAD" w:rsidTr="00C92AC4">
        <w:trPr>
          <w:gridAfter w:val="1"/>
          <w:wAfter w:w="861" w:type="dxa"/>
          <w:trHeight w:val="481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92AC4" w:rsidRPr="00F73FAD" w:rsidTr="00C92AC4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C92AC4" w:rsidRPr="00F73FAD" w:rsidTr="00C92AC4"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Врач (диетсестра)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92AC4" w:rsidRPr="00F73FAD" w:rsidTr="00C92AC4">
        <w:trPr>
          <w:gridAfter w:val="1"/>
          <w:wAfter w:w="861" w:type="dxa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AC4" w:rsidRPr="00F73FAD" w:rsidRDefault="00C92AC4" w:rsidP="00C92AC4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F73FA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92AC4" w:rsidRPr="00F73FAD" w:rsidRDefault="00C92AC4" w:rsidP="00C92AC4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2B216B" w:rsidRDefault="002B216B">
      <w:bookmarkStart w:id="0" w:name="_GoBack"/>
      <w:bookmarkEnd w:id="0"/>
    </w:p>
    <w:p w:rsidR="002C46C1" w:rsidRDefault="002C46C1"/>
    <w:p w:rsidR="002B216B" w:rsidRDefault="002B216B"/>
    <w:sectPr w:rsidR="002B216B" w:rsidSect="004501AC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4" w:rsidRDefault="00685CD4" w:rsidP="00F73FAD">
      <w:r>
        <w:separator/>
      </w:r>
    </w:p>
  </w:endnote>
  <w:endnote w:type="continuationSeparator" w:id="0">
    <w:p w:rsidR="00685CD4" w:rsidRDefault="00685CD4" w:rsidP="00F7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4" w:rsidRDefault="00685CD4" w:rsidP="00F73FAD">
      <w:r>
        <w:separator/>
      </w:r>
    </w:p>
  </w:footnote>
  <w:footnote w:type="continuationSeparator" w:id="0">
    <w:p w:rsidR="00685CD4" w:rsidRDefault="00685CD4" w:rsidP="00F7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60625"/>
      <w:docPartObj>
        <w:docPartGallery w:val="Page Numbers (Top of Page)"/>
        <w:docPartUnique/>
      </w:docPartObj>
    </w:sdtPr>
    <w:sdtContent>
      <w:p w:rsidR="002C46C1" w:rsidRDefault="002C4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BF">
          <w:rPr>
            <w:noProof/>
          </w:rPr>
          <w:t>2</w:t>
        </w:r>
        <w:r>
          <w:fldChar w:fldCharType="end"/>
        </w:r>
      </w:p>
    </w:sdtContent>
  </w:sdt>
  <w:p w:rsidR="002C46C1" w:rsidRPr="004501AC" w:rsidRDefault="002C46C1" w:rsidP="00F73FAD">
    <w:pPr>
      <w:pStyle w:val="a7"/>
      <w:jc w:val="right"/>
      <w:rPr>
        <w:sz w:val="20"/>
        <w:szCs w:val="20"/>
      </w:rPr>
    </w:pPr>
    <w:r w:rsidRPr="004501AC">
      <w:rPr>
        <w:sz w:val="20"/>
        <w:szCs w:val="20"/>
      </w:rPr>
      <w:t>Продолжение приложения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C1" w:rsidRPr="004501AC" w:rsidRDefault="002C46C1" w:rsidP="009A3022">
    <w:pPr>
      <w:tabs>
        <w:tab w:val="left" w:pos="5529"/>
        <w:tab w:val="left" w:pos="9639"/>
      </w:tabs>
      <w:ind w:left="11340" w:firstLine="0"/>
      <w:rPr>
        <w:rFonts w:eastAsiaTheme="minorEastAsia"/>
        <w:bCs/>
        <w:color w:val="26282F"/>
        <w:sz w:val="16"/>
        <w:szCs w:val="16"/>
        <w:lang w:eastAsia="ru-RU"/>
      </w:rPr>
    </w:pPr>
    <w:r w:rsidRPr="004501AC">
      <w:rPr>
        <w:rFonts w:eastAsiaTheme="minorEastAsia"/>
        <w:bCs/>
        <w:color w:val="26282F"/>
        <w:sz w:val="16"/>
        <w:szCs w:val="16"/>
        <w:lang w:eastAsia="ru-RU"/>
      </w:rPr>
      <w:t>Приложение 8</w:t>
    </w:r>
  </w:p>
  <w:p w:rsidR="002C46C1" w:rsidRPr="004501AC" w:rsidRDefault="002C46C1" w:rsidP="00575B2D">
    <w:pPr>
      <w:pStyle w:val="a7"/>
      <w:tabs>
        <w:tab w:val="left" w:pos="5529"/>
      </w:tabs>
      <w:ind w:left="11340" w:firstLine="0"/>
      <w:jc w:val="left"/>
      <w:rPr>
        <w:sz w:val="16"/>
        <w:szCs w:val="16"/>
      </w:rPr>
    </w:pPr>
    <w:r w:rsidRPr="004501AC">
      <w:rPr>
        <w:rFonts w:eastAsiaTheme="minorEastAsia"/>
        <w:bCs/>
        <w:color w:val="26282F"/>
        <w:sz w:val="16"/>
        <w:szCs w:val="16"/>
        <w:lang w:eastAsia="ru-RU"/>
      </w:rPr>
      <w:t>к Методическим указаниям</w:t>
    </w:r>
    <w:r w:rsidRPr="004501AC">
      <w:rPr>
        <w:sz w:val="16"/>
        <w:szCs w:val="16"/>
      </w:rPr>
      <w:t xml:space="preserve"> </w:t>
    </w:r>
    <w:r w:rsidRPr="004501AC">
      <w:rPr>
        <w:rFonts w:eastAsiaTheme="minorEastAsia"/>
        <w:bCs/>
        <w:color w:val="26282F"/>
        <w:sz w:val="16"/>
        <w:szCs w:val="16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4501AC">
      <w:rPr>
        <w:rFonts w:ascii="Times New Roman" w:eastAsiaTheme="minorEastAsia" w:hAnsi="Times New Roman" w:cs="Times New Roman"/>
        <w:sz w:val="16"/>
        <w:szCs w:val="16"/>
        <w:lang w:eastAsia="ru-RU"/>
      </w:rPr>
      <w:t>(пункт 18, 44)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AD"/>
    <w:rsid w:val="00004D38"/>
    <w:rsid w:val="00032FF2"/>
    <w:rsid w:val="000822D4"/>
    <w:rsid w:val="000933F0"/>
    <w:rsid w:val="000A2151"/>
    <w:rsid w:val="000C53D4"/>
    <w:rsid w:val="00100940"/>
    <w:rsid w:val="0015252B"/>
    <w:rsid w:val="00284ED3"/>
    <w:rsid w:val="002B216B"/>
    <w:rsid w:val="002C46C1"/>
    <w:rsid w:val="002D5D98"/>
    <w:rsid w:val="002E2C22"/>
    <w:rsid w:val="002E726B"/>
    <w:rsid w:val="00332FA6"/>
    <w:rsid w:val="00372D2E"/>
    <w:rsid w:val="004501AC"/>
    <w:rsid w:val="0054634A"/>
    <w:rsid w:val="00575B2D"/>
    <w:rsid w:val="00685CD4"/>
    <w:rsid w:val="006A3456"/>
    <w:rsid w:val="007311BF"/>
    <w:rsid w:val="00745CFC"/>
    <w:rsid w:val="00750B5E"/>
    <w:rsid w:val="0077149F"/>
    <w:rsid w:val="009A3022"/>
    <w:rsid w:val="00A32969"/>
    <w:rsid w:val="00C92AC4"/>
    <w:rsid w:val="00CB4090"/>
    <w:rsid w:val="00D03A70"/>
    <w:rsid w:val="00DC7FBE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F73FA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3FAD"/>
  </w:style>
  <w:style w:type="numbering" w:customStyle="1" w:styleId="110">
    <w:name w:val="Нет списка11"/>
    <w:next w:val="a2"/>
    <w:uiPriority w:val="99"/>
    <w:semiHidden/>
    <w:unhideWhenUsed/>
    <w:rsid w:val="00F73FAD"/>
  </w:style>
  <w:style w:type="character" w:customStyle="1" w:styleId="ac">
    <w:name w:val="Цветовое выделение"/>
    <w:uiPriority w:val="99"/>
    <w:rsid w:val="00F73FA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73FAD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F73FAD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F73FAD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F73FAD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F73FAD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F73FAD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F73FAD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F73FAD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F73FAD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F73FAD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F73FAD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F73FA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73FA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73FAD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73FA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73FAD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73FAD"/>
  </w:style>
  <w:style w:type="numbering" w:customStyle="1" w:styleId="120">
    <w:name w:val="Нет списка12"/>
    <w:next w:val="a2"/>
    <w:uiPriority w:val="99"/>
    <w:semiHidden/>
    <w:unhideWhenUsed/>
    <w:rsid w:val="00F73FAD"/>
  </w:style>
  <w:style w:type="table" w:customStyle="1" w:styleId="111">
    <w:name w:val="Сетка таблицы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73FAD"/>
  </w:style>
  <w:style w:type="numbering" w:customStyle="1" w:styleId="13">
    <w:name w:val="Нет списка13"/>
    <w:next w:val="a2"/>
    <w:uiPriority w:val="99"/>
    <w:semiHidden/>
    <w:unhideWhenUsed/>
    <w:rsid w:val="00F73FAD"/>
  </w:style>
  <w:style w:type="table" w:customStyle="1" w:styleId="121">
    <w:name w:val="Сетка таблицы12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73FAD"/>
  </w:style>
  <w:style w:type="numbering" w:customStyle="1" w:styleId="140">
    <w:name w:val="Нет списка14"/>
    <w:next w:val="a2"/>
    <w:uiPriority w:val="99"/>
    <w:semiHidden/>
    <w:unhideWhenUsed/>
    <w:rsid w:val="00F73FAD"/>
  </w:style>
  <w:style w:type="table" w:customStyle="1" w:styleId="15">
    <w:name w:val="Сетка таблицы15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73FAD"/>
  </w:style>
  <w:style w:type="table" w:customStyle="1" w:styleId="28">
    <w:name w:val="Сетка таблицы2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73FAD"/>
  </w:style>
  <w:style w:type="table" w:customStyle="1" w:styleId="29">
    <w:name w:val="Сетка таблицы2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73FAD"/>
  </w:style>
  <w:style w:type="numbering" w:customStyle="1" w:styleId="1110">
    <w:name w:val="Нет списка111"/>
    <w:next w:val="a2"/>
    <w:uiPriority w:val="99"/>
    <w:semiHidden/>
    <w:unhideWhenUsed/>
    <w:rsid w:val="00F73FAD"/>
  </w:style>
  <w:style w:type="table" w:customStyle="1" w:styleId="31">
    <w:name w:val="Сетка таблицы3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73FAD"/>
  </w:style>
  <w:style w:type="numbering" w:customStyle="1" w:styleId="1210">
    <w:name w:val="Нет списка121"/>
    <w:next w:val="a2"/>
    <w:uiPriority w:val="99"/>
    <w:semiHidden/>
    <w:unhideWhenUsed/>
    <w:rsid w:val="00F73FAD"/>
  </w:style>
  <w:style w:type="table" w:customStyle="1" w:styleId="1111">
    <w:name w:val="Сетка таблицы1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F73FAD"/>
  </w:style>
  <w:style w:type="numbering" w:customStyle="1" w:styleId="131">
    <w:name w:val="Нет списка131"/>
    <w:next w:val="a2"/>
    <w:uiPriority w:val="99"/>
    <w:semiHidden/>
    <w:unhideWhenUsed/>
    <w:rsid w:val="00F73FAD"/>
  </w:style>
  <w:style w:type="table" w:customStyle="1" w:styleId="1211">
    <w:name w:val="Сетка таблицы12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73FAD"/>
  </w:style>
  <w:style w:type="numbering" w:customStyle="1" w:styleId="1410">
    <w:name w:val="Нет списка141"/>
    <w:next w:val="a2"/>
    <w:uiPriority w:val="99"/>
    <w:semiHidden/>
    <w:unhideWhenUsed/>
    <w:rsid w:val="00F73FAD"/>
  </w:style>
  <w:style w:type="table" w:customStyle="1" w:styleId="151">
    <w:name w:val="Сетка таблицы15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73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FAD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F73FA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73FAD"/>
  </w:style>
  <w:style w:type="numbering" w:customStyle="1" w:styleId="110">
    <w:name w:val="Нет списка11"/>
    <w:next w:val="a2"/>
    <w:uiPriority w:val="99"/>
    <w:semiHidden/>
    <w:unhideWhenUsed/>
    <w:rsid w:val="00F73FAD"/>
  </w:style>
  <w:style w:type="character" w:customStyle="1" w:styleId="ac">
    <w:name w:val="Цветовое выделение"/>
    <w:uiPriority w:val="99"/>
    <w:rsid w:val="00F73FA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73FAD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F73FAD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F73FAD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F73FAD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F73FAD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F73FAD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F73FAD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F73FAD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F73FAD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F73FAD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F73FAD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F73FA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73FA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73FAD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73FA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73FAD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F73FAD"/>
  </w:style>
  <w:style w:type="numbering" w:customStyle="1" w:styleId="120">
    <w:name w:val="Нет списка12"/>
    <w:next w:val="a2"/>
    <w:uiPriority w:val="99"/>
    <w:semiHidden/>
    <w:unhideWhenUsed/>
    <w:rsid w:val="00F73FAD"/>
  </w:style>
  <w:style w:type="table" w:customStyle="1" w:styleId="111">
    <w:name w:val="Сетка таблицы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F73FAD"/>
  </w:style>
  <w:style w:type="numbering" w:customStyle="1" w:styleId="13">
    <w:name w:val="Нет списка13"/>
    <w:next w:val="a2"/>
    <w:uiPriority w:val="99"/>
    <w:semiHidden/>
    <w:unhideWhenUsed/>
    <w:rsid w:val="00F73FAD"/>
  </w:style>
  <w:style w:type="table" w:customStyle="1" w:styleId="121">
    <w:name w:val="Сетка таблицы12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73FAD"/>
  </w:style>
  <w:style w:type="numbering" w:customStyle="1" w:styleId="140">
    <w:name w:val="Нет списка14"/>
    <w:next w:val="a2"/>
    <w:uiPriority w:val="99"/>
    <w:semiHidden/>
    <w:unhideWhenUsed/>
    <w:rsid w:val="00F73FAD"/>
  </w:style>
  <w:style w:type="table" w:customStyle="1" w:styleId="15">
    <w:name w:val="Сетка таблицы15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73FAD"/>
  </w:style>
  <w:style w:type="table" w:customStyle="1" w:styleId="28">
    <w:name w:val="Сетка таблицы28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F73FAD"/>
  </w:style>
  <w:style w:type="table" w:customStyle="1" w:styleId="29">
    <w:name w:val="Сетка таблицы29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73FAD"/>
  </w:style>
  <w:style w:type="numbering" w:customStyle="1" w:styleId="1110">
    <w:name w:val="Нет списка111"/>
    <w:next w:val="a2"/>
    <w:uiPriority w:val="99"/>
    <w:semiHidden/>
    <w:unhideWhenUsed/>
    <w:rsid w:val="00F73FAD"/>
  </w:style>
  <w:style w:type="table" w:customStyle="1" w:styleId="31">
    <w:name w:val="Сетка таблицы3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73FAD"/>
  </w:style>
  <w:style w:type="numbering" w:customStyle="1" w:styleId="1210">
    <w:name w:val="Нет списка121"/>
    <w:next w:val="a2"/>
    <w:uiPriority w:val="99"/>
    <w:semiHidden/>
    <w:unhideWhenUsed/>
    <w:rsid w:val="00F73FAD"/>
  </w:style>
  <w:style w:type="table" w:customStyle="1" w:styleId="1111">
    <w:name w:val="Сетка таблицы11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F73FAD"/>
  </w:style>
  <w:style w:type="numbering" w:customStyle="1" w:styleId="131">
    <w:name w:val="Нет списка131"/>
    <w:next w:val="a2"/>
    <w:uiPriority w:val="99"/>
    <w:semiHidden/>
    <w:unhideWhenUsed/>
    <w:rsid w:val="00F73FAD"/>
  </w:style>
  <w:style w:type="table" w:customStyle="1" w:styleId="1211">
    <w:name w:val="Сетка таблицы12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73FAD"/>
  </w:style>
  <w:style w:type="numbering" w:customStyle="1" w:styleId="1410">
    <w:name w:val="Нет списка141"/>
    <w:next w:val="a2"/>
    <w:uiPriority w:val="99"/>
    <w:semiHidden/>
    <w:unhideWhenUsed/>
    <w:rsid w:val="00F73FAD"/>
  </w:style>
  <w:style w:type="table" w:customStyle="1" w:styleId="151">
    <w:name w:val="Сетка таблицы15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F73FA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5</cp:revision>
  <dcterms:created xsi:type="dcterms:W3CDTF">2021-09-14T12:19:00Z</dcterms:created>
  <dcterms:modified xsi:type="dcterms:W3CDTF">2021-09-27T09:58:00Z</dcterms:modified>
</cp:coreProperties>
</file>