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6" w:rsidRPr="005F3E03" w:rsidRDefault="00205DA6" w:rsidP="0051186D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D2D6B" w:rsidRPr="005F3E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05DA6" w:rsidRPr="005F3E03" w:rsidRDefault="002B2C7F" w:rsidP="0051186D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E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целевых средств</w:t>
      </w:r>
      <w:r w:rsidR="00422E21" w:rsidRPr="005F3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2E21" w:rsidRPr="005F3E03">
        <w:rPr>
          <w:rFonts w:ascii="Times New Roman" w:hAnsi="Times New Roman"/>
          <w:sz w:val="24"/>
          <w:szCs w:val="28"/>
        </w:rPr>
        <w:t xml:space="preserve">в случаях, </w:t>
      </w:r>
      <w:r w:rsidR="00DC4890" w:rsidRPr="005F3E03">
        <w:rPr>
          <w:rFonts w:ascii="Times New Roman" w:hAnsi="Times New Roman"/>
          <w:sz w:val="24"/>
          <w:szCs w:val="28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C2386D" w:rsidRPr="005F3E03">
        <w:rPr>
          <w:rFonts w:ascii="Times New Roman" w:hAnsi="Times New Roman"/>
          <w:sz w:val="24"/>
          <w:szCs w:val="28"/>
        </w:rPr>
        <w:t>Донецкой Народной Республики</w:t>
      </w:r>
      <w:r w:rsidR="00DC4890" w:rsidRPr="005F3E03">
        <w:rPr>
          <w:rFonts w:ascii="Times New Roman" w:hAnsi="Times New Roman"/>
          <w:sz w:val="24"/>
          <w:szCs w:val="28"/>
        </w:rPr>
        <w:t xml:space="preserve"> </w:t>
      </w:r>
      <w:r w:rsidR="00DC4890" w:rsidRPr="005F3E03">
        <w:rPr>
          <w:rFonts w:ascii="Times New Roman" w:hAnsi="Times New Roman"/>
          <w:sz w:val="24"/>
          <w:szCs w:val="28"/>
        </w:rPr>
        <w:br/>
        <w:t xml:space="preserve">от </w:t>
      </w:r>
      <w:r w:rsidR="00725B46" w:rsidRPr="00725B46">
        <w:rPr>
          <w:rFonts w:ascii="Times New Roman" w:hAnsi="Times New Roman"/>
          <w:sz w:val="24"/>
          <w:szCs w:val="28"/>
        </w:rPr>
        <w:t xml:space="preserve">17 </w:t>
      </w:r>
      <w:r w:rsidR="00725B46">
        <w:rPr>
          <w:rFonts w:ascii="Times New Roman" w:hAnsi="Times New Roman"/>
          <w:sz w:val="24"/>
          <w:szCs w:val="28"/>
        </w:rPr>
        <w:t>декабря 2021 г.</w:t>
      </w:r>
      <w:r w:rsidR="00DC4890" w:rsidRPr="005F3E03">
        <w:rPr>
          <w:rFonts w:ascii="Times New Roman" w:hAnsi="Times New Roman"/>
          <w:sz w:val="24"/>
          <w:szCs w:val="28"/>
        </w:rPr>
        <w:t xml:space="preserve"> №</w:t>
      </w:r>
      <w:r w:rsidR="00725B46">
        <w:rPr>
          <w:rFonts w:ascii="Times New Roman" w:hAnsi="Times New Roman"/>
          <w:sz w:val="24"/>
          <w:szCs w:val="28"/>
        </w:rPr>
        <w:t xml:space="preserve"> 101-2</w:t>
      </w:r>
      <w:r w:rsidR="00DC4890" w:rsidRPr="005F3E03">
        <w:rPr>
          <w:rFonts w:ascii="Times New Roman" w:hAnsi="Times New Roman"/>
          <w:sz w:val="24"/>
          <w:szCs w:val="28"/>
        </w:rPr>
        <w:t xml:space="preserve"> </w:t>
      </w:r>
      <w:r w:rsidR="00205DA6" w:rsidRPr="005F3E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10)</w:t>
      </w:r>
      <w:proofErr w:type="gramEnd"/>
    </w:p>
    <w:p w:rsidR="00AA4145" w:rsidRPr="00716B97" w:rsidRDefault="00AA4145" w:rsidP="0051186D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AA4145" w:rsidRPr="005F3E03" w:rsidRDefault="00AA4145" w:rsidP="005118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3E03">
        <w:rPr>
          <w:rFonts w:ascii="Times New Roman" w:hAnsi="Times New Roman" w:cs="Times New Roman"/>
          <w:szCs w:val="22"/>
        </w:rPr>
        <w:t>(рекомендуемый образец)</w:t>
      </w:r>
    </w:p>
    <w:p w:rsidR="00E40653" w:rsidRPr="00716B97" w:rsidRDefault="00E40653" w:rsidP="0051186D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bookmarkStart w:id="0" w:name="P242"/>
      <w:bookmarkEnd w:id="0"/>
    </w:p>
    <w:p w:rsidR="00AA4145" w:rsidRPr="005F3E03" w:rsidRDefault="00AA4145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Информация № ______</w:t>
      </w:r>
    </w:p>
    <w:p w:rsidR="00AA4145" w:rsidRPr="005F3E03" w:rsidRDefault="00AA4145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о структуре цены контракта (договора),</w:t>
      </w:r>
    </w:p>
    <w:p w:rsidR="00AA4145" w:rsidRPr="005F3E03" w:rsidRDefault="00AA4145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суммы средств, предусмотренных соглашением</w:t>
      </w:r>
    </w:p>
    <w:p w:rsidR="00AA4145" w:rsidRPr="005F3E03" w:rsidRDefault="00AA4145" w:rsidP="00716B97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(Расходная декларация)</w:t>
      </w:r>
    </w:p>
    <w:p w:rsidR="00AA4145" w:rsidRPr="005F3E03" w:rsidRDefault="00AA4145" w:rsidP="0051186D">
      <w:pPr>
        <w:pStyle w:val="ConsPlusNonformat"/>
        <w:jc w:val="center"/>
        <w:rPr>
          <w:rFonts w:ascii="Times New Roman" w:hAnsi="Times New Roman" w:cs="Times New Roman"/>
          <w:sz w:val="22"/>
          <w:szCs w:val="12"/>
        </w:rPr>
      </w:pPr>
    </w:p>
    <w:p w:rsidR="00AA4145" w:rsidRPr="005F3E03" w:rsidRDefault="00AA4145" w:rsidP="005118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3E03">
        <w:rPr>
          <w:rFonts w:ascii="Times New Roman" w:hAnsi="Times New Roman" w:cs="Times New Roman"/>
          <w:sz w:val="22"/>
          <w:szCs w:val="22"/>
        </w:rPr>
        <w:t>от «__» __________ 20__</w:t>
      </w:r>
    </w:p>
    <w:p w:rsidR="00AA4145" w:rsidRPr="005F3E03" w:rsidRDefault="00AA4145" w:rsidP="0051186D">
      <w:pPr>
        <w:pStyle w:val="ConsPlusNormal"/>
        <w:jc w:val="center"/>
        <w:rPr>
          <w:rFonts w:ascii="Times New Roman" w:hAnsi="Times New Roman" w:cs="Times New Roman"/>
          <w:szCs w:val="22"/>
          <w:lang w:val="en-US"/>
        </w:rPr>
      </w:pPr>
    </w:p>
    <w:tbl>
      <w:tblPr>
        <w:tblW w:w="9756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883"/>
        <w:gridCol w:w="76"/>
        <w:gridCol w:w="2584"/>
        <w:gridCol w:w="2073"/>
        <w:gridCol w:w="1418"/>
      </w:tblGrid>
      <w:tr w:rsidR="000C290C" w:rsidRPr="005F3E03" w:rsidTr="005F3E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90C" w:rsidRPr="005F3E03" w:rsidRDefault="000C290C" w:rsidP="000C290C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Наименование получателя целевых средств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90C" w:rsidRPr="005F3E03" w:rsidRDefault="000C290C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90C" w:rsidRPr="005F3E03" w:rsidRDefault="000C290C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ИКЮЛ</w:t>
            </w:r>
            <w:r w:rsidRPr="005F3E03">
              <w:rPr>
                <w:rFonts w:ascii="Times New Roman" w:hAnsi="Times New Roman" w:cs="Times New Roman"/>
                <w:szCs w:val="16"/>
              </w:rPr>
              <w:br/>
              <w:t>(РНУКН)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5F3E03" w:rsidRDefault="000C290C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0C" w:rsidRPr="005F3E03" w:rsidTr="000C290C">
        <w:trPr>
          <w:trHeight w:val="438"/>
        </w:trPr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90C" w:rsidRPr="005F3E03" w:rsidRDefault="000C290C" w:rsidP="000C290C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0C" w:rsidRPr="005F3E03" w:rsidRDefault="000C290C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5F3E03" w:rsidRDefault="000C290C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86D" w:rsidRPr="005F3E03" w:rsidTr="000C290C">
        <w:trPr>
          <w:trHeight w:val="360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86D" w:rsidRPr="005F3E03" w:rsidRDefault="00C2386D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Номер лицевого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6D" w:rsidRPr="005F3E03" w:rsidRDefault="00C2386D" w:rsidP="0051186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rPr>
          <w:trHeight w:val="289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Ан</w:t>
            </w:r>
            <w:bookmarkStart w:id="1" w:name="_GoBack"/>
            <w:bookmarkEnd w:id="1"/>
            <w:r w:rsidRPr="005F3E03">
              <w:rPr>
                <w:rFonts w:ascii="Times New Roman" w:hAnsi="Times New Roman" w:cs="Times New Roman"/>
                <w:szCs w:val="16"/>
              </w:rPr>
              <w:t>алитический код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c>
          <w:tcPr>
            <w:tcW w:w="36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E02496">
            <w:pPr>
              <w:pStyle w:val="ConsPlusNormal"/>
              <w:jc w:val="both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 xml:space="preserve">Соглашение, контракт (договор) (далее </w:t>
            </w:r>
            <w:r w:rsidR="00E02496" w:rsidRPr="005F3E03">
              <w:rPr>
                <w:rFonts w:ascii="Times New Roman" w:hAnsi="Times New Roman" w:cs="Times New Roman"/>
                <w:szCs w:val="16"/>
              </w:rPr>
              <w:t>–</w:t>
            </w:r>
            <w:r w:rsidRPr="005F3E03">
              <w:rPr>
                <w:rFonts w:ascii="Times New Roman" w:hAnsi="Times New Roman" w:cs="Times New Roman"/>
                <w:szCs w:val="16"/>
              </w:rPr>
              <w:t xml:space="preserve"> Договор)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1DA7" w:rsidRPr="005F3E03" w:rsidRDefault="00861DA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 xml:space="preserve">Идентификатор Договора </w:t>
            </w:r>
          </w:p>
          <w:p w:rsidR="00861DA7" w:rsidRPr="005F3E03" w:rsidRDefault="00861DA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c>
          <w:tcPr>
            <w:tcW w:w="3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51186D">
            <w:pPr>
              <w:spacing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61DA7" w:rsidRPr="005F3E03" w:rsidRDefault="00861DA7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7" w:rsidRPr="005F3E03" w:rsidRDefault="00861DA7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c>
          <w:tcPr>
            <w:tcW w:w="36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spacing w:line="240" w:lineRule="auto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Признак исполнения Договора (исполнение, исполнен, расторгнут)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Срок исполнения Договора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Дата окончания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Цена исполнения Договора по годам: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2DD" w:rsidRPr="005F3E03" w:rsidTr="000C290C">
        <w:trPr>
          <w:trHeight w:val="283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на текущий финансовый год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0C290C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7D3" w:rsidRPr="005F3E03" w:rsidTr="000C290C"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7D3" w:rsidRPr="005F3E03" w:rsidRDefault="009017D3" w:rsidP="0051186D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5F3E03">
              <w:rPr>
                <w:rFonts w:ascii="Times New Roman" w:hAnsi="Times New Roman" w:cs="Times New Roman"/>
                <w:szCs w:val="16"/>
              </w:rPr>
              <w:t>Единица измерения:</w:t>
            </w:r>
            <w:r w:rsidR="00DC4890" w:rsidRPr="005F3E03">
              <w:rPr>
                <w:rFonts w:ascii="Times New Roman" w:hAnsi="Times New Roman" w:cs="Times New Roman"/>
                <w:szCs w:val="16"/>
              </w:rPr>
              <w:t xml:space="preserve"> рос</w:t>
            </w:r>
            <w:proofErr w:type="gramStart"/>
            <w:r w:rsidR="00DC4890" w:rsidRPr="005F3E03">
              <w:rPr>
                <w:rFonts w:ascii="Times New Roman" w:hAnsi="Times New Roman" w:cs="Times New Roman"/>
                <w:szCs w:val="16"/>
              </w:rPr>
              <w:t>.</w:t>
            </w:r>
            <w:proofErr w:type="gramEnd"/>
            <w:r w:rsidR="00DC4890" w:rsidRPr="005F3E03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gramStart"/>
            <w:r w:rsidR="00DC4890" w:rsidRPr="005F3E03">
              <w:rPr>
                <w:rFonts w:ascii="Times New Roman" w:hAnsi="Times New Roman" w:cs="Times New Roman"/>
                <w:szCs w:val="16"/>
              </w:rPr>
              <w:t>р</w:t>
            </w:r>
            <w:proofErr w:type="gramEnd"/>
            <w:r w:rsidR="00DC4890" w:rsidRPr="005F3E03">
              <w:rPr>
                <w:rFonts w:ascii="Times New Roman" w:hAnsi="Times New Roman" w:cs="Times New Roman"/>
                <w:szCs w:val="16"/>
              </w:rPr>
              <w:t>уб.</w:t>
            </w:r>
            <w:r w:rsidRPr="005F3E03">
              <w:rPr>
                <w:rFonts w:ascii="Times New Roman" w:hAnsi="Times New Roman" w:cs="Times New Roman"/>
                <w:szCs w:val="16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3" w:rsidRPr="005F3E03" w:rsidRDefault="009017D3" w:rsidP="005118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3E0A" w:rsidRPr="005F3E03" w:rsidRDefault="009A5E39" w:rsidP="009A5E39">
      <w:pPr>
        <w:tabs>
          <w:tab w:val="left" w:pos="5897"/>
        </w:tabs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5F3E03">
        <w:rPr>
          <w:rFonts w:ascii="Times New Roman" w:hAnsi="Times New Roman" w:cs="Times New Roman"/>
          <w:sz w:val="24"/>
        </w:rPr>
        <w:lastRenderedPageBreak/>
        <w:tab/>
      </w:r>
      <w:r w:rsidR="006F3E0A" w:rsidRPr="005F3E03">
        <w:rPr>
          <w:rFonts w:ascii="Times New Roman" w:hAnsi="Times New Roman" w:cs="Times New Roman"/>
          <w:sz w:val="24"/>
        </w:rPr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612DD" w:rsidRPr="005F3E03" w:rsidTr="009337DA">
        <w:tc>
          <w:tcPr>
            <w:tcW w:w="851" w:type="dxa"/>
            <w:vMerge w:val="restart"/>
          </w:tcPr>
          <w:p w:rsidR="00B35EF4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№ </w:t>
            </w:r>
          </w:p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0" w:type="dxa"/>
            <w:vMerge w:val="restart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Укруп</w:t>
            </w:r>
            <w:r w:rsidR="00205DA6" w:rsidRPr="005F3E03">
              <w:rPr>
                <w:rFonts w:ascii="Times New Roman" w:hAnsi="Times New Roman" w:cs="Times New Roman"/>
                <w:szCs w:val="22"/>
              </w:rPr>
              <w:t>-</w:t>
            </w:r>
            <w:r w:rsidRPr="005F3E03">
              <w:rPr>
                <w:rFonts w:ascii="Times New Roman" w:hAnsi="Times New Roman" w:cs="Times New Roman"/>
                <w:szCs w:val="22"/>
              </w:rPr>
              <w:t>ненный</w:t>
            </w:r>
            <w:proofErr w:type="spellEnd"/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 xml:space="preserve"> код Перечня</w:t>
            </w:r>
          </w:p>
        </w:tc>
        <w:tc>
          <w:tcPr>
            <w:tcW w:w="1418" w:type="dxa"/>
            <w:vMerge w:val="restart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Детализи</w:t>
            </w:r>
            <w:r w:rsidR="00205DA6" w:rsidRPr="005F3E03">
              <w:rPr>
                <w:rFonts w:ascii="Times New Roman" w:hAnsi="Times New Roman" w:cs="Times New Roman"/>
                <w:szCs w:val="22"/>
              </w:rPr>
              <w:t>-</w:t>
            </w:r>
            <w:r w:rsidRPr="005F3E03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 xml:space="preserve"> код Перечня</w:t>
            </w:r>
          </w:p>
        </w:tc>
        <w:tc>
          <w:tcPr>
            <w:tcW w:w="2977" w:type="dxa"/>
            <w:vMerge w:val="restart"/>
          </w:tcPr>
          <w:p w:rsidR="002B2C7F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321"/>
            <w:bookmarkEnd w:id="2"/>
            <w:r w:rsidRPr="005F3E03">
              <w:rPr>
                <w:rFonts w:ascii="Times New Roman" w:hAnsi="Times New Roman" w:cs="Times New Roman"/>
                <w:szCs w:val="22"/>
              </w:rPr>
              <w:t>Кассовый расход</w:t>
            </w:r>
          </w:p>
        </w:tc>
        <w:tc>
          <w:tcPr>
            <w:tcW w:w="992" w:type="dxa"/>
            <w:vMerge w:val="restart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Факт (</w:t>
            </w:r>
            <w:proofErr w:type="spellStart"/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раздель</w:t>
            </w:r>
            <w:r w:rsidR="00205DA6" w:rsidRPr="005F3E03">
              <w:rPr>
                <w:rFonts w:ascii="Times New Roman" w:hAnsi="Times New Roman" w:cs="Times New Roman"/>
                <w:szCs w:val="22"/>
              </w:rPr>
              <w:t>-</w:t>
            </w:r>
            <w:r w:rsidRPr="005F3E03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 xml:space="preserve"> учет)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884" w:type="dxa"/>
            <w:vMerge w:val="restart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Приме</w:t>
            </w:r>
            <w:r w:rsidR="00205DA6" w:rsidRPr="005F3E0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чание</w:t>
            </w:r>
            <w:proofErr w:type="spellEnd"/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2</w:t>
            </w:r>
          </w:p>
        </w:tc>
      </w:tr>
      <w:tr w:rsidR="000612DD" w:rsidRPr="005F3E03" w:rsidTr="009337DA">
        <w:tc>
          <w:tcPr>
            <w:tcW w:w="851" w:type="dxa"/>
            <w:vMerge/>
          </w:tcPr>
          <w:p w:rsidR="00AA4145" w:rsidRPr="005F3E03" w:rsidRDefault="00AA414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5F3E03" w:rsidRDefault="00AA414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4145" w:rsidRPr="005F3E03" w:rsidRDefault="00AA414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A4145" w:rsidRPr="005F3E03" w:rsidRDefault="00AA414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992" w:type="dxa"/>
            <w:vMerge/>
          </w:tcPr>
          <w:p w:rsidR="00AA4145" w:rsidRPr="005F3E03" w:rsidRDefault="00AA414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A4145" w:rsidRPr="005F3E03" w:rsidRDefault="00AA414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2DD" w:rsidRPr="005F3E03" w:rsidTr="009337DA">
        <w:tc>
          <w:tcPr>
            <w:tcW w:w="851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330"/>
            <w:bookmarkEnd w:id="3"/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331"/>
            <w:bookmarkEnd w:id="4"/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332"/>
            <w:bookmarkEnd w:id="5"/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333"/>
            <w:bookmarkEnd w:id="6"/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612DD" w:rsidRPr="005F3E03" w:rsidTr="009337DA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334"/>
            <w:bookmarkEnd w:id="7"/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Цена Договора всего: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0999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0999 001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Чистая прибыль – всего (сумма):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680397">
        <w:trPr>
          <w:trHeight w:val="340"/>
        </w:trPr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% от цены Договора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Затраты (себестоимость) (сумма </w:t>
            </w:r>
            <w:hyperlink w:anchor="P398" w:history="1">
              <w:r w:rsidRPr="005F3E03">
                <w:rPr>
                  <w:rFonts w:ascii="Times New Roman" w:hAnsi="Times New Roman" w:cs="Times New Roman"/>
                  <w:szCs w:val="22"/>
                </w:rPr>
                <w:t>строк 3.1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943" w:history="1">
              <w:r w:rsidRPr="005F3E03">
                <w:rPr>
                  <w:rFonts w:ascii="Times New Roman" w:hAnsi="Times New Roman" w:cs="Times New Roman"/>
                  <w:szCs w:val="22"/>
                </w:rPr>
                <w:t>3.2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>) всего: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rPr>
          <w:trHeight w:val="340"/>
        </w:trPr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rPr>
          <w:trHeight w:val="340"/>
        </w:trPr>
        <w:tc>
          <w:tcPr>
            <w:tcW w:w="851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398"/>
            <w:bookmarkEnd w:id="8"/>
            <w:r w:rsidRPr="005F3E03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50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Прямые затраты – всего</w:t>
            </w:r>
          </w:p>
        </w:tc>
        <w:tc>
          <w:tcPr>
            <w:tcW w:w="850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rPr>
          <w:trHeight w:val="340"/>
        </w:trPr>
        <w:tc>
          <w:tcPr>
            <w:tcW w:w="851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0612DD" w:rsidRPr="005F3E03" w:rsidRDefault="000612DD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2DD" w:rsidRPr="005F3E03" w:rsidTr="009337DA">
        <w:trPr>
          <w:trHeight w:val="340"/>
        </w:trPr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408"/>
            <w:bookmarkEnd w:id="9"/>
            <w:r w:rsidRPr="005F3E03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персоналу: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3.1.1.1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0100 001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выплата заработной платы, осуществляемая на основе договоров (контрактов) в соответствии с трудовым законодательством, лицам, участвующим в процессе поставки товаров, выполнения работ, оказания услуг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3.1.1.2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0100 002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выплаты работодателя</w:t>
            </w:r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 xml:space="preserve"> в пользу работников, не относящиеся к заработной плате, дополнительные выплаты, пособия и компенсации, обусловленные условиями трудовых отношений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3.1.1.3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0100 003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другие выплаты, связанные с начислением на выплаты по оплате труда, в том числе оплата пособия по временной нетрудоспособности, другие аналогичные выплаты, за исключением выплат, связанных с командированием работников (сотрудников)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Закупка работ и услуг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физическое лицо или физическое лицо – предприниматель: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80397" w:rsidRPr="005F3E03" w:rsidRDefault="00680397" w:rsidP="00680397">
      <w:pPr>
        <w:tabs>
          <w:tab w:val="left" w:pos="5897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E03">
        <w:rPr>
          <w:rFonts w:ascii="Times New Roman" w:hAnsi="Times New Roman" w:cs="Times New Roman"/>
          <w:sz w:val="24"/>
        </w:rPr>
        <w:lastRenderedPageBreak/>
        <w:tab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680397" w:rsidRPr="005F3E03" w:rsidTr="0026523F">
        <w:tc>
          <w:tcPr>
            <w:tcW w:w="851" w:type="dxa"/>
          </w:tcPr>
          <w:p w:rsidR="00680397" w:rsidRPr="005F3E03" w:rsidRDefault="00680397" w:rsidP="00265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80397" w:rsidRPr="005F3E03" w:rsidRDefault="00680397" w:rsidP="00265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</w:tcPr>
          <w:p w:rsidR="00680397" w:rsidRPr="005F3E03" w:rsidRDefault="00680397" w:rsidP="00265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3.1.2.1</w:t>
            </w:r>
          </w:p>
        </w:tc>
        <w:tc>
          <w:tcPr>
            <w:tcW w:w="850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0200 001</w:t>
            </w:r>
          </w:p>
        </w:tc>
        <w:tc>
          <w:tcPr>
            <w:tcW w:w="2977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на приобретение услуг связи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0200 002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0200 003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0200 004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3.1.2.2</w:t>
            </w:r>
          </w:p>
        </w:tc>
        <w:tc>
          <w:tcPr>
            <w:tcW w:w="850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0200 005</w:t>
            </w:r>
          </w:p>
        </w:tc>
        <w:tc>
          <w:tcPr>
            <w:tcW w:w="2977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на приобретение транспортных услуг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0200 006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680397">
        <w:trPr>
          <w:trHeight w:val="283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0200 007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680397">
        <w:trPr>
          <w:trHeight w:val="283"/>
        </w:trPr>
        <w:tc>
          <w:tcPr>
            <w:tcW w:w="851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3.1.2.3</w:t>
            </w:r>
          </w:p>
        </w:tc>
        <w:tc>
          <w:tcPr>
            <w:tcW w:w="850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0200 010</w:t>
            </w:r>
          </w:p>
        </w:tc>
        <w:tc>
          <w:tcPr>
            <w:tcW w:w="2977" w:type="dxa"/>
            <w:vMerge w:val="restart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на приобретение коммунальных услуг</w:t>
            </w:r>
          </w:p>
        </w:tc>
        <w:tc>
          <w:tcPr>
            <w:tcW w:w="850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0612DD" w:rsidRPr="005F3E03" w:rsidRDefault="000612DD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680397">
        <w:trPr>
          <w:trHeight w:val="283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0200 011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E95F62">
        <w:trPr>
          <w:trHeight w:val="2098"/>
        </w:trPr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3.1.2.4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0200 012</w:t>
            </w:r>
          </w:p>
        </w:tc>
        <w:tc>
          <w:tcPr>
            <w:tcW w:w="2977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F3E03">
              <w:rPr>
                <w:rFonts w:ascii="Times New Roman" w:hAnsi="Times New Roman" w:cs="Times New Roman"/>
                <w:color w:val="000000" w:themeColor="text1"/>
                <w:szCs w:val="22"/>
              </w:rPr>
              <w:t>выплаты по оплате арендной платы в соответствии с заключенными контрактами (договорами) аренды, в том числе финансовой аренды (лизинга) имущественного найма объектов основных средств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 w:val="restart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3.1.2.5</w:t>
            </w:r>
          </w:p>
        </w:tc>
        <w:tc>
          <w:tcPr>
            <w:tcW w:w="850" w:type="dxa"/>
            <w:vMerge w:val="restart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0200 013</w:t>
            </w:r>
          </w:p>
        </w:tc>
        <w:tc>
          <w:tcPr>
            <w:tcW w:w="2977" w:type="dxa"/>
            <w:vMerge w:val="restart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выплаты по оплате контрактов (договоров) на выполнение работ, оказание услуг, связанных с содержанием, эксплуатацией, обслуживанием, ремонтом (текущим и капитальным) зданий, помещений, основных средств</w:t>
            </w:r>
            <w:proofErr w:type="gramEnd"/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0200 014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0200 015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0200 016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0200 017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 w:val="restart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3.1.2.6</w:t>
            </w:r>
          </w:p>
        </w:tc>
        <w:tc>
          <w:tcPr>
            <w:tcW w:w="850" w:type="dxa"/>
            <w:vMerge w:val="restart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0200 018</w:t>
            </w:r>
          </w:p>
        </w:tc>
        <w:tc>
          <w:tcPr>
            <w:tcW w:w="2977" w:type="dxa"/>
            <w:vMerge w:val="restart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выплаты, связанные с поставкой товаров, выполнением работ, оказанием услуг в области информационных технологий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0200 019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0200 020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369"/>
        </w:trPr>
        <w:tc>
          <w:tcPr>
            <w:tcW w:w="851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0200 021</w:t>
            </w:r>
          </w:p>
        </w:tc>
        <w:tc>
          <w:tcPr>
            <w:tcW w:w="2977" w:type="dxa"/>
            <w:vMerge/>
          </w:tcPr>
          <w:p w:rsidR="005A2CD1" w:rsidRPr="005F3E03" w:rsidRDefault="005A2CD1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2040"/>
        </w:trPr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3.1.2.7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0200 022</w:t>
            </w:r>
          </w:p>
        </w:tc>
        <w:tc>
          <w:tcPr>
            <w:tcW w:w="2977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на научно-исследовательские, опытно-конструкторские, опытно-технологические, </w:t>
            </w:r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геолого-разведочные</w:t>
            </w:r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CD1" w:rsidRPr="005F3E03" w:rsidTr="003E25C9">
        <w:trPr>
          <w:trHeight w:val="1645"/>
        </w:trPr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3.1.2.8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0200 028</w:t>
            </w:r>
          </w:p>
        </w:tc>
        <w:tc>
          <w:tcPr>
            <w:tcW w:w="2977" w:type="dxa"/>
            <w:vAlign w:val="center"/>
          </w:tcPr>
          <w:p w:rsidR="005A2CD1" w:rsidRPr="005F3E03" w:rsidRDefault="005A2CD1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выплаты, связанные с оказанием услуг рекламного характера (в том числе размещение объявлений в средствах массовой информации)</w:t>
            </w:r>
          </w:p>
        </w:tc>
        <w:tc>
          <w:tcPr>
            <w:tcW w:w="850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5A2CD1" w:rsidRPr="005F3E03" w:rsidRDefault="005A2CD1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80397" w:rsidRPr="005F3E03" w:rsidRDefault="00680397"/>
    <w:p w:rsidR="00680397" w:rsidRPr="005F3E03" w:rsidRDefault="00680397" w:rsidP="00680397">
      <w:pPr>
        <w:tabs>
          <w:tab w:val="left" w:pos="5897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5F3E03">
        <w:rPr>
          <w:rFonts w:ascii="Times New Roman" w:hAnsi="Times New Roman" w:cs="Times New Roman"/>
          <w:sz w:val="24"/>
        </w:rPr>
        <w:lastRenderedPageBreak/>
        <w:tab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680397" w:rsidRPr="005F3E03" w:rsidTr="00680397">
        <w:trPr>
          <w:trHeight w:val="387"/>
        </w:trPr>
        <w:tc>
          <w:tcPr>
            <w:tcW w:w="851" w:type="dxa"/>
            <w:vAlign w:val="center"/>
          </w:tcPr>
          <w:p w:rsidR="00680397" w:rsidRPr="005F3E03" w:rsidRDefault="00680397" w:rsidP="00265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680397" w:rsidRPr="005F3E03" w:rsidRDefault="00680397" w:rsidP="00265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3.1.2.9</w:t>
            </w:r>
          </w:p>
        </w:tc>
        <w:tc>
          <w:tcPr>
            <w:tcW w:w="850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0200 023</w:t>
            </w:r>
          </w:p>
        </w:tc>
        <w:tc>
          <w:tcPr>
            <w:tcW w:w="2977" w:type="dxa"/>
            <w:vMerge w:val="restart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затраты</w:t>
            </w: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0200 024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0200 025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0200 026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0200 027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0200 029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0200 030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0200 031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0397" w:rsidRPr="005F3E03" w:rsidTr="00E835D7">
        <w:trPr>
          <w:trHeight w:val="227"/>
        </w:trPr>
        <w:tc>
          <w:tcPr>
            <w:tcW w:w="851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97" w:rsidRPr="005F3E03" w:rsidRDefault="00680397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0200 032</w:t>
            </w:r>
          </w:p>
        </w:tc>
        <w:tc>
          <w:tcPr>
            <w:tcW w:w="2977" w:type="dxa"/>
            <w:vMerge/>
          </w:tcPr>
          <w:p w:rsidR="00680397" w:rsidRPr="005F3E03" w:rsidRDefault="00680397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680397" w:rsidRPr="005F3E03" w:rsidRDefault="00680397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835D7">
        <w:trPr>
          <w:trHeight w:val="3061"/>
        </w:trPr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657"/>
            <w:bookmarkEnd w:id="10"/>
            <w:r w:rsidRPr="005F3E03">
              <w:rPr>
                <w:rFonts w:ascii="Times New Roman" w:hAnsi="Times New Roman" w:cs="Times New Roman"/>
                <w:szCs w:val="22"/>
              </w:rPr>
              <w:t>0300</w:t>
            </w: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Закупка непроизведенных активов, нематериальных активов, материальных запасов и основных средств и прочих активов (за исключением выплат на капитальные вложения), в том числе на основании договора гражданско-правового характера, исполнителем которого является физическое лицо или физическое лицо – предприниматель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 w:val="restart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3.1.3.1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0300 001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Закупка непроизведенных активов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0300 002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0300 030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 w:val="restart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0300 003</w:t>
            </w:r>
          </w:p>
        </w:tc>
        <w:tc>
          <w:tcPr>
            <w:tcW w:w="2977" w:type="dxa"/>
            <w:vMerge w:val="restart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0300 004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0300 005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0300 006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0300 007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E2125" w:rsidRPr="005F3E03" w:rsidRDefault="004E2125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0300 031</w:t>
            </w:r>
          </w:p>
        </w:tc>
        <w:tc>
          <w:tcPr>
            <w:tcW w:w="2977" w:type="dxa"/>
            <w:vMerge/>
          </w:tcPr>
          <w:p w:rsidR="004E2125" w:rsidRPr="005F3E03" w:rsidRDefault="004E2125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 w:val="restart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3.1.3.3</w:t>
            </w:r>
          </w:p>
        </w:tc>
        <w:tc>
          <w:tcPr>
            <w:tcW w:w="850" w:type="dxa"/>
            <w:vMerge w:val="restart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0300 008</w:t>
            </w:r>
          </w:p>
        </w:tc>
        <w:tc>
          <w:tcPr>
            <w:tcW w:w="2977" w:type="dxa"/>
            <w:vMerge w:val="restart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0300 009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0300 010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0300 011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0300 012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0300 013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0300 014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0300 015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0300 016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0300 017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0300 018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0300 019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0300 020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10E6" w:rsidRPr="005F3E03" w:rsidRDefault="009610E6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0300 021</w:t>
            </w:r>
          </w:p>
        </w:tc>
        <w:tc>
          <w:tcPr>
            <w:tcW w:w="2977" w:type="dxa"/>
            <w:vMerge/>
          </w:tcPr>
          <w:p w:rsidR="009610E6" w:rsidRPr="005F3E03" w:rsidRDefault="009610E6" w:rsidP="002652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9610E6" w:rsidRPr="005F3E03" w:rsidRDefault="009610E6" w:rsidP="002652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7411" w:rsidRPr="005F3E03" w:rsidRDefault="00E57411" w:rsidP="00B67732">
      <w:pPr>
        <w:tabs>
          <w:tab w:val="left" w:pos="5897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3E03">
        <w:rPr>
          <w:rFonts w:ascii="Times New Roman" w:hAnsi="Times New Roman" w:cs="Times New Roman"/>
          <w:sz w:val="24"/>
        </w:rPr>
        <w:lastRenderedPageBreak/>
        <w:tab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0612DD" w:rsidRPr="005F3E03" w:rsidTr="00E57411">
        <w:tc>
          <w:tcPr>
            <w:tcW w:w="851" w:type="dxa"/>
            <w:vAlign w:val="center"/>
          </w:tcPr>
          <w:p w:rsidR="00E57411" w:rsidRPr="005F3E03" w:rsidRDefault="00E57411" w:rsidP="00E57411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57411" w:rsidRPr="005F3E03" w:rsidRDefault="00E57411" w:rsidP="00E57411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57411" w:rsidRPr="005F3E03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57411" w:rsidRPr="005F3E03" w:rsidRDefault="00E57411" w:rsidP="00E57411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F3E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E57411" w:rsidRPr="005F3E03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57411" w:rsidRPr="005F3E03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57411" w:rsidRPr="005F3E03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57411" w:rsidRPr="005F3E03" w:rsidRDefault="00E57411" w:rsidP="00E5741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6523F" w:rsidRPr="005F3E03" w:rsidTr="009337DA"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0300 033</w:t>
            </w:r>
          </w:p>
        </w:tc>
        <w:tc>
          <w:tcPr>
            <w:tcW w:w="2977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0300 034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0300 022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Merge w:val="restart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3.1.3.4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0300 023</w:t>
            </w:r>
          </w:p>
        </w:tc>
        <w:tc>
          <w:tcPr>
            <w:tcW w:w="2977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0300 024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0300 025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0300 026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0300 027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0300 028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26523F">
        <w:tc>
          <w:tcPr>
            <w:tcW w:w="851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0300 029</w:t>
            </w:r>
          </w:p>
        </w:tc>
        <w:tc>
          <w:tcPr>
            <w:tcW w:w="2977" w:type="dxa"/>
            <w:vMerge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3.1.3.5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0300 032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на увеличение стоимости прочих активов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26523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0812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0812 001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налога, в том числе с выплат физическим лицам в связи с выполнением ими работ (оказанием ими услуг) на основании договоров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0813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0813 001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фонды, относящихся к оплате труда персонала, участвующего в процессе поставки товаров, выполнения работ, оказания услуг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5D089F">
        <w:trPr>
          <w:trHeight w:val="305"/>
        </w:trPr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910"/>
            <w:bookmarkEnd w:id="11"/>
            <w:r w:rsidRPr="005F3E03">
              <w:rPr>
                <w:rFonts w:ascii="Times New Roman" w:hAnsi="Times New Roman" w:cs="Times New Roman"/>
                <w:szCs w:val="22"/>
              </w:rPr>
              <w:t>0820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Иные выплаты: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3.1.6.1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0820 001</w:t>
            </w:r>
          </w:p>
        </w:tc>
        <w:tc>
          <w:tcPr>
            <w:tcW w:w="2977" w:type="dxa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выплаты, связанные с командированием работников (сотрудников)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3.1.6.2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0820 005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AC70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Иные выплаты, не отнесенные к направлениям расходования целевых средств по укрупненным кодам Перечня </w:t>
            </w:r>
            <w:hyperlink w:anchor="P408" w:history="1">
              <w:r w:rsidRPr="005F3E03">
                <w:rPr>
                  <w:rFonts w:ascii="Times New Roman" w:hAnsi="Times New Roman" w:cs="Times New Roman"/>
                  <w:szCs w:val="22"/>
                </w:rPr>
                <w:t>0100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 – </w:t>
            </w:r>
            <w:hyperlink w:anchor="P657" w:history="1">
              <w:r w:rsidRPr="005F3E03">
                <w:rPr>
                  <w:rFonts w:ascii="Times New Roman" w:hAnsi="Times New Roman" w:cs="Times New Roman"/>
                  <w:szCs w:val="22"/>
                </w:rPr>
                <w:t>0300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850" w:history="1">
              <w:r w:rsidRPr="005F3E03">
                <w:rPr>
                  <w:rFonts w:ascii="Times New Roman" w:hAnsi="Times New Roman" w:cs="Times New Roman"/>
                  <w:szCs w:val="22"/>
                </w:rPr>
                <w:t>0810</w:t>
              </w:r>
            </w:hyperlink>
            <w:r w:rsidRPr="005F3E0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w:anchor="P910" w:history="1">
              <w:r w:rsidRPr="005F3E03">
                <w:rPr>
                  <w:rFonts w:ascii="Times New Roman" w:hAnsi="Times New Roman" w:cs="Times New Roman"/>
                  <w:szCs w:val="22"/>
                </w:rPr>
                <w:t>0820</w:t>
              </w:r>
            </w:hyperlink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5D089F">
        <w:trPr>
          <w:trHeight w:val="311"/>
        </w:trPr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943"/>
            <w:bookmarkEnd w:id="12"/>
            <w:r w:rsidRPr="005F3E03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</w:t>
            </w:r>
          </w:p>
        </w:tc>
        <w:tc>
          <w:tcPr>
            <w:tcW w:w="1418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Накладные расходы: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5D089F">
        <w:trPr>
          <w:trHeight w:val="346"/>
        </w:trPr>
        <w:tc>
          <w:tcPr>
            <w:tcW w:w="851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26523F" w:rsidRPr="005F3E03" w:rsidTr="009337DA"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общепроизводственные затраты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9337DA">
        <w:tc>
          <w:tcPr>
            <w:tcW w:w="851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26523F" w:rsidRPr="005F3E03" w:rsidRDefault="0026523F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26523F" w:rsidRPr="005F3E03" w:rsidTr="009337DA"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3.2.1.1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0888 001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оплата труда персонала, связанного с управлением и обслуживанием производства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23F" w:rsidRPr="005F3E03" w:rsidTr="005D089F">
        <w:trPr>
          <w:trHeight w:val="915"/>
        </w:trPr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3.2.1.2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0888 002</w:t>
            </w:r>
          </w:p>
        </w:tc>
        <w:tc>
          <w:tcPr>
            <w:tcW w:w="2977" w:type="dxa"/>
            <w:vAlign w:val="center"/>
          </w:tcPr>
          <w:p w:rsidR="0026523F" w:rsidRPr="005F3E03" w:rsidRDefault="0026523F" w:rsidP="005D0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26523F" w:rsidRPr="005F3E03" w:rsidRDefault="0026523F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7732" w:rsidRPr="005F3E03" w:rsidRDefault="00B67732" w:rsidP="00B67732">
      <w:pPr>
        <w:tabs>
          <w:tab w:val="left" w:pos="5897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5F3E03">
        <w:rPr>
          <w:rFonts w:ascii="Times New Roman" w:hAnsi="Times New Roman" w:cs="Times New Roman"/>
          <w:sz w:val="24"/>
        </w:rPr>
        <w:lastRenderedPageBreak/>
        <w:tab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B67732" w:rsidRPr="005F3E03" w:rsidTr="00B67732">
        <w:trPr>
          <w:trHeight w:val="227"/>
        </w:trPr>
        <w:tc>
          <w:tcPr>
            <w:tcW w:w="851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B67732" w:rsidRPr="005F3E03" w:rsidRDefault="00B67732" w:rsidP="00C2386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67732" w:rsidRPr="005F3E03" w:rsidTr="009337DA">
        <w:tc>
          <w:tcPr>
            <w:tcW w:w="851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3.2.1.3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0888 003</w:t>
            </w:r>
          </w:p>
        </w:tc>
        <w:tc>
          <w:tcPr>
            <w:tcW w:w="2977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затраты общепроизводственного назначения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7732" w:rsidRPr="005F3E03" w:rsidTr="009337DA">
        <w:tc>
          <w:tcPr>
            <w:tcW w:w="851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3.2.1.4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0888 017</w:t>
            </w:r>
          </w:p>
        </w:tc>
        <w:tc>
          <w:tcPr>
            <w:tcW w:w="2977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оплата работ и (или) услуг, выполняемых сторонними организациями или физическими лицами – 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B67732" w:rsidRPr="005F3E03" w:rsidRDefault="00B67732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3.2.1.5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0888 018</w:t>
            </w:r>
          </w:p>
        </w:tc>
        <w:tc>
          <w:tcPr>
            <w:tcW w:w="2977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9337DA">
        <w:tc>
          <w:tcPr>
            <w:tcW w:w="851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общехозяйственные затраты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4E2125" w:rsidRPr="005F3E03" w:rsidRDefault="004E2125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0612DD" w:rsidRPr="005F3E03" w:rsidTr="009337DA">
        <w:tc>
          <w:tcPr>
            <w:tcW w:w="851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3.2.2.1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0888 005</w:t>
            </w:r>
          </w:p>
        </w:tc>
        <w:tc>
          <w:tcPr>
            <w:tcW w:w="2977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затраты на консультационные услуги</w:t>
            </w:r>
          </w:p>
        </w:tc>
        <w:tc>
          <w:tcPr>
            <w:tcW w:w="850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4E2125" w:rsidRPr="005F3E03" w:rsidRDefault="004E212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3.2.2.2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0888 006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затраты на содержание и ремонт зданий, сооружений, инвентаря и иного имущества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3.2.2.3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0888 007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арендная плата за помещения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3.2.2.4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0888 008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расходы по обслуживанию транспортных средств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3.2.2.5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0888 009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расходы на услуги связи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3.2.2.6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0888 010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коммунальные услуги, получение которых связано с выполнением Договора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3.2.2.7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0888 019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работы и (или) услуги, выполняемые сторонними органи</w:t>
            </w:r>
            <w:r w:rsidR="00815B92" w:rsidRPr="005F3E03">
              <w:rPr>
                <w:rFonts w:ascii="Times New Roman" w:hAnsi="Times New Roman" w:cs="Times New Roman"/>
                <w:szCs w:val="22"/>
              </w:rPr>
              <w:t>зациями или физическими лицами –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3.2.2.8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0888 020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564AE1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3.2.2.9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564AE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0888 021</w:t>
            </w:r>
          </w:p>
        </w:tc>
        <w:tc>
          <w:tcPr>
            <w:tcW w:w="2977" w:type="dxa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564AE1">
        <w:tc>
          <w:tcPr>
            <w:tcW w:w="851" w:type="dxa"/>
            <w:vAlign w:val="center"/>
          </w:tcPr>
          <w:p w:rsidR="00AA4145" w:rsidRPr="005F3E03" w:rsidRDefault="00AA4145" w:rsidP="00564AE1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3.2.2.10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0888 011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затраты общехозяйственного назначения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65D67" w:rsidRPr="005F3E03" w:rsidRDefault="00E65D67"/>
    <w:p w:rsidR="00E65D67" w:rsidRPr="005F3E03" w:rsidRDefault="00E65D67" w:rsidP="00E65D67">
      <w:pPr>
        <w:tabs>
          <w:tab w:val="left" w:pos="5897"/>
        </w:tabs>
        <w:spacing w:after="240" w:line="240" w:lineRule="auto"/>
        <w:rPr>
          <w:rFonts w:ascii="Times New Roman" w:hAnsi="Times New Roman" w:cs="Times New Roman"/>
          <w:sz w:val="24"/>
        </w:rPr>
      </w:pPr>
      <w:r w:rsidRPr="005F3E03">
        <w:rPr>
          <w:rFonts w:ascii="Times New Roman" w:hAnsi="Times New Roman" w:cs="Times New Roman"/>
          <w:sz w:val="24"/>
        </w:rPr>
        <w:lastRenderedPageBreak/>
        <w:tab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E65D67" w:rsidRPr="005F3E03" w:rsidTr="00564AE1">
        <w:tc>
          <w:tcPr>
            <w:tcW w:w="851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65D67" w:rsidRPr="005F3E03" w:rsidTr="00477FA7">
        <w:tc>
          <w:tcPr>
            <w:tcW w:w="851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</w:t>
            </w:r>
          </w:p>
        </w:tc>
        <w:tc>
          <w:tcPr>
            <w:tcW w:w="850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AC70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административно-управленческие </w:t>
            </w:r>
            <w:r w:rsidRPr="005F3E03">
              <w:rPr>
                <w:rFonts w:ascii="Times New Roman" w:hAnsi="Times New Roman" w:cs="Times New Roman"/>
                <w:szCs w:val="22"/>
              </w:rPr>
              <w:br/>
              <w:t>расходы – всего:</w:t>
            </w:r>
          </w:p>
        </w:tc>
        <w:tc>
          <w:tcPr>
            <w:tcW w:w="850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D67" w:rsidRPr="005F3E03" w:rsidTr="00E65D67">
        <w:trPr>
          <w:trHeight w:val="340"/>
        </w:trPr>
        <w:tc>
          <w:tcPr>
            <w:tcW w:w="851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65D67" w:rsidRPr="005F3E03" w:rsidRDefault="00E65D67" w:rsidP="001744AE">
            <w:pPr>
              <w:spacing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E65D67" w:rsidRPr="005F3E03" w:rsidTr="00477FA7">
        <w:tc>
          <w:tcPr>
            <w:tcW w:w="851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3.2.3.1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0888 012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работы и (или) услуги, выполняемые сторонними организациями или физическими лицами – предпринимателями, физическими лицами, в том числе по договорам гражданско-правового характера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D67" w:rsidRPr="005F3E03" w:rsidTr="00477FA7">
        <w:tc>
          <w:tcPr>
            <w:tcW w:w="851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3.2.3.2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0888 013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оплата труда административно-управленческого персонала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3.2.3.3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0888 022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подоходного налога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3.2.3.4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0888 014</w:t>
            </w:r>
          </w:p>
        </w:tc>
        <w:tc>
          <w:tcPr>
            <w:tcW w:w="2977" w:type="dxa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уплата страховых взносов и платежей во внебюджетные социальные фонды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3.2.3.5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0888 015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обучение административно-управленческого персонала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3.2.3.6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0888 016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прочие непроизводственные расходы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815B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1147"/>
            <w:bookmarkEnd w:id="13"/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0991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0991 001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Окончательный расчет (экономия)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9673" w:type="dxa"/>
            <w:gridSpan w:val="8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3E0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5F3E03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0612DD" w:rsidRPr="005F3E03" w:rsidTr="00477FA7">
        <w:tc>
          <w:tcPr>
            <w:tcW w:w="851" w:type="dxa"/>
            <w:vMerge w:val="restart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1156"/>
            <w:bookmarkEnd w:id="14"/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9107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по перечислению авансовых платежей по контрактам (договорам) 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t>–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 всего: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0610 001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оказание услуг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0610 002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выполнение работ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4145" w:rsidRPr="005F3E03" w:rsidRDefault="00AA4145" w:rsidP="001F1BDA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0610 003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материальные затраты (сырье, материалы, оборудование, инвентарь и т.</w:t>
            </w:r>
            <w:r w:rsidR="00815B92" w:rsidRPr="005F3E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F3E03">
              <w:rPr>
                <w:rFonts w:ascii="Times New Roman" w:hAnsi="Times New Roman" w:cs="Times New Roman"/>
                <w:szCs w:val="22"/>
              </w:rPr>
              <w:t>д.)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</w:rPr>
              <w:t>3,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850" w:type="dxa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Амортизация, в том числе, относящаяся </w:t>
            </w:r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287158">
        <w:trPr>
          <w:trHeight w:val="283"/>
        </w:trPr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прямым затратам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287158">
        <w:trPr>
          <w:trHeight w:val="283"/>
        </w:trPr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50" w:type="dxa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накладным расходам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F1BDA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477FA7"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1212"/>
            <w:bookmarkEnd w:id="15"/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</w:rPr>
              <w:t>3,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4</w:t>
            </w:r>
            <w:r w:rsidR="00205DA6" w:rsidRPr="005F3E0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9107B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Прибыль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br/>
            </w:r>
            <w:r w:rsidRPr="005F3E03">
              <w:rPr>
                <w:rFonts w:ascii="Times New Roman" w:hAnsi="Times New Roman" w:cs="Times New Roman"/>
                <w:szCs w:val="22"/>
              </w:rPr>
              <w:t>от себестоимости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107B7" w:rsidRPr="005F3E03">
              <w:rPr>
                <w:rFonts w:ascii="Times New Roman" w:hAnsi="Times New Roman" w:cs="Times New Roman"/>
                <w:szCs w:val="22"/>
              </w:rPr>
              <w:br/>
            </w:r>
            <w:r w:rsidRPr="005F3E03">
              <w:rPr>
                <w:rFonts w:ascii="Times New Roman" w:hAnsi="Times New Roman" w:cs="Times New Roman"/>
                <w:szCs w:val="22"/>
              </w:rPr>
              <w:t>всего: сумма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287158">
        <w:trPr>
          <w:trHeight w:val="283"/>
        </w:trPr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% от себестоимости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DD" w:rsidRPr="005F3E03" w:rsidTr="00E65D67">
        <w:trPr>
          <w:trHeight w:val="340"/>
        </w:trPr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1236"/>
            <w:bookmarkEnd w:id="16"/>
            <w:r w:rsidRPr="005F3E03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налог на прибыль (сумма/%)</w:t>
            </w:r>
          </w:p>
        </w:tc>
        <w:tc>
          <w:tcPr>
            <w:tcW w:w="850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/</w:t>
            </w:r>
          </w:p>
        </w:tc>
        <w:tc>
          <w:tcPr>
            <w:tcW w:w="884" w:type="dxa"/>
            <w:vAlign w:val="center"/>
          </w:tcPr>
          <w:p w:rsidR="00AA4145" w:rsidRPr="005F3E03" w:rsidRDefault="00AA4145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/</w:t>
            </w:r>
          </w:p>
        </w:tc>
      </w:tr>
    </w:tbl>
    <w:p w:rsidR="00E65D67" w:rsidRPr="005F3E03" w:rsidRDefault="00E65D67" w:rsidP="00E65D67">
      <w:pPr>
        <w:tabs>
          <w:tab w:val="left" w:pos="5897"/>
        </w:tabs>
        <w:spacing w:after="120" w:line="240" w:lineRule="auto"/>
      </w:pPr>
      <w:r w:rsidRPr="005F3E03">
        <w:rPr>
          <w:rFonts w:ascii="Times New Roman" w:hAnsi="Times New Roman" w:cs="Times New Roman"/>
          <w:sz w:val="24"/>
        </w:rPr>
        <w:lastRenderedPageBreak/>
        <w:tab/>
        <w:t>Продолжение приложения 2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977"/>
        <w:gridCol w:w="850"/>
        <w:gridCol w:w="851"/>
        <w:gridCol w:w="992"/>
        <w:gridCol w:w="884"/>
      </w:tblGrid>
      <w:tr w:rsidR="00E65D67" w:rsidRPr="005F3E03" w:rsidTr="00287158">
        <w:trPr>
          <w:trHeight w:val="283"/>
        </w:trPr>
        <w:tc>
          <w:tcPr>
            <w:tcW w:w="851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E65D67" w:rsidRPr="005F3E03" w:rsidRDefault="00E65D67" w:rsidP="00C2386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65D67" w:rsidRPr="005F3E03" w:rsidTr="00477FA7">
        <w:tc>
          <w:tcPr>
            <w:tcW w:w="851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0630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0630 001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Выплаты по перечислению сре</w:t>
            </w:r>
            <w:proofErr w:type="gramStart"/>
            <w:r w:rsidRPr="005F3E03">
              <w:rPr>
                <w:rFonts w:ascii="Times New Roman" w:hAnsi="Times New Roman" w:cs="Times New Roman"/>
                <w:szCs w:val="22"/>
              </w:rPr>
              <w:t>дств в ц</w:t>
            </w:r>
            <w:proofErr w:type="gramEnd"/>
            <w:r w:rsidRPr="005F3E03">
              <w:rPr>
                <w:rFonts w:ascii="Times New Roman" w:hAnsi="Times New Roman" w:cs="Times New Roman"/>
                <w:szCs w:val="22"/>
              </w:rPr>
              <w:t xml:space="preserve">елях их размещения на депозиты, </w:t>
            </w:r>
            <w:r w:rsidRPr="005F3E03">
              <w:rPr>
                <w:rFonts w:ascii="Times New Roman" w:hAnsi="Times New Roman" w:cs="Times New Roman"/>
                <w:szCs w:val="22"/>
              </w:rPr>
              <w:br/>
              <w:t>в иные финансовые инструменты (по договорам займа)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D67" w:rsidRPr="005F3E03" w:rsidTr="00477FA7">
        <w:tc>
          <w:tcPr>
            <w:tcW w:w="851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0631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0631 001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за счет процентов, поступивших от размещения средств на депозиты, а также доходов, полученных </w:t>
            </w:r>
            <w:r w:rsidRPr="005F3E03">
              <w:rPr>
                <w:rFonts w:ascii="Times New Roman" w:hAnsi="Times New Roman" w:cs="Times New Roman"/>
                <w:szCs w:val="22"/>
              </w:rPr>
              <w:br/>
              <w:t>по операциям с иными финансовыми инструментами (процентов, поступивших по договорам займа)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D67" w:rsidRPr="005F3E03" w:rsidTr="00477FA7">
        <w:tc>
          <w:tcPr>
            <w:tcW w:w="851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1000 001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9A5E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 xml:space="preserve">Выплаты по перечислению в доход Республиканского бюджета </w:t>
            </w:r>
            <w:r w:rsidR="009A5E39" w:rsidRPr="005F3E03">
              <w:rPr>
                <w:rFonts w:ascii="Times New Roman" w:hAnsi="Times New Roman" w:cs="Times New Roman"/>
                <w:szCs w:val="22"/>
              </w:rPr>
              <w:t xml:space="preserve">Донецкой Народной Республики </w:t>
            </w:r>
            <w:r w:rsidRPr="005F3E03">
              <w:rPr>
                <w:rFonts w:ascii="Times New Roman" w:hAnsi="Times New Roman" w:cs="Times New Roman"/>
                <w:szCs w:val="22"/>
              </w:rPr>
              <w:t xml:space="preserve">неиспользованных по  состоянию  на  </w:t>
            </w:r>
            <w:r w:rsidR="009A5E39" w:rsidRPr="005F3E03">
              <w:rPr>
                <w:rFonts w:ascii="Times New Roman" w:hAnsi="Times New Roman" w:cs="Times New Roman"/>
                <w:szCs w:val="22"/>
              </w:rPr>
              <w:t>0</w:t>
            </w:r>
            <w:r w:rsidRPr="005F3E03">
              <w:rPr>
                <w:rFonts w:ascii="Times New Roman" w:hAnsi="Times New Roman" w:cs="Times New Roman"/>
                <w:szCs w:val="22"/>
              </w:rPr>
              <w:t>1  января  текущего  года остатков целевых средств, потребность в использовании которых не подтверждена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D67" w:rsidRPr="005F3E03" w:rsidTr="00477FA7">
        <w:tc>
          <w:tcPr>
            <w:tcW w:w="851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18" w:type="dxa"/>
            <w:vAlign w:val="center"/>
          </w:tcPr>
          <w:p w:rsidR="00E65D67" w:rsidRPr="005F3E03" w:rsidRDefault="00E65D67" w:rsidP="00601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E03">
              <w:rPr>
                <w:rFonts w:ascii="Times New Roman" w:hAnsi="Times New Roman" w:cs="Times New Roman"/>
                <w:szCs w:val="22"/>
              </w:rPr>
              <w:t>2000 001</w:t>
            </w:r>
          </w:p>
        </w:tc>
        <w:tc>
          <w:tcPr>
            <w:tcW w:w="2977" w:type="dxa"/>
            <w:vAlign w:val="center"/>
          </w:tcPr>
          <w:p w:rsidR="00E65D67" w:rsidRPr="005F3E03" w:rsidRDefault="00E65D67" w:rsidP="009A5E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3E03">
              <w:rPr>
                <w:rFonts w:ascii="Times New Roman" w:hAnsi="Times New Roman" w:cs="Times New Roman"/>
              </w:rPr>
              <w:t xml:space="preserve">Выплаты по перечислению в доход Республиканского бюджета </w:t>
            </w:r>
            <w:r w:rsidR="009A5E39" w:rsidRPr="005F3E03">
              <w:rPr>
                <w:rFonts w:ascii="Times New Roman" w:hAnsi="Times New Roman" w:cs="Times New Roman"/>
              </w:rPr>
              <w:t xml:space="preserve">Донецкой Народной Республики </w:t>
            </w:r>
            <w:r w:rsidRPr="005F3E03">
              <w:rPr>
                <w:rFonts w:ascii="Times New Roman" w:hAnsi="Times New Roman" w:cs="Times New Roman"/>
              </w:rPr>
              <w:t xml:space="preserve"> сумм от возврата дебиторской задолженности, не разрешенных к использованию</w:t>
            </w:r>
          </w:p>
        </w:tc>
        <w:tc>
          <w:tcPr>
            <w:tcW w:w="850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E65D67" w:rsidRPr="005F3E03" w:rsidRDefault="00E65D67" w:rsidP="001744AE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E6B1A" w:rsidRPr="005F3E03" w:rsidRDefault="00AE6B1A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E6B1A" w:rsidRPr="005F3E03" w:rsidRDefault="00AE6B1A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F3E03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A4145" w:rsidRPr="005F3E03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sz w:val="24"/>
          <w:szCs w:val="24"/>
        </w:rPr>
        <w:t>(</w:t>
      </w:r>
      <w:r w:rsidR="00867046" w:rsidRPr="005F3E03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5F3E03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454824" w:rsidRPr="005F3E03">
        <w:rPr>
          <w:rFonts w:ascii="Times New Roman" w:hAnsi="Times New Roman" w:cs="Times New Roman"/>
          <w:sz w:val="24"/>
          <w:szCs w:val="24"/>
        </w:rPr>
        <w:t xml:space="preserve">  </w:t>
      </w:r>
      <w:r w:rsidRPr="005F3E03">
        <w:rPr>
          <w:rFonts w:ascii="Times New Roman" w:hAnsi="Times New Roman" w:cs="Times New Roman"/>
          <w:sz w:val="24"/>
          <w:szCs w:val="24"/>
        </w:rPr>
        <w:t>___________   _________   _____________________</w:t>
      </w:r>
    </w:p>
    <w:p w:rsidR="00AA4145" w:rsidRPr="005F3E03" w:rsidRDefault="009851FE" w:rsidP="00B20F28">
      <w:pPr>
        <w:pStyle w:val="ConsPlusNonformat"/>
        <w:tabs>
          <w:tab w:val="left" w:pos="3261"/>
          <w:tab w:val="left" w:pos="4820"/>
          <w:tab w:val="left" w:pos="6096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5F3E03">
        <w:rPr>
          <w:rFonts w:ascii="Times New Roman" w:hAnsi="Times New Roman" w:cs="Times New Roman"/>
          <w:szCs w:val="24"/>
        </w:rPr>
        <w:tab/>
      </w:r>
      <w:r w:rsidR="009A5E39" w:rsidRPr="005F3E03">
        <w:rPr>
          <w:rFonts w:ascii="Times New Roman" w:hAnsi="Times New Roman" w:cs="Times New Roman"/>
          <w:szCs w:val="24"/>
        </w:rPr>
        <w:t xml:space="preserve"> </w:t>
      </w:r>
      <w:r w:rsidR="00AA4145" w:rsidRPr="005F3E03">
        <w:rPr>
          <w:rFonts w:ascii="Times New Roman" w:hAnsi="Times New Roman" w:cs="Times New Roman"/>
          <w:sz w:val="18"/>
          <w:szCs w:val="24"/>
        </w:rPr>
        <w:t>(должность)</w:t>
      </w:r>
      <w:r w:rsidR="00B20F28" w:rsidRPr="005F3E03">
        <w:rPr>
          <w:rFonts w:ascii="Times New Roman" w:hAnsi="Times New Roman" w:cs="Times New Roman"/>
          <w:sz w:val="18"/>
          <w:szCs w:val="24"/>
        </w:rPr>
        <w:t xml:space="preserve"> </w:t>
      </w:r>
      <w:r w:rsidR="00B20F28" w:rsidRPr="005F3E03">
        <w:rPr>
          <w:rFonts w:ascii="Times New Roman" w:hAnsi="Times New Roman" w:cs="Times New Roman"/>
          <w:sz w:val="18"/>
          <w:szCs w:val="24"/>
        </w:rPr>
        <w:tab/>
      </w:r>
      <w:r w:rsidR="009A5E39" w:rsidRPr="005F3E03">
        <w:rPr>
          <w:rFonts w:ascii="Times New Roman" w:hAnsi="Times New Roman" w:cs="Times New Roman"/>
          <w:sz w:val="18"/>
          <w:szCs w:val="24"/>
        </w:rPr>
        <w:t xml:space="preserve"> </w:t>
      </w:r>
      <w:r w:rsidR="00AA4145" w:rsidRPr="005F3E03">
        <w:rPr>
          <w:rFonts w:ascii="Times New Roman" w:hAnsi="Times New Roman" w:cs="Times New Roman"/>
          <w:sz w:val="18"/>
          <w:szCs w:val="24"/>
        </w:rPr>
        <w:t xml:space="preserve">(подпись) </w:t>
      </w:r>
      <w:r w:rsidRPr="005F3E03">
        <w:rPr>
          <w:rFonts w:ascii="Times New Roman" w:hAnsi="Times New Roman" w:cs="Times New Roman"/>
          <w:sz w:val="18"/>
          <w:szCs w:val="24"/>
        </w:rPr>
        <w:tab/>
      </w:r>
      <w:r w:rsidR="009A5E39" w:rsidRPr="005F3E03">
        <w:rPr>
          <w:rFonts w:ascii="Times New Roman" w:hAnsi="Times New Roman" w:cs="Times New Roman"/>
          <w:sz w:val="18"/>
          <w:szCs w:val="24"/>
        </w:rPr>
        <w:t xml:space="preserve">    </w:t>
      </w:r>
      <w:r w:rsidR="00AA4145" w:rsidRPr="005F3E03">
        <w:rPr>
          <w:rFonts w:ascii="Times New Roman" w:hAnsi="Times New Roman" w:cs="Times New Roman"/>
          <w:sz w:val="18"/>
          <w:szCs w:val="24"/>
        </w:rPr>
        <w:t xml:space="preserve"> (расшифровка подписи)</w:t>
      </w:r>
    </w:p>
    <w:p w:rsidR="00AA4145" w:rsidRPr="005F3E03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A4145" w:rsidRPr="005F3E03" w:rsidRDefault="00AA4145" w:rsidP="000C2942">
      <w:pPr>
        <w:pStyle w:val="ConsPlusNonformat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AA4145" w:rsidRPr="005F3E03" w:rsidRDefault="00F6267A" w:rsidP="000C2942">
      <w:pPr>
        <w:pStyle w:val="ConsPlusNonformat"/>
        <w:tabs>
          <w:tab w:val="left" w:pos="426"/>
        </w:tabs>
        <w:ind w:right="849"/>
        <w:jc w:val="both"/>
        <w:rPr>
          <w:rFonts w:ascii="Times New Roman" w:hAnsi="Times New Roman" w:cs="Times New Roman"/>
          <w:szCs w:val="24"/>
        </w:rPr>
      </w:pPr>
      <w:r w:rsidRPr="005F3E03">
        <w:rPr>
          <w:rFonts w:ascii="Times New Roman" w:hAnsi="Times New Roman" w:cs="Times New Roman"/>
          <w:szCs w:val="24"/>
        </w:rPr>
        <w:tab/>
      </w:r>
      <w:r w:rsidR="0070771B" w:rsidRPr="005F3E03">
        <w:rPr>
          <w:rFonts w:ascii="Times New Roman" w:hAnsi="Times New Roman" w:cs="Times New Roman"/>
          <w:szCs w:val="24"/>
        </w:rPr>
        <w:t xml:space="preserve">        </w:t>
      </w:r>
      <w:r w:rsidR="00AA4145" w:rsidRPr="005F3E03">
        <w:rPr>
          <w:rFonts w:ascii="Times New Roman" w:hAnsi="Times New Roman" w:cs="Times New Roman"/>
          <w:sz w:val="18"/>
          <w:szCs w:val="24"/>
        </w:rPr>
        <w:t>(дата подписания)</w:t>
      </w:r>
    </w:p>
    <w:p w:rsidR="00205DA6" w:rsidRPr="005F3E03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37" w:rsidRPr="005F3E03" w:rsidRDefault="00844737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A6" w:rsidRPr="005F3E03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5DA6" w:rsidRPr="005F3E03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E0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="00815B92"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proofErr w:type="gramEnd"/>
      <w:r w:rsidR="00815B92"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случае</w:t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если расходы по затратам не осуществляются, то в графе 7 ставится прочерк.</w:t>
      </w:r>
    </w:p>
    <w:p w:rsidR="00205DA6" w:rsidRPr="005F3E03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E0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5F3E03">
        <w:rPr>
          <w:rFonts w:ascii="Times New Roman" w:eastAsia="Times New Roman" w:hAnsi="Times New Roman" w:cs="Times New Roman"/>
          <w:szCs w:val="24"/>
          <w:lang w:eastAsia="ru-RU"/>
        </w:rPr>
        <w:t>казываются причины несоответствия показателей граф 7 и 6.</w:t>
      </w:r>
    </w:p>
    <w:p w:rsidR="00205DA6" w:rsidRPr="005F3E03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E0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Графа </w:t>
      </w:r>
      <w:r w:rsidR="00E02496" w:rsidRPr="005F3E03">
        <w:rPr>
          <w:rFonts w:ascii="Times New Roman" w:eastAsia="Times New Roman" w:hAnsi="Times New Roman" w:cs="Times New Roman"/>
          <w:szCs w:val="24"/>
          <w:lang w:eastAsia="ru-RU"/>
        </w:rPr>
        <w:t>«К</w:t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>ассовый расход</w:t>
      </w:r>
      <w:r w:rsidR="00E02496" w:rsidRPr="005F3E0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не заполняется.</w:t>
      </w:r>
    </w:p>
    <w:p w:rsidR="00AA4145" w:rsidRPr="000612DD" w:rsidRDefault="00205DA6" w:rsidP="000C2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r w:rsidR="00815B92"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Информация по строкам 5–</w:t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>7.2 носит справочный характер и не учитыв</w:t>
      </w:r>
      <w:r w:rsidR="00815B92"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ается при формировании </w:t>
      </w:r>
      <w:r w:rsidR="00530E42" w:rsidRPr="005F3E0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15B92" w:rsidRPr="005F3E03">
        <w:rPr>
          <w:rFonts w:ascii="Times New Roman" w:eastAsia="Times New Roman" w:hAnsi="Times New Roman" w:cs="Times New Roman"/>
          <w:szCs w:val="24"/>
          <w:lang w:eastAsia="ru-RU"/>
        </w:rPr>
        <w:t>строк 1–</w:t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 xml:space="preserve">4. В строке 7 указывается размер прибыли с учетом налога на прибыль организаций, полученной от реализации товаров, работ, услуг, предусмотренных Договором, рассчитанный </w:t>
      </w:r>
      <w:r w:rsidR="00E96C44" w:rsidRPr="005F3E0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E03">
        <w:rPr>
          <w:rFonts w:ascii="Times New Roman" w:eastAsia="Times New Roman" w:hAnsi="Times New Roman" w:cs="Times New Roman"/>
          <w:szCs w:val="24"/>
          <w:lang w:eastAsia="ru-RU"/>
        </w:rPr>
        <w:t>от стоимости затрат (себестоимости), учитываемой при налогообложении прибыли получателя целевых средств.</w:t>
      </w:r>
    </w:p>
    <w:sectPr w:rsidR="00AA4145" w:rsidRPr="000612DD" w:rsidSect="00E57411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DE" w:rsidRDefault="003165DE">
      <w:pPr>
        <w:spacing w:after="0" w:line="240" w:lineRule="auto"/>
      </w:pPr>
      <w:r>
        <w:separator/>
      </w:r>
    </w:p>
  </w:endnote>
  <w:endnote w:type="continuationSeparator" w:id="0">
    <w:p w:rsidR="003165DE" w:rsidRDefault="0031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DE" w:rsidRDefault="003165DE">
      <w:pPr>
        <w:spacing w:after="0" w:line="240" w:lineRule="auto"/>
      </w:pPr>
      <w:r>
        <w:separator/>
      </w:r>
    </w:p>
  </w:footnote>
  <w:footnote w:type="continuationSeparator" w:id="0">
    <w:p w:rsidR="003165DE" w:rsidRDefault="0031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8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C290C" w:rsidRPr="00B35EF4" w:rsidRDefault="000C290C" w:rsidP="00223712">
        <w:pPr>
          <w:pStyle w:val="a4"/>
          <w:tabs>
            <w:tab w:val="clear" w:pos="4677"/>
          </w:tabs>
          <w:jc w:val="center"/>
          <w:rPr>
            <w:rFonts w:ascii="Times New Roman" w:hAnsi="Times New Roman" w:cs="Times New Roman"/>
            <w:sz w:val="20"/>
            <w:szCs w:val="24"/>
          </w:rPr>
        </w:pPr>
        <w:r w:rsidRPr="00B35EF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B35EF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B35EF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716B97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B35EF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6A4C"/>
    <w:rsid w:val="000228F3"/>
    <w:rsid w:val="00025558"/>
    <w:rsid w:val="000306FB"/>
    <w:rsid w:val="00033F86"/>
    <w:rsid w:val="00035E34"/>
    <w:rsid w:val="000372E4"/>
    <w:rsid w:val="000376EA"/>
    <w:rsid w:val="00037A2D"/>
    <w:rsid w:val="00050583"/>
    <w:rsid w:val="000506D0"/>
    <w:rsid w:val="000513C1"/>
    <w:rsid w:val="000543C8"/>
    <w:rsid w:val="000543F0"/>
    <w:rsid w:val="00054E7E"/>
    <w:rsid w:val="0005670D"/>
    <w:rsid w:val="000612D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290C"/>
    <w:rsid w:val="000C2942"/>
    <w:rsid w:val="000C6669"/>
    <w:rsid w:val="000D0A71"/>
    <w:rsid w:val="000D39B5"/>
    <w:rsid w:val="000D52EA"/>
    <w:rsid w:val="000D748E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43AE9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70BCC"/>
    <w:rsid w:val="00172C0E"/>
    <w:rsid w:val="001744AE"/>
    <w:rsid w:val="00175551"/>
    <w:rsid w:val="00177E2C"/>
    <w:rsid w:val="00190418"/>
    <w:rsid w:val="00195BC8"/>
    <w:rsid w:val="001967FA"/>
    <w:rsid w:val="001A1318"/>
    <w:rsid w:val="001A1AFF"/>
    <w:rsid w:val="001B1A8E"/>
    <w:rsid w:val="001B2BB8"/>
    <w:rsid w:val="001B6B1C"/>
    <w:rsid w:val="001B7554"/>
    <w:rsid w:val="001C02D4"/>
    <w:rsid w:val="001C2A8C"/>
    <w:rsid w:val="001C36FB"/>
    <w:rsid w:val="001C64AE"/>
    <w:rsid w:val="001C67FD"/>
    <w:rsid w:val="001D711C"/>
    <w:rsid w:val="001E097A"/>
    <w:rsid w:val="001E0E2E"/>
    <w:rsid w:val="001F1BDA"/>
    <w:rsid w:val="001F227D"/>
    <w:rsid w:val="001F2BEE"/>
    <w:rsid w:val="001F6DE3"/>
    <w:rsid w:val="001F75A2"/>
    <w:rsid w:val="00205DA6"/>
    <w:rsid w:val="00206307"/>
    <w:rsid w:val="00213269"/>
    <w:rsid w:val="002174FE"/>
    <w:rsid w:val="00221ADB"/>
    <w:rsid w:val="00223125"/>
    <w:rsid w:val="00223712"/>
    <w:rsid w:val="00223C39"/>
    <w:rsid w:val="00225A7F"/>
    <w:rsid w:val="00232C8D"/>
    <w:rsid w:val="00233D32"/>
    <w:rsid w:val="002361D3"/>
    <w:rsid w:val="0023707A"/>
    <w:rsid w:val="00242D5B"/>
    <w:rsid w:val="00244B39"/>
    <w:rsid w:val="0024614F"/>
    <w:rsid w:val="002471C6"/>
    <w:rsid w:val="00254F19"/>
    <w:rsid w:val="0026168F"/>
    <w:rsid w:val="0026523F"/>
    <w:rsid w:val="00265BB9"/>
    <w:rsid w:val="0026792A"/>
    <w:rsid w:val="002709DA"/>
    <w:rsid w:val="00271E43"/>
    <w:rsid w:val="002729D9"/>
    <w:rsid w:val="00272C5E"/>
    <w:rsid w:val="00280883"/>
    <w:rsid w:val="00287158"/>
    <w:rsid w:val="00290FD8"/>
    <w:rsid w:val="0029248E"/>
    <w:rsid w:val="002B0EB1"/>
    <w:rsid w:val="002B10C2"/>
    <w:rsid w:val="002B2C7F"/>
    <w:rsid w:val="002B7189"/>
    <w:rsid w:val="002C2163"/>
    <w:rsid w:val="002C3E89"/>
    <w:rsid w:val="002C57FD"/>
    <w:rsid w:val="002C7738"/>
    <w:rsid w:val="002C7C28"/>
    <w:rsid w:val="002D166A"/>
    <w:rsid w:val="002D247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65DE"/>
    <w:rsid w:val="00317348"/>
    <w:rsid w:val="00323E10"/>
    <w:rsid w:val="003264D7"/>
    <w:rsid w:val="00326A06"/>
    <w:rsid w:val="003273F2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0D65"/>
    <w:rsid w:val="00373581"/>
    <w:rsid w:val="0039285D"/>
    <w:rsid w:val="003A5DD4"/>
    <w:rsid w:val="003B2D67"/>
    <w:rsid w:val="003C15B8"/>
    <w:rsid w:val="003D46FC"/>
    <w:rsid w:val="003D63F2"/>
    <w:rsid w:val="003D6C6D"/>
    <w:rsid w:val="003E0218"/>
    <w:rsid w:val="003E25C9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2E21"/>
    <w:rsid w:val="00427378"/>
    <w:rsid w:val="00431D49"/>
    <w:rsid w:val="00433314"/>
    <w:rsid w:val="00435A87"/>
    <w:rsid w:val="00436C65"/>
    <w:rsid w:val="00440E50"/>
    <w:rsid w:val="00441C0C"/>
    <w:rsid w:val="00445E60"/>
    <w:rsid w:val="00454574"/>
    <w:rsid w:val="00454824"/>
    <w:rsid w:val="00457D15"/>
    <w:rsid w:val="00464631"/>
    <w:rsid w:val="00470E4C"/>
    <w:rsid w:val="00470FF0"/>
    <w:rsid w:val="00471909"/>
    <w:rsid w:val="00477FA7"/>
    <w:rsid w:val="00481AE0"/>
    <w:rsid w:val="00490A0F"/>
    <w:rsid w:val="004A1D47"/>
    <w:rsid w:val="004A4191"/>
    <w:rsid w:val="004B6C4D"/>
    <w:rsid w:val="004C3763"/>
    <w:rsid w:val="004C42B7"/>
    <w:rsid w:val="004C718A"/>
    <w:rsid w:val="004D2D6B"/>
    <w:rsid w:val="004E0356"/>
    <w:rsid w:val="004E2125"/>
    <w:rsid w:val="004E6CD5"/>
    <w:rsid w:val="004E76ED"/>
    <w:rsid w:val="004F05DB"/>
    <w:rsid w:val="004F38BF"/>
    <w:rsid w:val="004F62DB"/>
    <w:rsid w:val="004F6AB3"/>
    <w:rsid w:val="00502D60"/>
    <w:rsid w:val="0051186D"/>
    <w:rsid w:val="00520900"/>
    <w:rsid w:val="005237B3"/>
    <w:rsid w:val="005241A7"/>
    <w:rsid w:val="00525D87"/>
    <w:rsid w:val="00526E5F"/>
    <w:rsid w:val="00530E42"/>
    <w:rsid w:val="005415E6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64AE1"/>
    <w:rsid w:val="00572FF9"/>
    <w:rsid w:val="00574D6F"/>
    <w:rsid w:val="00576099"/>
    <w:rsid w:val="0058103A"/>
    <w:rsid w:val="0058276F"/>
    <w:rsid w:val="005872AF"/>
    <w:rsid w:val="005911C7"/>
    <w:rsid w:val="005931C5"/>
    <w:rsid w:val="005948F6"/>
    <w:rsid w:val="005A12D3"/>
    <w:rsid w:val="005A2CD1"/>
    <w:rsid w:val="005A2E01"/>
    <w:rsid w:val="005A2F0A"/>
    <w:rsid w:val="005A6698"/>
    <w:rsid w:val="005B3665"/>
    <w:rsid w:val="005C0BDD"/>
    <w:rsid w:val="005C2469"/>
    <w:rsid w:val="005C4B08"/>
    <w:rsid w:val="005D00BA"/>
    <w:rsid w:val="005D089F"/>
    <w:rsid w:val="005D3087"/>
    <w:rsid w:val="005D32F0"/>
    <w:rsid w:val="005D74FA"/>
    <w:rsid w:val="005E574D"/>
    <w:rsid w:val="005F080F"/>
    <w:rsid w:val="005F2315"/>
    <w:rsid w:val="005F3E03"/>
    <w:rsid w:val="005F4D89"/>
    <w:rsid w:val="005F4FA0"/>
    <w:rsid w:val="00600D12"/>
    <w:rsid w:val="006012CB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80397"/>
    <w:rsid w:val="0069169C"/>
    <w:rsid w:val="00695177"/>
    <w:rsid w:val="006A20B4"/>
    <w:rsid w:val="006A443D"/>
    <w:rsid w:val="006A7160"/>
    <w:rsid w:val="006A74E8"/>
    <w:rsid w:val="006B388B"/>
    <w:rsid w:val="006B7A48"/>
    <w:rsid w:val="006C34C5"/>
    <w:rsid w:val="006D232E"/>
    <w:rsid w:val="006D5034"/>
    <w:rsid w:val="006D62D8"/>
    <w:rsid w:val="006D72E0"/>
    <w:rsid w:val="006E13B4"/>
    <w:rsid w:val="006E6206"/>
    <w:rsid w:val="006F3E0A"/>
    <w:rsid w:val="0070771B"/>
    <w:rsid w:val="007103E1"/>
    <w:rsid w:val="00712576"/>
    <w:rsid w:val="007150B4"/>
    <w:rsid w:val="00716B97"/>
    <w:rsid w:val="0071748A"/>
    <w:rsid w:val="00725B46"/>
    <w:rsid w:val="00726693"/>
    <w:rsid w:val="00727BB3"/>
    <w:rsid w:val="00732F09"/>
    <w:rsid w:val="00734391"/>
    <w:rsid w:val="00740F93"/>
    <w:rsid w:val="00745CF2"/>
    <w:rsid w:val="00747BA4"/>
    <w:rsid w:val="00751734"/>
    <w:rsid w:val="007541DB"/>
    <w:rsid w:val="00755463"/>
    <w:rsid w:val="0077215D"/>
    <w:rsid w:val="00776FC1"/>
    <w:rsid w:val="00777623"/>
    <w:rsid w:val="007778C2"/>
    <w:rsid w:val="00781B7C"/>
    <w:rsid w:val="0078587A"/>
    <w:rsid w:val="00796235"/>
    <w:rsid w:val="00797DA8"/>
    <w:rsid w:val="00797DB3"/>
    <w:rsid w:val="007A26E2"/>
    <w:rsid w:val="007A7C13"/>
    <w:rsid w:val="007B3675"/>
    <w:rsid w:val="007C0658"/>
    <w:rsid w:val="007C55CA"/>
    <w:rsid w:val="007C599A"/>
    <w:rsid w:val="007C7758"/>
    <w:rsid w:val="007D6B1E"/>
    <w:rsid w:val="007E037D"/>
    <w:rsid w:val="007E36F6"/>
    <w:rsid w:val="007E6C5B"/>
    <w:rsid w:val="007F292F"/>
    <w:rsid w:val="007F7D61"/>
    <w:rsid w:val="00803597"/>
    <w:rsid w:val="00815B92"/>
    <w:rsid w:val="00815CC4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34EE"/>
    <w:rsid w:val="00844737"/>
    <w:rsid w:val="00845852"/>
    <w:rsid w:val="0084613D"/>
    <w:rsid w:val="00851081"/>
    <w:rsid w:val="00860DB5"/>
    <w:rsid w:val="00861DA7"/>
    <w:rsid w:val="008644CD"/>
    <w:rsid w:val="00865C8B"/>
    <w:rsid w:val="00867046"/>
    <w:rsid w:val="008754B4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17D3"/>
    <w:rsid w:val="00901BAC"/>
    <w:rsid w:val="0090704E"/>
    <w:rsid w:val="009107B7"/>
    <w:rsid w:val="0091351B"/>
    <w:rsid w:val="00921F34"/>
    <w:rsid w:val="0092345A"/>
    <w:rsid w:val="009337DA"/>
    <w:rsid w:val="00944B05"/>
    <w:rsid w:val="0094542A"/>
    <w:rsid w:val="00953812"/>
    <w:rsid w:val="00953E0E"/>
    <w:rsid w:val="00957377"/>
    <w:rsid w:val="009610E6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51FE"/>
    <w:rsid w:val="009861BC"/>
    <w:rsid w:val="00997F77"/>
    <w:rsid w:val="009A495A"/>
    <w:rsid w:val="009A5E39"/>
    <w:rsid w:val="009C132F"/>
    <w:rsid w:val="009C13C9"/>
    <w:rsid w:val="009C5B74"/>
    <w:rsid w:val="009C6385"/>
    <w:rsid w:val="009D3F4B"/>
    <w:rsid w:val="009E3511"/>
    <w:rsid w:val="009E5851"/>
    <w:rsid w:val="009E5E0F"/>
    <w:rsid w:val="009F0778"/>
    <w:rsid w:val="00A00043"/>
    <w:rsid w:val="00A03921"/>
    <w:rsid w:val="00A055A5"/>
    <w:rsid w:val="00A15365"/>
    <w:rsid w:val="00A16259"/>
    <w:rsid w:val="00A220EA"/>
    <w:rsid w:val="00A23DEB"/>
    <w:rsid w:val="00A27D4E"/>
    <w:rsid w:val="00A435C9"/>
    <w:rsid w:val="00A508F8"/>
    <w:rsid w:val="00A5410C"/>
    <w:rsid w:val="00A56AB6"/>
    <w:rsid w:val="00A6038C"/>
    <w:rsid w:val="00A615F3"/>
    <w:rsid w:val="00A627E3"/>
    <w:rsid w:val="00A6383A"/>
    <w:rsid w:val="00A64735"/>
    <w:rsid w:val="00A71C9B"/>
    <w:rsid w:val="00A8103A"/>
    <w:rsid w:val="00AA4145"/>
    <w:rsid w:val="00AA5672"/>
    <w:rsid w:val="00AA5C19"/>
    <w:rsid w:val="00AB1448"/>
    <w:rsid w:val="00AB6ACA"/>
    <w:rsid w:val="00AB7003"/>
    <w:rsid w:val="00AB7A55"/>
    <w:rsid w:val="00AC0011"/>
    <w:rsid w:val="00AC2DCD"/>
    <w:rsid w:val="00AC47E6"/>
    <w:rsid w:val="00AC4D64"/>
    <w:rsid w:val="00AC70EB"/>
    <w:rsid w:val="00AD0575"/>
    <w:rsid w:val="00AD1D44"/>
    <w:rsid w:val="00AD7D3E"/>
    <w:rsid w:val="00AE1AC1"/>
    <w:rsid w:val="00AE6B1A"/>
    <w:rsid w:val="00AE701B"/>
    <w:rsid w:val="00AF3172"/>
    <w:rsid w:val="00AF73AA"/>
    <w:rsid w:val="00B01091"/>
    <w:rsid w:val="00B03556"/>
    <w:rsid w:val="00B03866"/>
    <w:rsid w:val="00B0547F"/>
    <w:rsid w:val="00B11331"/>
    <w:rsid w:val="00B13364"/>
    <w:rsid w:val="00B20499"/>
    <w:rsid w:val="00B20F28"/>
    <w:rsid w:val="00B228E8"/>
    <w:rsid w:val="00B22E23"/>
    <w:rsid w:val="00B32A91"/>
    <w:rsid w:val="00B35A76"/>
    <w:rsid w:val="00B35EF4"/>
    <w:rsid w:val="00B36766"/>
    <w:rsid w:val="00B504F6"/>
    <w:rsid w:val="00B560CE"/>
    <w:rsid w:val="00B6218F"/>
    <w:rsid w:val="00B637A9"/>
    <w:rsid w:val="00B651F4"/>
    <w:rsid w:val="00B65433"/>
    <w:rsid w:val="00B67732"/>
    <w:rsid w:val="00B71FBE"/>
    <w:rsid w:val="00B75AB5"/>
    <w:rsid w:val="00B76DFA"/>
    <w:rsid w:val="00B9117B"/>
    <w:rsid w:val="00B94A99"/>
    <w:rsid w:val="00B96CC7"/>
    <w:rsid w:val="00BA1A5F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2386D"/>
    <w:rsid w:val="00C24E45"/>
    <w:rsid w:val="00C32EE1"/>
    <w:rsid w:val="00C35441"/>
    <w:rsid w:val="00C36D16"/>
    <w:rsid w:val="00C3785C"/>
    <w:rsid w:val="00C4033E"/>
    <w:rsid w:val="00C40B47"/>
    <w:rsid w:val="00C41021"/>
    <w:rsid w:val="00C51A15"/>
    <w:rsid w:val="00C56EEF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5EC2"/>
    <w:rsid w:val="00D108F1"/>
    <w:rsid w:val="00D20CAA"/>
    <w:rsid w:val="00D2100A"/>
    <w:rsid w:val="00D21A03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71AFA"/>
    <w:rsid w:val="00D72DD2"/>
    <w:rsid w:val="00D76198"/>
    <w:rsid w:val="00D81FF1"/>
    <w:rsid w:val="00D94282"/>
    <w:rsid w:val="00DA1997"/>
    <w:rsid w:val="00DA32A5"/>
    <w:rsid w:val="00DB5B4B"/>
    <w:rsid w:val="00DC031E"/>
    <w:rsid w:val="00DC4890"/>
    <w:rsid w:val="00DD158A"/>
    <w:rsid w:val="00DD7C2F"/>
    <w:rsid w:val="00DE0D82"/>
    <w:rsid w:val="00DE6D5B"/>
    <w:rsid w:val="00DF1DEB"/>
    <w:rsid w:val="00DF36BE"/>
    <w:rsid w:val="00E020BA"/>
    <w:rsid w:val="00E02496"/>
    <w:rsid w:val="00E03690"/>
    <w:rsid w:val="00E038FA"/>
    <w:rsid w:val="00E0477C"/>
    <w:rsid w:val="00E0517D"/>
    <w:rsid w:val="00E147B4"/>
    <w:rsid w:val="00E3076D"/>
    <w:rsid w:val="00E3124E"/>
    <w:rsid w:val="00E31314"/>
    <w:rsid w:val="00E32401"/>
    <w:rsid w:val="00E34369"/>
    <w:rsid w:val="00E3441F"/>
    <w:rsid w:val="00E40653"/>
    <w:rsid w:val="00E53078"/>
    <w:rsid w:val="00E5621F"/>
    <w:rsid w:val="00E57411"/>
    <w:rsid w:val="00E60441"/>
    <w:rsid w:val="00E6081A"/>
    <w:rsid w:val="00E62B99"/>
    <w:rsid w:val="00E62BF5"/>
    <w:rsid w:val="00E65D67"/>
    <w:rsid w:val="00E6696A"/>
    <w:rsid w:val="00E71235"/>
    <w:rsid w:val="00E71D13"/>
    <w:rsid w:val="00E72C61"/>
    <w:rsid w:val="00E75E72"/>
    <w:rsid w:val="00E81164"/>
    <w:rsid w:val="00E835D7"/>
    <w:rsid w:val="00E84C76"/>
    <w:rsid w:val="00E86D72"/>
    <w:rsid w:val="00E86FF3"/>
    <w:rsid w:val="00E9158B"/>
    <w:rsid w:val="00E9504C"/>
    <w:rsid w:val="00E95F62"/>
    <w:rsid w:val="00E96C44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1186"/>
    <w:rsid w:val="00ED48CF"/>
    <w:rsid w:val="00ED49E5"/>
    <w:rsid w:val="00ED59CF"/>
    <w:rsid w:val="00EE43D0"/>
    <w:rsid w:val="00EE6877"/>
    <w:rsid w:val="00F02687"/>
    <w:rsid w:val="00F12DB9"/>
    <w:rsid w:val="00F146F8"/>
    <w:rsid w:val="00F16608"/>
    <w:rsid w:val="00F43404"/>
    <w:rsid w:val="00F4475B"/>
    <w:rsid w:val="00F57962"/>
    <w:rsid w:val="00F57A9B"/>
    <w:rsid w:val="00F6042A"/>
    <w:rsid w:val="00F6119E"/>
    <w:rsid w:val="00F6267A"/>
    <w:rsid w:val="00F63206"/>
    <w:rsid w:val="00F65B9E"/>
    <w:rsid w:val="00F70AD0"/>
    <w:rsid w:val="00F77B7A"/>
    <w:rsid w:val="00F84E93"/>
    <w:rsid w:val="00F86DFD"/>
    <w:rsid w:val="00F9007C"/>
    <w:rsid w:val="00FA014E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2C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2C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2020-06-11T08:42:00Z</cp:lastPrinted>
  <dcterms:created xsi:type="dcterms:W3CDTF">2021-11-18T08:17:00Z</dcterms:created>
  <dcterms:modified xsi:type="dcterms:W3CDTF">2021-12-21T11:52:00Z</dcterms:modified>
</cp:coreProperties>
</file>