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0" w:line="240" w:lineRule="auto"/>
        <w:ind w:left="4980" w:right="0" w:firstLine="0"/>
        <w:jc w:val="left"/>
      </w:pPr>
      <w:r>
        <w:rPr>
          <w:color w:val="000000"/>
          <w:spacing w:val="0"/>
          <w:w w:val="100"/>
          <w:position w:val="0"/>
        </w:rPr>
        <w:t>ПРИЛОЖЕНИЕ 2</w:t>
      </w:r>
    </w:p>
    <w:p>
      <w:pPr>
        <w:pStyle w:val="Style2"/>
        <w:keepNext w:val="0"/>
        <w:keepLines w:val="0"/>
        <w:widowControl w:val="0"/>
        <w:shd w:val="clear" w:color="auto" w:fill="auto"/>
        <w:bidi w:val="0"/>
        <w:spacing w:before="0" w:after="0" w:line="240" w:lineRule="auto"/>
        <w:ind w:left="4980" w:right="0" w:firstLine="0"/>
        <w:jc w:val="left"/>
      </w:pPr>
      <w:r>
        <w:rPr>
          <w:color w:val="000000"/>
          <w:spacing w:val="0"/>
          <w:w w:val="100"/>
          <w:position w:val="0"/>
        </w:rPr>
        <w:t>к Решению</w:t>
      </w:r>
    </w:p>
    <w:p>
      <w:pPr>
        <w:pStyle w:val="Style2"/>
        <w:keepNext w:val="0"/>
        <w:keepLines w:val="0"/>
        <w:widowControl w:val="0"/>
        <w:shd w:val="clear" w:color="auto" w:fill="auto"/>
        <w:bidi w:val="0"/>
        <w:spacing w:before="0" w:after="740" w:line="240" w:lineRule="auto"/>
        <w:ind w:left="4980" w:right="0" w:firstLine="0"/>
        <w:jc w:val="left"/>
      </w:pPr>
      <w:r>
        <w:rPr>
          <w:color w:val="000000"/>
          <w:spacing w:val="0"/>
          <w:w w:val="100"/>
          <w:position w:val="0"/>
        </w:rPr>
        <w:t>Единого экономического совета от «30» ноября 2021 г. № 24</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ПОРЯДОК</w:t>
      </w:r>
    </w:p>
    <w:p>
      <w:pPr>
        <w:pStyle w:val="Style2"/>
        <w:keepNext w:val="0"/>
        <w:keepLines w:val="0"/>
        <w:widowControl w:val="0"/>
        <w:shd w:val="clear" w:color="auto" w:fill="auto"/>
        <w:bidi w:val="0"/>
        <w:spacing w:before="0" w:after="360" w:line="240" w:lineRule="auto"/>
        <w:ind w:left="0" w:right="0" w:firstLine="0"/>
        <w:jc w:val="center"/>
      </w:pPr>
      <w:r>
        <w:rPr>
          <w:b/>
          <w:bCs/>
          <w:color w:val="000000"/>
          <w:spacing w:val="0"/>
          <w:w w:val="100"/>
          <w:position w:val="0"/>
        </w:rPr>
        <w:t>взыскания таможенных платежей, штрафных (финансовых) санкций и</w:t>
        <w:br/>
        <w:t>других обязательных платежей, начисленных согласно решению</w:t>
        <w:br/>
        <w:t>по результатам таможенной проверки и не уплаченных в срок</w:t>
      </w:r>
    </w:p>
    <w:p>
      <w:pPr>
        <w:pStyle w:val="Style2"/>
        <w:keepNext w:val="0"/>
        <w:keepLines w:val="0"/>
        <w:widowControl w:val="0"/>
        <w:numPr>
          <w:ilvl w:val="0"/>
          <w:numId w:val="1"/>
        </w:numPr>
        <w:shd w:val="clear" w:color="auto" w:fill="auto"/>
        <w:tabs>
          <w:tab w:pos="310" w:val="left"/>
        </w:tabs>
        <w:bidi w:val="0"/>
        <w:spacing w:before="0" w:after="180"/>
        <w:ind w:left="0" w:right="0" w:firstLine="0"/>
        <w:jc w:val="center"/>
      </w:pPr>
      <w:bookmarkStart w:id="0" w:name="bookmark0"/>
      <w:bookmarkEnd w:id="0"/>
      <w:r>
        <w:rPr>
          <w:b/>
          <w:bCs/>
          <w:color w:val="000000"/>
          <w:spacing w:val="0"/>
          <w:w w:val="100"/>
          <w:position w:val="0"/>
        </w:rPr>
        <w:t>Общие положения</w:t>
      </w:r>
    </w:p>
    <w:p>
      <w:pPr>
        <w:pStyle w:val="Style2"/>
        <w:keepNext w:val="0"/>
        <w:keepLines w:val="0"/>
        <w:widowControl w:val="0"/>
        <w:numPr>
          <w:ilvl w:val="0"/>
          <w:numId w:val="3"/>
        </w:numPr>
        <w:shd w:val="clear" w:color="auto" w:fill="auto"/>
        <w:tabs>
          <w:tab w:pos="1044" w:val="left"/>
        </w:tabs>
        <w:bidi w:val="0"/>
        <w:spacing w:before="0"/>
        <w:ind w:left="0" w:right="0" w:firstLine="720"/>
        <w:jc w:val="both"/>
      </w:pPr>
      <w:bookmarkStart w:id="1" w:name="bookmark1"/>
      <w:bookmarkEnd w:id="1"/>
      <w:r>
        <w:rPr>
          <w:color w:val="000000"/>
          <w:spacing w:val="0"/>
          <w:w w:val="100"/>
          <w:position w:val="0"/>
        </w:rPr>
        <w:t>Настоящий Порядок устанавливает меры, принимаемые контролирующими органами Сторон, по взысканию сумм таможенных платежей, штрафных (финансовых) санкций и других обязательных платежей, начисленных согласно решению по результатам таможенной проверки и не уплаченных в срок.</w:t>
      </w:r>
    </w:p>
    <w:p>
      <w:pPr>
        <w:pStyle w:val="Style2"/>
        <w:keepNext w:val="0"/>
        <w:keepLines w:val="0"/>
        <w:widowControl w:val="0"/>
        <w:numPr>
          <w:ilvl w:val="0"/>
          <w:numId w:val="3"/>
        </w:numPr>
        <w:shd w:val="clear" w:color="auto" w:fill="auto"/>
        <w:tabs>
          <w:tab w:pos="1035" w:val="left"/>
        </w:tabs>
        <w:bidi w:val="0"/>
        <w:spacing w:before="0"/>
        <w:ind w:left="0" w:right="0" w:firstLine="720"/>
        <w:jc w:val="both"/>
      </w:pPr>
      <w:bookmarkStart w:id="2" w:name="bookmark2"/>
      <w:bookmarkEnd w:id="2"/>
      <w:r>
        <w:rPr>
          <w:color w:val="000000"/>
          <w:spacing w:val="0"/>
          <w:w w:val="100"/>
          <w:position w:val="0"/>
        </w:rPr>
        <w:t>Понятия и термины, используемые в настоящем Порядке, имеют следующие значения:</w:t>
      </w:r>
    </w:p>
    <w:p>
      <w:pPr>
        <w:pStyle w:val="Style2"/>
        <w:keepNext w:val="0"/>
        <w:keepLines w:val="0"/>
        <w:widowControl w:val="0"/>
        <w:numPr>
          <w:ilvl w:val="0"/>
          <w:numId w:val="5"/>
        </w:numPr>
        <w:shd w:val="clear" w:color="auto" w:fill="auto"/>
        <w:tabs>
          <w:tab w:pos="1088" w:val="left"/>
        </w:tabs>
        <w:bidi w:val="0"/>
        <w:spacing w:before="0"/>
        <w:ind w:left="0" w:right="0" w:firstLine="720"/>
        <w:jc w:val="both"/>
      </w:pPr>
      <w:bookmarkStart w:id="3" w:name="bookmark3"/>
      <w:bookmarkEnd w:id="3"/>
      <w:r>
        <w:rPr>
          <w:color w:val="000000"/>
          <w:spacing w:val="0"/>
          <w:w w:val="100"/>
          <w:position w:val="0"/>
        </w:rPr>
        <w:t>авансовые платежи - денежные средства (деньги), внесенные в счет уплаты предстоящих таможенных платежей и других обязательных платежей и не идентифицированные плательщиком в разрезе конкретных видов и сумм таможенных платежей и других обязательных платежей, в отношении конкретных товаров, если внесение таких авансовых платежей устанавливается в соответствии с законодательством Сторон в сфере таможенного дела;</w:t>
      </w:r>
    </w:p>
    <w:p>
      <w:pPr>
        <w:pStyle w:val="Style2"/>
        <w:keepNext w:val="0"/>
        <w:keepLines w:val="0"/>
        <w:widowControl w:val="0"/>
        <w:numPr>
          <w:ilvl w:val="0"/>
          <w:numId w:val="5"/>
        </w:numPr>
        <w:shd w:val="clear" w:color="auto" w:fill="auto"/>
        <w:tabs>
          <w:tab w:pos="1088" w:val="left"/>
        </w:tabs>
        <w:bidi w:val="0"/>
        <w:spacing w:before="0"/>
        <w:ind w:left="0" w:right="0" w:firstLine="720"/>
        <w:jc w:val="both"/>
      </w:pPr>
      <w:bookmarkStart w:id="4" w:name="bookmark4"/>
      <w:bookmarkEnd w:id="4"/>
      <w:r>
        <w:rPr>
          <w:color w:val="000000"/>
          <w:spacing w:val="0"/>
          <w:w w:val="100"/>
          <w:position w:val="0"/>
        </w:rPr>
        <w:t>банк - Центральный Республиканский Банк Донецкой Народной Республики, Государственный банк Луганской Народной Республики, а также банки и филиалы иностранных банков, получившие лицензию Центрального Республиканского Банка Донецкой Народной Республики или Государственного банка Луганской Народной Республики на осуществление банковских операций;</w:t>
      </w:r>
    </w:p>
    <w:p>
      <w:pPr>
        <w:pStyle w:val="Style2"/>
        <w:keepNext w:val="0"/>
        <w:keepLines w:val="0"/>
        <w:widowControl w:val="0"/>
        <w:numPr>
          <w:ilvl w:val="0"/>
          <w:numId w:val="5"/>
        </w:numPr>
        <w:shd w:val="clear" w:color="auto" w:fill="auto"/>
        <w:tabs>
          <w:tab w:pos="1097" w:val="left"/>
        </w:tabs>
        <w:bidi w:val="0"/>
        <w:spacing w:before="0"/>
        <w:ind w:left="0" w:right="0" w:firstLine="720"/>
        <w:jc w:val="both"/>
      </w:pPr>
      <w:bookmarkStart w:id="5" w:name="bookmark5"/>
      <w:bookmarkEnd w:id="5"/>
      <w:r>
        <w:rPr>
          <w:color w:val="000000"/>
          <w:spacing w:val="0"/>
          <w:w w:val="100"/>
          <w:position w:val="0"/>
        </w:rPr>
        <w:t>Единый государственный реестр Стороны:</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Единый государственный реестр юридических лиц и физических лиц - предпринимателей Донецкой Народной Республики;</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Единый государственный реестр юридических лиц Луганской Народной Республики;</w:t>
      </w:r>
    </w:p>
    <w:p>
      <w:pPr>
        <w:pStyle w:val="Style2"/>
        <w:keepNext w:val="0"/>
        <w:keepLines w:val="0"/>
        <w:widowControl w:val="0"/>
        <w:numPr>
          <w:ilvl w:val="0"/>
          <w:numId w:val="5"/>
        </w:numPr>
        <w:shd w:val="clear" w:color="auto" w:fill="auto"/>
        <w:tabs>
          <w:tab w:pos="1101" w:val="left"/>
        </w:tabs>
        <w:bidi w:val="0"/>
        <w:spacing w:before="0"/>
        <w:ind w:left="0" w:right="0" w:firstLine="720"/>
        <w:jc w:val="both"/>
      </w:pPr>
      <w:bookmarkStart w:id="6" w:name="bookmark6"/>
      <w:bookmarkEnd w:id="6"/>
      <w:r>
        <w:rPr>
          <w:color w:val="000000"/>
          <w:spacing w:val="0"/>
          <w:w w:val="100"/>
          <w:position w:val="0"/>
        </w:rPr>
        <w:t>задолженность - сумма денежных средств, включающая в себя таможенные платежи, штрафные (финансовые) санкции и другие обязательные платежи, начисленная согласно решению по результатам таможенной проверки и не уплаченная в срок;</w:t>
      </w:r>
    </w:p>
    <w:p>
      <w:pPr>
        <w:pStyle w:val="Style2"/>
        <w:keepNext w:val="0"/>
        <w:keepLines w:val="0"/>
        <w:widowControl w:val="0"/>
        <w:numPr>
          <w:ilvl w:val="0"/>
          <w:numId w:val="5"/>
        </w:numPr>
        <w:shd w:val="clear" w:color="auto" w:fill="auto"/>
        <w:tabs>
          <w:tab w:pos="1110" w:val="left"/>
        </w:tabs>
        <w:bidi w:val="0"/>
        <w:spacing w:before="0"/>
        <w:ind w:left="0" w:right="0" w:firstLine="720"/>
        <w:jc w:val="both"/>
      </w:pPr>
      <w:bookmarkStart w:id="7" w:name="bookmark7"/>
      <w:bookmarkEnd w:id="7"/>
      <w:r>
        <w:rPr>
          <w:color w:val="000000"/>
          <w:spacing w:val="0"/>
          <w:w w:val="100"/>
          <w:position w:val="0"/>
        </w:rPr>
        <w:t>контролирующие органы Сторон:</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Министерство доходов и сборов Донецкой Народной Республики;</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Г осударственный таможенный комитет Луганской Народной Республики;</w:t>
      </w:r>
    </w:p>
    <w:p>
      <w:pPr>
        <w:pStyle w:val="Style2"/>
        <w:keepNext w:val="0"/>
        <w:keepLines w:val="0"/>
        <w:widowControl w:val="0"/>
        <w:numPr>
          <w:ilvl w:val="0"/>
          <w:numId w:val="5"/>
        </w:numPr>
        <w:shd w:val="clear" w:color="auto" w:fill="auto"/>
        <w:tabs>
          <w:tab w:pos="1101" w:val="left"/>
        </w:tabs>
        <w:bidi w:val="0"/>
        <w:spacing w:before="0"/>
        <w:ind w:left="0" w:right="0" w:firstLine="720"/>
        <w:jc w:val="both"/>
      </w:pPr>
      <w:bookmarkStart w:id="8" w:name="bookmark8"/>
      <w:bookmarkEnd w:id="8"/>
      <w:r>
        <w:rPr>
          <w:color w:val="000000"/>
          <w:spacing w:val="0"/>
          <w:w w:val="100"/>
          <w:position w:val="0"/>
        </w:rPr>
        <w:t>лицо - юридическое лицо, созданное в соответствии с законодательством Сторон, филиал (представительство) иностранного юридического лица, которое прошло аккредитацию в соответствии с законодательством Сторон, а также физическое лицо - предприниматель, зарегистрированное в соответствии с законодательством Сторон;</w:t>
      </w:r>
    </w:p>
    <w:p>
      <w:pPr>
        <w:pStyle w:val="Style2"/>
        <w:keepNext w:val="0"/>
        <w:keepLines w:val="0"/>
        <w:widowControl w:val="0"/>
        <w:numPr>
          <w:ilvl w:val="0"/>
          <w:numId w:val="5"/>
        </w:numPr>
        <w:shd w:val="clear" w:color="auto" w:fill="auto"/>
        <w:tabs>
          <w:tab w:pos="1096" w:val="left"/>
        </w:tabs>
        <w:bidi w:val="0"/>
        <w:spacing w:before="0"/>
        <w:ind w:left="0" w:right="0" w:firstLine="720"/>
        <w:jc w:val="both"/>
      </w:pPr>
      <w:bookmarkStart w:id="9" w:name="bookmark9"/>
      <w:bookmarkEnd w:id="9"/>
      <w:r>
        <w:rPr>
          <w:color w:val="000000"/>
          <w:spacing w:val="0"/>
          <w:w w:val="100"/>
          <w:position w:val="0"/>
        </w:rPr>
        <w:t>решение по результатам таможенной проверки - решение, принятое руководителем (заместителем руководителя) контролирующего органа Стороны на основании акта таможенной проверки в порядке, установленном решением Единого экономического совета (далее - Совет).</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Для целей настоящего Порядка понятие «плательщики» означает лиц, указанных в подпункте 6 настоящего пункта.</w:t>
      </w:r>
    </w:p>
    <w:p>
      <w:pPr>
        <w:pStyle w:val="Style2"/>
        <w:keepNext w:val="0"/>
        <w:keepLines w:val="0"/>
        <w:widowControl w:val="0"/>
        <w:shd w:val="clear" w:color="auto" w:fill="auto"/>
        <w:bidi w:val="0"/>
        <w:spacing w:before="0" w:line="240" w:lineRule="auto"/>
        <w:ind w:left="0" w:right="0" w:firstLine="720"/>
        <w:jc w:val="both"/>
      </w:pPr>
      <w:r>
        <w:rPr>
          <w:color w:val="000000"/>
          <w:spacing w:val="0"/>
          <w:w w:val="100"/>
          <w:position w:val="0"/>
        </w:rPr>
        <w:t>Другие термины, используемые в настоящем Порядке, употребляются в значениях, определенных решениями Совета, законодательством Сторон в сфере таможенного дела.</w:t>
      </w:r>
    </w:p>
    <w:p>
      <w:pPr>
        <w:pStyle w:val="Style2"/>
        <w:keepNext w:val="0"/>
        <w:keepLines w:val="0"/>
        <w:widowControl w:val="0"/>
        <w:numPr>
          <w:ilvl w:val="0"/>
          <w:numId w:val="3"/>
        </w:numPr>
        <w:shd w:val="clear" w:color="auto" w:fill="auto"/>
        <w:tabs>
          <w:tab w:pos="1053" w:val="left"/>
        </w:tabs>
        <w:bidi w:val="0"/>
        <w:spacing w:before="0" w:line="240" w:lineRule="auto"/>
        <w:ind w:left="0" w:right="0" w:firstLine="720"/>
        <w:jc w:val="both"/>
      </w:pPr>
      <w:bookmarkStart w:id="10" w:name="bookmark10"/>
      <w:bookmarkEnd w:id="10"/>
      <w:r>
        <w:rPr>
          <w:color w:val="000000"/>
          <w:spacing w:val="0"/>
          <w:w w:val="100"/>
          <w:position w:val="0"/>
        </w:rPr>
        <w:t>Взыскание таможенных платежей, штрафных (финансовых) санкций и других обязательных платежей производится с плательщика.</w:t>
      </w:r>
    </w:p>
    <w:p>
      <w:pPr>
        <w:pStyle w:val="Style2"/>
        <w:keepNext w:val="0"/>
        <w:keepLines w:val="0"/>
        <w:widowControl w:val="0"/>
        <w:numPr>
          <w:ilvl w:val="0"/>
          <w:numId w:val="3"/>
        </w:numPr>
        <w:shd w:val="clear" w:color="auto" w:fill="auto"/>
        <w:tabs>
          <w:tab w:pos="1053" w:val="left"/>
        </w:tabs>
        <w:bidi w:val="0"/>
        <w:spacing w:before="0"/>
        <w:ind w:left="0" w:right="0" w:firstLine="720"/>
        <w:jc w:val="both"/>
      </w:pPr>
      <w:bookmarkStart w:id="11" w:name="bookmark11"/>
      <w:bookmarkEnd w:id="11"/>
      <w:r>
        <w:rPr>
          <w:color w:val="000000"/>
          <w:spacing w:val="0"/>
          <w:w w:val="100"/>
          <w:position w:val="0"/>
        </w:rPr>
        <w:t>Взыскание таможенных платежей, штрафных (финансовых) санкций и других обязательных платежей производится контролирующими органами Сторон.</w:t>
      </w:r>
    </w:p>
    <w:p>
      <w:pPr>
        <w:pStyle w:val="Style2"/>
        <w:keepNext w:val="0"/>
        <w:keepLines w:val="0"/>
        <w:widowControl w:val="0"/>
        <w:numPr>
          <w:ilvl w:val="0"/>
          <w:numId w:val="3"/>
        </w:numPr>
        <w:shd w:val="clear" w:color="auto" w:fill="auto"/>
        <w:tabs>
          <w:tab w:pos="1062" w:val="left"/>
        </w:tabs>
        <w:bidi w:val="0"/>
        <w:spacing w:before="0"/>
        <w:ind w:left="0" w:right="0" w:firstLine="720"/>
        <w:jc w:val="both"/>
      </w:pPr>
      <w:bookmarkStart w:id="12" w:name="bookmark12"/>
      <w:bookmarkEnd w:id="12"/>
      <w:r>
        <w:rPr>
          <w:color w:val="000000"/>
          <w:spacing w:val="0"/>
          <w:w w:val="100"/>
          <w:position w:val="0"/>
        </w:rPr>
        <w:t>Взыскание таможенных платежей, штрафных (финансовых) санкций и других обязательных платежей производится за счет:</w:t>
      </w:r>
    </w:p>
    <w:p>
      <w:pPr>
        <w:pStyle w:val="Style2"/>
        <w:keepNext w:val="0"/>
        <w:keepLines w:val="0"/>
        <w:widowControl w:val="0"/>
        <w:numPr>
          <w:ilvl w:val="0"/>
          <w:numId w:val="7"/>
        </w:numPr>
        <w:shd w:val="clear" w:color="auto" w:fill="auto"/>
        <w:tabs>
          <w:tab w:pos="1082" w:val="left"/>
        </w:tabs>
        <w:bidi w:val="0"/>
        <w:spacing w:before="0" w:line="240" w:lineRule="auto"/>
        <w:ind w:left="0" w:right="0" w:firstLine="720"/>
        <w:jc w:val="both"/>
      </w:pPr>
      <w:bookmarkStart w:id="13" w:name="bookmark13"/>
      <w:bookmarkEnd w:id="13"/>
      <w:r>
        <w:rPr>
          <w:color w:val="000000"/>
          <w:spacing w:val="0"/>
          <w:w w:val="100"/>
          <w:position w:val="0"/>
        </w:rPr>
        <w:t>денежных средств, находящихся на счетах плательщика в банках;</w:t>
      </w:r>
    </w:p>
    <w:p>
      <w:pPr>
        <w:pStyle w:val="Style2"/>
        <w:keepNext w:val="0"/>
        <w:keepLines w:val="0"/>
        <w:widowControl w:val="0"/>
        <w:numPr>
          <w:ilvl w:val="0"/>
          <w:numId w:val="7"/>
        </w:numPr>
        <w:shd w:val="clear" w:color="auto" w:fill="auto"/>
        <w:tabs>
          <w:tab w:pos="1086" w:val="left"/>
        </w:tabs>
        <w:bidi w:val="0"/>
        <w:spacing w:before="0"/>
        <w:ind w:left="0" w:right="0" w:firstLine="720"/>
        <w:jc w:val="both"/>
      </w:pPr>
      <w:bookmarkStart w:id="14" w:name="bookmark14"/>
      <w:bookmarkEnd w:id="14"/>
      <w:r>
        <w:rPr>
          <w:color w:val="000000"/>
          <w:spacing w:val="0"/>
          <w:w w:val="100"/>
          <w:position w:val="0"/>
        </w:rPr>
        <w:t>авансовых платежей плательщика;</w:t>
      </w:r>
    </w:p>
    <w:p>
      <w:pPr>
        <w:pStyle w:val="Style2"/>
        <w:keepNext w:val="0"/>
        <w:keepLines w:val="0"/>
        <w:widowControl w:val="0"/>
        <w:numPr>
          <w:ilvl w:val="0"/>
          <w:numId w:val="7"/>
        </w:numPr>
        <w:shd w:val="clear" w:color="auto" w:fill="auto"/>
        <w:tabs>
          <w:tab w:pos="1081" w:val="left"/>
        </w:tabs>
        <w:bidi w:val="0"/>
        <w:spacing w:before="0"/>
        <w:ind w:left="0" w:right="0" w:firstLine="720"/>
        <w:jc w:val="both"/>
      </w:pPr>
      <w:bookmarkStart w:id="15" w:name="bookmark15"/>
      <w:bookmarkEnd w:id="15"/>
      <w:r>
        <w:rPr>
          <w:color w:val="000000"/>
          <w:spacing w:val="0"/>
          <w:w w:val="100"/>
          <w:position w:val="0"/>
        </w:rPr>
        <w:t>таможенных платежей и других обязательных платежей, подлежащих возврату в соответствии с международными договорами, решениями Совета, законодательством Сторон в сфере таможенного дела;</w:t>
      </w:r>
    </w:p>
    <w:p>
      <w:pPr>
        <w:pStyle w:val="Style2"/>
        <w:keepNext w:val="0"/>
        <w:keepLines w:val="0"/>
        <w:widowControl w:val="0"/>
        <w:numPr>
          <w:ilvl w:val="0"/>
          <w:numId w:val="7"/>
        </w:numPr>
        <w:shd w:val="clear" w:color="auto" w:fill="auto"/>
        <w:tabs>
          <w:tab w:pos="1086" w:val="left"/>
        </w:tabs>
        <w:bidi w:val="0"/>
        <w:spacing w:before="0"/>
        <w:ind w:left="0" w:right="0" w:firstLine="720"/>
        <w:jc w:val="both"/>
      </w:pPr>
      <w:bookmarkStart w:id="16" w:name="bookmark16"/>
      <w:bookmarkEnd w:id="16"/>
      <w:r>
        <w:rPr>
          <w:color w:val="000000"/>
          <w:spacing w:val="0"/>
          <w:w w:val="100"/>
          <w:position w:val="0"/>
        </w:rPr>
        <w:t>иного имущества плательщика.</w:t>
      </w:r>
    </w:p>
    <w:p>
      <w:pPr>
        <w:pStyle w:val="Style2"/>
        <w:keepNext w:val="0"/>
        <w:keepLines w:val="0"/>
        <w:widowControl w:val="0"/>
        <w:numPr>
          <w:ilvl w:val="0"/>
          <w:numId w:val="3"/>
        </w:numPr>
        <w:shd w:val="clear" w:color="auto" w:fill="auto"/>
        <w:tabs>
          <w:tab w:pos="1028" w:val="left"/>
        </w:tabs>
        <w:bidi w:val="0"/>
        <w:spacing w:before="0"/>
        <w:ind w:left="0" w:right="0" w:firstLine="720"/>
        <w:jc w:val="both"/>
      </w:pPr>
      <w:bookmarkStart w:id="17" w:name="bookmark17"/>
      <w:bookmarkEnd w:id="17"/>
      <w:r>
        <w:rPr>
          <w:color w:val="000000"/>
          <w:spacing w:val="0"/>
          <w:w w:val="100"/>
          <w:position w:val="0"/>
        </w:rPr>
        <w:t>Взыскание таможенных платежей, штрафных (финансовых) санкций и других обязательных платежей с плательщиков производится в судебном порядке, если в ходе применения контролирующими органами Сторон мер взыскания, установленных настоящим Порядком, такое взыскание не было произведено.</w:t>
      </w:r>
    </w:p>
    <w:p>
      <w:pPr>
        <w:pStyle w:val="Style2"/>
        <w:keepNext w:val="0"/>
        <w:keepLines w:val="0"/>
        <w:widowControl w:val="0"/>
        <w:numPr>
          <w:ilvl w:val="0"/>
          <w:numId w:val="3"/>
        </w:numPr>
        <w:shd w:val="clear" w:color="auto" w:fill="auto"/>
        <w:tabs>
          <w:tab w:pos="1033" w:val="left"/>
        </w:tabs>
        <w:bidi w:val="0"/>
        <w:spacing w:before="0"/>
        <w:ind w:left="0" w:right="0" w:firstLine="720"/>
        <w:jc w:val="both"/>
      </w:pPr>
      <w:bookmarkStart w:id="18" w:name="bookmark18"/>
      <w:bookmarkEnd w:id="18"/>
      <w:r>
        <w:rPr>
          <w:color w:val="000000"/>
          <w:spacing w:val="0"/>
          <w:w w:val="100"/>
          <w:position w:val="0"/>
        </w:rPr>
        <w:t>Меры взыскания таможенных платежей, штрафных (финансовых) санкций и других обязательных платежей применяются контролирующими органами Сторон после истечения срока исполнения уведомления о не уплаченных в установленный срок суммах таможенных платежей, штрафных (финансовых) санкций и других обязательных платежей, начисленных согласно решению по результатам таможенной проверки.</w:t>
      </w:r>
    </w:p>
    <w:p>
      <w:pPr>
        <w:pStyle w:val="Style2"/>
        <w:keepNext w:val="0"/>
        <w:keepLines w:val="0"/>
        <w:widowControl w:val="0"/>
        <w:numPr>
          <w:ilvl w:val="0"/>
          <w:numId w:val="3"/>
        </w:numPr>
        <w:shd w:val="clear" w:color="auto" w:fill="auto"/>
        <w:tabs>
          <w:tab w:pos="1028" w:val="left"/>
        </w:tabs>
        <w:bidi w:val="0"/>
        <w:spacing w:before="0"/>
        <w:ind w:left="0" w:right="0" w:firstLine="720"/>
        <w:jc w:val="both"/>
      </w:pPr>
      <w:bookmarkStart w:id="19" w:name="bookmark19"/>
      <w:bookmarkEnd w:id="19"/>
      <w:r>
        <w:rPr>
          <w:color w:val="000000"/>
          <w:spacing w:val="0"/>
          <w:w w:val="100"/>
          <w:position w:val="0"/>
        </w:rPr>
        <w:t>Меры взыскания таможенных платежей, штрафных (финансовых) санкций и других обязательных платежей не применяются:</w:t>
      </w:r>
    </w:p>
    <w:p>
      <w:pPr>
        <w:pStyle w:val="Style2"/>
        <w:keepNext w:val="0"/>
        <w:keepLines w:val="0"/>
        <w:widowControl w:val="0"/>
        <w:numPr>
          <w:ilvl w:val="0"/>
          <w:numId w:val="9"/>
        </w:numPr>
        <w:shd w:val="clear" w:color="auto" w:fill="auto"/>
        <w:tabs>
          <w:tab w:pos="1076" w:val="left"/>
        </w:tabs>
        <w:bidi w:val="0"/>
        <w:spacing w:before="0"/>
        <w:ind w:left="0" w:right="0" w:firstLine="720"/>
        <w:jc w:val="both"/>
      </w:pPr>
      <w:bookmarkStart w:id="20" w:name="bookmark20"/>
      <w:bookmarkEnd w:id="20"/>
      <w:r>
        <w:rPr>
          <w:color w:val="000000"/>
          <w:spacing w:val="0"/>
          <w:w w:val="100"/>
          <w:position w:val="0"/>
        </w:rPr>
        <w:t>если уведомление о не уплаченных в установленный срок суммах таможенных платежей, штрафных (финансовых) санкций и других обязательных платежей, предусмотренное пунктом 9 настоящего Порядка, не направлено в течение трех лет со дня истечения срока уплаты таможенных платежей, штрафных (финансовых) санкций и других обязательных платежей согласно решению по результатам таможенной проверки;</w:t>
      </w:r>
    </w:p>
    <w:p>
      <w:pPr>
        <w:pStyle w:val="Style2"/>
        <w:keepNext w:val="0"/>
        <w:keepLines w:val="0"/>
        <w:widowControl w:val="0"/>
        <w:numPr>
          <w:ilvl w:val="0"/>
          <w:numId w:val="9"/>
        </w:numPr>
        <w:shd w:val="clear" w:color="auto" w:fill="auto"/>
        <w:tabs>
          <w:tab w:pos="1066" w:val="left"/>
        </w:tabs>
        <w:bidi w:val="0"/>
        <w:spacing w:before="0"/>
        <w:ind w:left="0" w:right="0" w:firstLine="720"/>
        <w:jc w:val="both"/>
      </w:pPr>
      <w:bookmarkStart w:id="21" w:name="bookmark21"/>
      <w:bookmarkEnd w:id="21"/>
      <w:r>
        <w:rPr>
          <w:color w:val="000000"/>
          <w:spacing w:val="0"/>
          <w:w w:val="100"/>
          <w:position w:val="0"/>
        </w:rPr>
        <w:t>если обязанность по уплате таможенных платежей, штрафных (финансовых) санкций и других обязательных платежей прекратилась в связи с уплатой таможенных платежей, штрафных (финансовых) санкций и других обязательных платежей;</w:t>
      </w:r>
    </w:p>
    <w:p>
      <w:pPr>
        <w:pStyle w:val="Style2"/>
        <w:keepNext w:val="0"/>
        <w:keepLines w:val="0"/>
        <w:widowControl w:val="0"/>
        <w:numPr>
          <w:ilvl w:val="0"/>
          <w:numId w:val="9"/>
        </w:numPr>
        <w:shd w:val="clear" w:color="auto" w:fill="auto"/>
        <w:tabs>
          <w:tab w:pos="1076" w:val="left"/>
        </w:tabs>
        <w:bidi w:val="0"/>
        <w:spacing w:before="0"/>
        <w:ind w:left="0" w:right="0" w:firstLine="720"/>
        <w:jc w:val="both"/>
      </w:pPr>
      <w:bookmarkStart w:id="22" w:name="bookmark22"/>
      <w:bookmarkEnd w:id="22"/>
      <w:r>
        <w:rPr>
          <w:color w:val="000000"/>
          <w:spacing w:val="0"/>
          <w:w w:val="100"/>
          <w:position w:val="0"/>
        </w:rPr>
        <w:t>если суммы таможенных платежей, штрафных (финансовых) санкций и других обязательных платежей в соответствии с международными договорами, решениями Совета, законодательством Сторон в сфере таможенного дела признаны безнадежными к взысканию;</w:t>
      </w:r>
    </w:p>
    <w:p>
      <w:pPr>
        <w:pStyle w:val="Style2"/>
        <w:keepNext w:val="0"/>
        <w:keepLines w:val="0"/>
        <w:widowControl w:val="0"/>
        <w:numPr>
          <w:ilvl w:val="0"/>
          <w:numId w:val="9"/>
        </w:numPr>
        <w:shd w:val="clear" w:color="auto" w:fill="auto"/>
        <w:tabs>
          <w:tab w:pos="1086" w:val="left"/>
        </w:tabs>
        <w:bidi w:val="0"/>
        <w:spacing w:before="0" w:line="240" w:lineRule="auto"/>
        <w:ind w:left="0" w:right="0" w:firstLine="720"/>
        <w:jc w:val="both"/>
      </w:pPr>
      <w:bookmarkStart w:id="23" w:name="bookmark23"/>
      <w:bookmarkEnd w:id="23"/>
      <w:r>
        <w:rPr>
          <w:color w:val="000000"/>
          <w:spacing w:val="0"/>
          <w:w w:val="100"/>
          <w:position w:val="0"/>
        </w:rPr>
        <w:t>в иных случаях, установленных законодательством Сторон.</w:t>
      </w:r>
    </w:p>
    <w:p>
      <w:pPr>
        <w:pStyle w:val="Style2"/>
        <w:keepNext w:val="0"/>
        <w:keepLines w:val="0"/>
        <w:widowControl w:val="0"/>
        <w:numPr>
          <w:ilvl w:val="0"/>
          <w:numId w:val="1"/>
        </w:numPr>
        <w:shd w:val="clear" w:color="auto" w:fill="auto"/>
        <w:tabs>
          <w:tab w:pos="628" w:val="left"/>
        </w:tabs>
        <w:bidi w:val="0"/>
        <w:spacing w:before="0" w:line="240" w:lineRule="auto"/>
        <w:ind w:left="0" w:right="0" w:firstLine="0"/>
        <w:jc w:val="center"/>
      </w:pPr>
      <w:bookmarkStart w:id="24" w:name="bookmark24"/>
      <w:bookmarkEnd w:id="24"/>
      <w:r>
        <w:rPr>
          <w:b/>
          <w:bCs/>
          <w:color w:val="000000"/>
          <w:spacing w:val="0"/>
          <w:w w:val="100"/>
          <w:position w:val="0"/>
        </w:rPr>
        <w:t>Уведомление о не уплаченных в установленный срок суммах</w:t>
        <w:br/>
        <w:t>таможенных платежей, штрафных (финансовых) санкций и других</w:t>
        <w:br/>
        <w:t>обязательных платежей</w:t>
      </w:r>
    </w:p>
    <w:p>
      <w:pPr>
        <w:pStyle w:val="Style2"/>
        <w:keepNext w:val="0"/>
        <w:keepLines w:val="0"/>
        <w:widowControl w:val="0"/>
        <w:numPr>
          <w:ilvl w:val="0"/>
          <w:numId w:val="3"/>
        </w:numPr>
        <w:shd w:val="clear" w:color="auto" w:fill="auto"/>
        <w:tabs>
          <w:tab w:pos="1042" w:val="left"/>
        </w:tabs>
        <w:bidi w:val="0"/>
        <w:spacing w:before="0"/>
        <w:ind w:left="0" w:right="0" w:firstLine="720"/>
        <w:jc w:val="both"/>
      </w:pPr>
      <w:bookmarkStart w:id="25" w:name="bookmark25"/>
      <w:bookmarkEnd w:id="25"/>
      <w:r>
        <w:rPr>
          <w:color w:val="000000"/>
          <w:spacing w:val="0"/>
          <w:w w:val="100"/>
          <w:position w:val="0"/>
        </w:rPr>
        <w:t>Уведомление о не уплаченных в установленный срок суммах таможенных платежей, штрафных (финансовых) санкций и других обязательных платежей (далее - уведомление) представляет собой извещение плательщика о суммах таможенных платежей, штрафных (финансовых) санкций и других обязательных платежей, начисленных согласно решению по результатам таможенной проверки и не уплаченных в срок, установленный решением Совета.</w:t>
      </w:r>
    </w:p>
    <w:p>
      <w:pPr>
        <w:pStyle w:val="Style2"/>
        <w:keepNext w:val="0"/>
        <w:keepLines w:val="0"/>
        <w:widowControl w:val="0"/>
        <w:numPr>
          <w:ilvl w:val="0"/>
          <w:numId w:val="3"/>
        </w:numPr>
        <w:shd w:val="clear" w:color="auto" w:fill="auto"/>
        <w:tabs>
          <w:tab w:pos="1161" w:val="left"/>
        </w:tabs>
        <w:bidi w:val="0"/>
        <w:spacing w:before="0"/>
        <w:ind w:left="0" w:right="0" w:firstLine="720"/>
        <w:jc w:val="both"/>
      </w:pPr>
      <w:bookmarkStart w:id="26" w:name="bookmark26"/>
      <w:bookmarkEnd w:id="26"/>
      <w:r>
        <w:rPr>
          <w:color w:val="000000"/>
          <w:spacing w:val="0"/>
          <w:w w:val="100"/>
          <w:position w:val="0"/>
        </w:rPr>
        <w:t>Уведомление должно содержать сведения о:</w:t>
      </w:r>
    </w:p>
    <w:p>
      <w:pPr>
        <w:pStyle w:val="Style2"/>
        <w:keepNext w:val="0"/>
        <w:keepLines w:val="0"/>
        <w:widowControl w:val="0"/>
        <w:numPr>
          <w:ilvl w:val="0"/>
          <w:numId w:val="11"/>
        </w:numPr>
        <w:shd w:val="clear" w:color="auto" w:fill="auto"/>
        <w:tabs>
          <w:tab w:pos="1065" w:val="left"/>
        </w:tabs>
        <w:bidi w:val="0"/>
        <w:spacing w:before="0"/>
        <w:ind w:left="0" w:right="0" w:firstLine="720"/>
        <w:jc w:val="both"/>
      </w:pPr>
      <w:bookmarkStart w:id="27" w:name="bookmark27"/>
      <w:bookmarkEnd w:id="27"/>
      <w:r>
        <w:rPr>
          <w:color w:val="000000"/>
          <w:spacing w:val="0"/>
          <w:w w:val="100"/>
          <w:position w:val="0"/>
        </w:rPr>
        <w:t>регистрационном номере и дате формирования уведомления;</w:t>
      </w:r>
    </w:p>
    <w:p>
      <w:pPr>
        <w:pStyle w:val="Style2"/>
        <w:keepNext w:val="0"/>
        <w:keepLines w:val="0"/>
        <w:widowControl w:val="0"/>
        <w:numPr>
          <w:ilvl w:val="0"/>
          <w:numId w:val="11"/>
        </w:numPr>
        <w:shd w:val="clear" w:color="auto" w:fill="auto"/>
        <w:tabs>
          <w:tab w:pos="1079" w:val="left"/>
        </w:tabs>
        <w:bidi w:val="0"/>
        <w:spacing w:before="0"/>
        <w:ind w:left="0" w:right="0" w:firstLine="720"/>
        <w:jc w:val="both"/>
      </w:pPr>
      <w:bookmarkStart w:id="28" w:name="bookmark28"/>
      <w:bookmarkEnd w:id="28"/>
      <w:r>
        <w:rPr>
          <w:color w:val="000000"/>
          <w:spacing w:val="0"/>
          <w:w w:val="100"/>
          <w:position w:val="0"/>
        </w:rPr>
        <w:t>регистрационном номере и дате решения по результатам таможенной проверки;</w:t>
      </w:r>
    </w:p>
    <w:p>
      <w:pPr>
        <w:pStyle w:val="Style2"/>
        <w:keepNext w:val="0"/>
        <w:keepLines w:val="0"/>
        <w:widowControl w:val="0"/>
        <w:numPr>
          <w:ilvl w:val="0"/>
          <w:numId w:val="11"/>
        </w:numPr>
        <w:shd w:val="clear" w:color="auto" w:fill="auto"/>
        <w:tabs>
          <w:tab w:pos="1093" w:val="left"/>
        </w:tabs>
        <w:bidi w:val="0"/>
        <w:spacing w:before="0"/>
        <w:ind w:left="0" w:right="0" w:firstLine="720"/>
        <w:jc w:val="both"/>
      </w:pPr>
      <w:bookmarkStart w:id="29" w:name="bookmark29"/>
      <w:bookmarkEnd w:id="29"/>
      <w:r>
        <w:rPr>
          <w:color w:val="000000"/>
          <w:spacing w:val="0"/>
          <w:w w:val="100"/>
          <w:position w:val="0"/>
        </w:rPr>
        <w:t>контролирующем органе Стороны, сформировавшем уведомление;</w:t>
      </w:r>
    </w:p>
    <w:p>
      <w:pPr>
        <w:pStyle w:val="Style2"/>
        <w:keepNext w:val="0"/>
        <w:keepLines w:val="0"/>
        <w:widowControl w:val="0"/>
        <w:numPr>
          <w:ilvl w:val="0"/>
          <w:numId w:val="11"/>
        </w:numPr>
        <w:shd w:val="clear" w:color="auto" w:fill="auto"/>
        <w:tabs>
          <w:tab w:pos="1093" w:val="left"/>
        </w:tabs>
        <w:bidi w:val="0"/>
        <w:spacing w:before="0"/>
        <w:ind w:left="0" w:right="0" w:firstLine="720"/>
        <w:jc w:val="both"/>
      </w:pPr>
      <w:bookmarkStart w:id="30" w:name="bookmark30"/>
      <w:bookmarkEnd w:id="30"/>
      <w:r>
        <w:rPr>
          <w:color w:val="000000"/>
          <w:spacing w:val="0"/>
          <w:w w:val="100"/>
          <w:position w:val="0"/>
        </w:rPr>
        <w:t>плательщике;</w:t>
      </w:r>
    </w:p>
    <w:p>
      <w:pPr>
        <w:pStyle w:val="Style2"/>
        <w:keepNext w:val="0"/>
        <w:keepLines w:val="0"/>
        <w:widowControl w:val="0"/>
        <w:numPr>
          <w:ilvl w:val="0"/>
          <w:numId w:val="11"/>
        </w:numPr>
        <w:shd w:val="clear" w:color="auto" w:fill="auto"/>
        <w:tabs>
          <w:tab w:pos="1084" w:val="left"/>
        </w:tabs>
        <w:bidi w:val="0"/>
        <w:spacing w:before="0"/>
        <w:ind w:left="0" w:right="0" w:firstLine="720"/>
        <w:jc w:val="both"/>
      </w:pPr>
      <w:bookmarkStart w:id="31" w:name="bookmark31"/>
      <w:bookmarkEnd w:id="31"/>
      <w:r>
        <w:rPr>
          <w:color w:val="000000"/>
          <w:spacing w:val="0"/>
          <w:w w:val="100"/>
          <w:position w:val="0"/>
        </w:rPr>
        <w:t>суммах, подлежащих уплате таможенных платежей, штрафных (финансовых) санкций и других обязательных платежей;</w:t>
      </w:r>
    </w:p>
    <w:p>
      <w:pPr>
        <w:pStyle w:val="Style2"/>
        <w:keepNext w:val="0"/>
        <w:keepLines w:val="0"/>
        <w:widowControl w:val="0"/>
        <w:numPr>
          <w:ilvl w:val="0"/>
          <w:numId w:val="11"/>
        </w:numPr>
        <w:shd w:val="clear" w:color="auto" w:fill="auto"/>
        <w:tabs>
          <w:tab w:pos="1084" w:val="left"/>
        </w:tabs>
        <w:bidi w:val="0"/>
        <w:spacing w:before="0"/>
        <w:ind w:left="0" w:right="0" w:firstLine="720"/>
        <w:jc w:val="both"/>
      </w:pPr>
      <w:bookmarkStart w:id="32" w:name="bookmark32"/>
      <w:bookmarkEnd w:id="32"/>
      <w:r>
        <w:rPr>
          <w:color w:val="000000"/>
          <w:spacing w:val="0"/>
          <w:w w:val="100"/>
          <w:position w:val="0"/>
        </w:rPr>
        <w:t>наступившем сроке исполнения обязанности по уплате таможенных платежей, штрафных (финансовых) санкций и других обязательных платежей, начисленных согласно решению по результатам таможенной проверки;</w:t>
      </w:r>
    </w:p>
    <w:p>
      <w:pPr>
        <w:pStyle w:val="Style2"/>
        <w:keepNext w:val="0"/>
        <w:keepLines w:val="0"/>
        <w:widowControl w:val="0"/>
        <w:numPr>
          <w:ilvl w:val="0"/>
          <w:numId w:val="11"/>
        </w:numPr>
        <w:shd w:val="clear" w:color="auto" w:fill="auto"/>
        <w:tabs>
          <w:tab w:pos="1079" w:val="left"/>
        </w:tabs>
        <w:bidi w:val="0"/>
        <w:spacing w:before="0"/>
        <w:ind w:left="0" w:right="0" w:firstLine="720"/>
        <w:jc w:val="both"/>
      </w:pPr>
      <w:bookmarkStart w:id="33" w:name="bookmark33"/>
      <w:bookmarkEnd w:id="33"/>
      <w:r>
        <w:rPr>
          <w:color w:val="000000"/>
          <w:spacing w:val="0"/>
          <w:w w:val="100"/>
          <w:position w:val="0"/>
        </w:rPr>
        <w:t>реквизитах счета республиканского (государственного) казначейства Стороны в целях уплаты в безналичном порядке.</w:t>
      </w:r>
    </w:p>
    <w:p>
      <w:pPr>
        <w:pStyle w:val="Style2"/>
        <w:keepNext w:val="0"/>
        <w:keepLines w:val="0"/>
        <w:widowControl w:val="0"/>
        <w:numPr>
          <w:ilvl w:val="0"/>
          <w:numId w:val="3"/>
        </w:numPr>
        <w:shd w:val="clear" w:color="auto" w:fill="auto"/>
        <w:tabs>
          <w:tab w:pos="1175" w:val="left"/>
        </w:tabs>
        <w:bidi w:val="0"/>
        <w:spacing w:before="0"/>
        <w:ind w:left="0" w:right="0" w:firstLine="720"/>
        <w:jc w:val="both"/>
      </w:pPr>
      <w:bookmarkStart w:id="34" w:name="bookmark34"/>
      <w:bookmarkEnd w:id="34"/>
      <w:r>
        <w:rPr>
          <w:color w:val="000000"/>
          <w:spacing w:val="0"/>
          <w:w w:val="100"/>
          <w:position w:val="0"/>
        </w:rPr>
        <w:t>Форма, структура и порядок заполнения уведомления утверждаются контролирующим органом Стороны.</w:t>
      </w:r>
    </w:p>
    <w:p>
      <w:pPr>
        <w:pStyle w:val="Style2"/>
        <w:keepNext w:val="0"/>
        <w:keepLines w:val="0"/>
        <w:widowControl w:val="0"/>
        <w:numPr>
          <w:ilvl w:val="0"/>
          <w:numId w:val="3"/>
        </w:numPr>
        <w:shd w:val="clear" w:color="auto" w:fill="auto"/>
        <w:tabs>
          <w:tab w:pos="1175" w:val="left"/>
        </w:tabs>
        <w:bidi w:val="0"/>
        <w:spacing w:before="0"/>
        <w:ind w:left="0" w:right="0" w:firstLine="720"/>
        <w:jc w:val="both"/>
      </w:pPr>
      <w:bookmarkStart w:id="35" w:name="bookmark35"/>
      <w:bookmarkEnd w:id="35"/>
      <w:r>
        <w:rPr>
          <w:color w:val="000000"/>
          <w:spacing w:val="0"/>
          <w:w w:val="100"/>
          <w:position w:val="0"/>
        </w:rPr>
        <w:t>В случае установления контролирующим органом Стороны, направившим уведомление, отсутствия оснований для направления такового контролирующий орган Стороны информирует лицо, в адрес которого направлено уведомление, об отзыве уведомления, если до такого установления не произошли уплата или взыскание сумм таможенных платежей, штрафных (финансовых) санкций и других обязательных платежей, указанных в уведомлении.</w:t>
      </w:r>
    </w:p>
    <w:p>
      <w:pPr>
        <w:pStyle w:val="Style2"/>
        <w:keepNext w:val="0"/>
        <w:keepLines w:val="0"/>
        <w:widowControl w:val="0"/>
        <w:numPr>
          <w:ilvl w:val="0"/>
          <w:numId w:val="3"/>
        </w:numPr>
        <w:shd w:val="clear" w:color="auto" w:fill="auto"/>
        <w:tabs>
          <w:tab w:pos="1191" w:val="left"/>
        </w:tabs>
        <w:bidi w:val="0"/>
        <w:spacing w:before="0"/>
        <w:ind w:left="0" w:right="0" w:firstLine="720"/>
        <w:jc w:val="both"/>
      </w:pPr>
      <w:bookmarkStart w:id="36" w:name="bookmark36"/>
      <w:bookmarkEnd w:id="36"/>
      <w:r>
        <w:rPr>
          <w:color w:val="000000"/>
          <w:spacing w:val="0"/>
          <w:w w:val="100"/>
          <w:position w:val="0"/>
        </w:rPr>
        <w:t>Информирование в соответствии с пунктом 12 настоящего Порядка производится не позднее пяти рабочих дней с даты установления оснований, предусмотренных пунктом 12 настоящего Порядка.</w:t>
      </w:r>
    </w:p>
    <w:p>
      <w:pPr>
        <w:pStyle w:val="Style2"/>
        <w:keepNext w:val="0"/>
        <w:keepLines w:val="0"/>
        <w:widowControl w:val="0"/>
        <w:numPr>
          <w:ilvl w:val="0"/>
          <w:numId w:val="3"/>
        </w:numPr>
        <w:shd w:val="clear" w:color="auto" w:fill="auto"/>
        <w:tabs>
          <w:tab w:pos="1196" w:val="left"/>
        </w:tabs>
        <w:bidi w:val="0"/>
        <w:spacing w:before="0"/>
        <w:ind w:left="0" w:right="0" w:firstLine="720"/>
        <w:jc w:val="both"/>
      </w:pPr>
      <w:bookmarkStart w:id="37" w:name="bookmark37"/>
      <w:bookmarkEnd w:id="37"/>
      <w:r>
        <w:rPr>
          <w:color w:val="000000"/>
          <w:spacing w:val="0"/>
          <w:w w:val="100"/>
          <w:position w:val="0"/>
        </w:rPr>
        <w:t>Уведомление должно быть направлено плательщику не позднее третьего рабочего дня со дня обнаружения факта неисполнения или ненадлежащего исполнения им обязательств по уплате таможенных платежей, штрафных (финансовых) санкций и других обязательных платежей, начисленных согласно решению по результатам таможенной проверки и не уплаченных в срок.</w:t>
      </w:r>
    </w:p>
    <w:p>
      <w:pPr>
        <w:pStyle w:val="Style2"/>
        <w:keepNext w:val="0"/>
        <w:keepLines w:val="0"/>
        <w:widowControl w:val="0"/>
        <w:numPr>
          <w:ilvl w:val="0"/>
          <w:numId w:val="3"/>
        </w:numPr>
        <w:shd w:val="clear" w:color="auto" w:fill="auto"/>
        <w:tabs>
          <w:tab w:pos="1196" w:val="left"/>
        </w:tabs>
        <w:bidi w:val="0"/>
        <w:spacing w:before="0"/>
        <w:ind w:left="0" w:right="0" w:firstLine="720"/>
        <w:jc w:val="both"/>
      </w:pPr>
      <w:bookmarkStart w:id="38" w:name="bookmark38"/>
      <w:bookmarkEnd w:id="38"/>
      <w:r>
        <w:rPr>
          <w:color w:val="000000"/>
          <w:spacing w:val="0"/>
          <w:w w:val="100"/>
          <w:position w:val="0"/>
        </w:rPr>
        <w:t>Направление уведомления после истечения сроков, установленных настоящим Порядком, не является основанием для признания такого уведомления незаконным.</w:t>
      </w:r>
    </w:p>
    <w:p>
      <w:pPr>
        <w:pStyle w:val="Style2"/>
        <w:keepNext w:val="0"/>
        <w:keepLines w:val="0"/>
        <w:widowControl w:val="0"/>
        <w:numPr>
          <w:ilvl w:val="0"/>
          <w:numId w:val="3"/>
        </w:numPr>
        <w:shd w:val="clear" w:color="auto" w:fill="auto"/>
        <w:tabs>
          <w:tab w:pos="1177" w:val="left"/>
          <w:tab w:pos="3499" w:val="left"/>
          <w:tab w:pos="5875" w:val="left"/>
          <w:tab w:pos="8232" w:val="left"/>
        </w:tabs>
        <w:bidi w:val="0"/>
        <w:spacing w:before="0" w:after="0"/>
        <w:ind w:left="0" w:right="0" w:firstLine="720"/>
        <w:jc w:val="both"/>
      </w:pPr>
      <w:bookmarkStart w:id="39" w:name="bookmark39"/>
      <w:bookmarkEnd w:id="39"/>
      <w:r>
        <w:rPr>
          <w:color w:val="000000"/>
          <w:spacing w:val="0"/>
          <w:w w:val="100"/>
          <w:position w:val="0"/>
        </w:rPr>
        <w:t>Уведомление</w:t>
        <w:tab/>
        <w:t>направляется</w:t>
        <w:tab/>
        <w:t>плательщику</w:t>
        <w:tab/>
        <w:t>независимо</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от привлечения его к уголовной или административной ответственности.</w:t>
      </w:r>
    </w:p>
    <w:p>
      <w:pPr>
        <w:pStyle w:val="Style2"/>
        <w:keepNext w:val="0"/>
        <w:keepLines w:val="0"/>
        <w:widowControl w:val="0"/>
        <w:numPr>
          <w:ilvl w:val="0"/>
          <w:numId w:val="3"/>
        </w:numPr>
        <w:shd w:val="clear" w:color="auto" w:fill="auto"/>
        <w:tabs>
          <w:tab w:pos="1177" w:val="left"/>
          <w:tab w:pos="5467" w:val="left"/>
          <w:tab w:pos="7478" w:val="left"/>
        </w:tabs>
        <w:bidi w:val="0"/>
        <w:spacing w:before="0" w:after="0"/>
        <w:ind w:left="0" w:right="0" w:firstLine="720"/>
        <w:jc w:val="both"/>
      </w:pPr>
      <w:bookmarkStart w:id="40" w:name="bookmark40"/>
      <w:bookmarkEnd w:id="40"/>
      <w:r>
        <w:rPr>
          <w:color w:val="000000"/>
          <w:spacing w:val="0"/>
          <w:w w:val="100"/>
          <w:position w:val="0"/>
        </w:rPr>
        <w:t>Срок исполнения уведомления</w:t>
        <w:tab/>
        <w:t>плательщиком</w:t>
        <w:tab/>
        <w:t>составляет пять</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рабочих дней со дня его вручения (доставки).</w:t>
      </w:r>
    </w:p>
    <w:p>
      <w:pPr>
        <w:pStyle w:val="Style2"/>
        <w:keepNext w:val="0"/>
        <w:keepLines w:val="0"/>
        <w:widowControl w:val="0"/>
        <w:numPr>
          <w:ilvl w:val="0"/>
          <w:numId w:val="3"/>
        </w:numPr>
        <w:shd w:val="clear" w:color="auto" w:fill="auto"/>
        <w:tabs>
          <w:tab w:pos="1191" w:val="left"/>
        </w:tabs>
        <w:bidi w:val="0"/>
        <w:spacing w:before="0"/>
        <w:ind w:left="0" w:right="0" w:firstLine="720"/>
        <w:jc w:val="both"/>
      </w:pPr>
      <w:bookmarkStart w:id="41" w:name="bookmark41"/>
      <w:bookmarkEnd w:id="41"/>
      <w:r>
        <w:rPr>
          <w:color w:val="000000"/>
          <w:spacing w:val="0"/>
          <w:w w:val="100"/>
          <w:position w:val="0"/>
        </w:rPr>
        <w:t>При неисполнении уведомления в сроки, указанные в пункте 17 настоящего Порядка, контролирующий орган Стороны применяет меры взыскания таможенных платежей, штрафных (финансовых) санкций и других обязательных платежей в соответствии с настоящим Порядком.</w:t>
      </w:r>
    </w:p>
    <w:p>
      <w:pPr>
        <w:pStyle w:val="Style2"/>
        <w:keepNext w:val="0"/>
        <w:keepLines w:val="0"/>
        <w:widowControl w:val="0"/>
        <w:numPr>
          <w:ilvl w:val="0"/>
          <w:numId w:val="3"/>
        </w:numPr>
        <w:shd w:val="clear" w:color="auto" w:fill="auto"/>
        <w:tabs>
          <w:tab w:pos="1177" w:val="left"/>
        </w:tabs>
        <w:bidi w:val="0"/>
        <w:spacing w:before="0"/>
        <w:ind w:left="0" w:right="0" w:firstLine="720"/>
        <w:jc w:val="both"/>
      </w:pPr>
      <w:bookmarkStart w:id="42" w:name="bookmark42"/>
      <w:bookmarkEnd w:id="42"/>
      <w:r>
        <w:rPr>
          <w:color w:val="000000"/>
          <w:spacing w:val="0"/>
          <w:w w:val="100"/>
          <w:position w:val="0"/>
        </w:rPr>
        <w:t>Уведомление составляется в виде документа на бумажном носителе.</w:t>
      </w:r>
    </w:p>
    <w:p>
      <w:pPr>
        <w:pStyle w:val="Style2"/>
        <w:keepNext w:val="0"/>
        <w:keepLines w:val="0"/>
        <w:widowControl w:val="0"/>
        <w:numPr>
          <w:ilvl w:val="0"/>
          <w:numId w:val="3"/>
        </w:numPr>
        <w:shd w:val="clear" w:color="auto" w:fill="auto"/>
        <w:tabs>
          <w:tab w:pos="1191" w:val="left"/>
        </w:tabs>
        <w:bidi w:val="0"/>
        <w:spacing w:before="0"/>
        <w:ind w:left="0" w:right="0" w:firstLine="720"/>
        <w:jc w:val="both"/>
      </w:pPr>
      <w:bookmarkStart w:id="43" w:name="bookmark43"/>
      <w:bookmarkEnd w:id="43"/>
      <w:r>
        <w:rPr>
          <w:color w:val="000000"/>
          <w:spacing w:val="0"/>
          <w:w w:val="100"/>
          <w:position w:val="0"/>
        </w:rPr>
        <w:t>Уведомление может быть вручено контролирующим органом Стороны лицу, которому оно адресовано, или его законному представителю непосредственно под расписку или направлено по почте заказным письмом.</w:t>
      </w:r>
    </w:p>
    <w:p>
      <w:pPr>
        <w:pStyle w:val="Style2"/>
        <w:keepNext w:val="0"/>
        <w:keepLines w:val="0"/>
        <w:widowControl w:val="0"/>
        <w:numPr>
          <w:ilvl w:val="0"/>
          <w:numId w:val="3"/>
        </w:numPr>
        <w:shd w:val="clear" w:color="auto" w:fill="auto"/>
        <w:tabs>
          <w:tab w:pos="1191" w:val="left"/>
        </w:tabs>
        <w:bidi w:val="0"/>
        <w:spacing w:before="0"/>
        <w:ind w:left="0" w:right="0" w:firstLine="720"/>
        <w:jc w:val="both"/>
      </w:pPr>
      <w:bookmarkStart w:id="44" w:name="bookmark44"/>
      <w:bookmarkEnd w:id="44"/>
      <w:r>
        <w:rPr>
          <w:color w:val="000000"/>
          <w:spacing w:val="0"/>
          <w:w w:val="100"/>
          <w:position w:val="0"/>
        </w:rPr>
        <w:t>В случае направления уведомления контролирующим органом Стороны по почте уведомление считается врученным (доставленным) на шестой рабочий день со дня направления такого уведомления.</w:t>
      </w:r>
    </w:p>
    <w:p>
      <w:pPr>
        <w:pStyle w:val="Style2"/>
        <w:keepNext w:val="0"/>
        <w:keepLines w:val="0"/>
        <w:widowControl w:val="0"/>
        <w:numPr>
          <w:ilvl w:val="0"/>
          <w:numId w:val="3"/>
        </w:numPr>
        <w:shd w:val="clear" w:color="auto" w:fill="auto"/>
        <w:tabs>
          <w:tab w:pos="1191" w:val="left"/>
        </w:tabs>
        <w:bidi w:val="0"/>
        <w:spacing w:before="0"/>
        <w:ind w:left="0" w:right="0" w:firstLine="720"/>
        <w:jc w:val="both"/>
      </w:pPr>
      <w:bookmarkStart w:id="45" w:name="bookmark45"/>
      <w:bookmarkEnd w:id="45"/>
      <w:r>
        <w:rPr>
          <w:color w:val="000000"/>
          <w:spacing w:val="0"/>
          <w:w w:val="100"/>
          <w:position w:val="0"/>
        </w:rPr>
        <w:t>В случае направления уведомления по почте такой документ направляется контролирующим органом Стороны:</w:t>
      </w:r>
    </w:p>
    <w:p>
      <w:pPr>
        <w:pStyle w:val="Style2"/>
        <w:keepNext w:val="0"/>
        <w:keepLines w:val="0"/>
        <w:widowControl w:val="0"/>
        <w:numPr>
          <w:ilvl w:val="0"/>
          <w:numId w:val="13"/>
        </w:numPr>
        <w:shd w:val="clear" w:color="auto" w:fill="auto"/>
        <w:tabs>
          <w:tab w:pos="1113" w:val="left"/>
        </w:tabs>
        <w:bidi w:val="0"/>
        <w:spacing w:before="0"/>
        <w:ind w:left="0" w:right="0" w:firstLine="720"/>
        <w:jc w:val="both"/>
      </w:pPr>
      <w:bookmarkStart w:id="46" w:name="bookmark46"/>
      <w:bookmarkEnd w:id="46"/>
      <w:r>
        <w:rPr>
          <w:color w:val="000000"/>
          <w:spacing w:val="0"/>
          <w:w w:val="100"/>
          <w:position w:val="0"/>
        </w:rPr>
        <w:t>юридическому лицу по адресу, сведения о котором содержатся в Едином государственном реестре Стороны;</w:t>
      </w:r>
    </w:p>
    <w:p>
      <w:pPr>
        <w:pStyle w:val="Style2"/>
        <w:keepNext w:val="0"/>
        <w:keepLines w:val="0"/>
        <w:widowControl w:val="0"/>
        <w:numPr>
          <w:ilvl w:val="0"/>
          <w:numId w:val="13"/>
        </w:numPr>
        <w:shd w:val="clear" w:color="auto" w:fill="auto"/>
        <w:tabs>
          <w:tab w:pos="1099" w:val="left"/>
        </w:tabs>
        <w:bidi w:val="0"/>
        <w:spacing w:before="0"/>
        <w:ind w:left="0" w:right="0" w:firstLine="720"/>
        <w:jc w:val="both"/>
      </w:pPr>
      <w:bookmarkStart w:id="47" w:name="bookmark47"/>
      <w:bookmarkEnd w:id="47"/>
      <w:r>
        <w:rPr>
          <w:color w:val="000000"/>
          <w:spacing w:val="0"/>
          <w:w w:val="100"/>
          <w:position w:val="0"/>
        </w:rPr>
        <w:t>филиалу (представительству) иностранного юридического лица, которое прошло аккредитацию в соответствии с законодательством Сторон, а также иностранному юридическому лицу такого филиала (представительства) - по адресам, сведения о которых содержатся в Государственном реестре филиалов, представительств иностранных юридических лиц, аккредитованных на территории Стороны (Государственном реестре аккредитованных филиалов юридических лиц - нерезидентов);</w:t>
      </w:r>
    </w:p>
    <w:p>
      <w:pPr>
        <w:pStyle w:val="Style2"/>
        <w:keepNext w:val="0"/>
        <w:keepLines w:val="0"/>
        <w:widowControl w:val="0"/>
        <w:numPr>
          <w:ilvl w:val="0"/>
          <w:numId w:val="13"/>
        </w:numPr>
        <w:shd w:val="clear" w:color="auto" w:fill="auto"/>
        <w:tabs>
          <w:tab w:pos="1099" w:val="left"/>
        </w:tabs>
        <w:bidi w:val="0"/>
        <w:spacing w:before="0"/>
        <w:ind w:left="0" w:right="0" w:firstLine="720"/>
        <w:jc w:val="both"/>
      </w:pPr>
      <w:bookmarkStart w:id="48" w:name="bookmark48"/>
      <w:bookmarkEnd w:id="48"/>
      <w:r>
        <w:rPr>
          <w:color w:val="000000"/>
          <w:spacing w:val="0"/>
          <w:w w:val="100"/>
          <w:position w:val="0"/>
        </w:rPr>
        <w:t>физическому лицу - предпринимателю - по адресу его места жительства на территории соответствующей Стороны, сведения о котором содержатся в Едином государственном реестре Стороны.</w:t>
      </w:r>
    </w:p>
    <w:p>
      <w:pPr>
        <w:pStyle w:val="Style2"/>
        <w:keepNext w:val="0"/>
        <w:keepLines w:val="0"/>
        <w:widowControl w:val="0"/>
        <w:numPr>
          <w:ilvl w:val="0"/>
          <w:numId w:val="1"/>
        </w:numPr>
        <w:shd w:val="clear" w:color="auto" w:fill="auto"/>
        <w:tabs>
          <w:tab w:pos="519" w:val="left"/>
        </w:tabs>
        <w:bidi w:val="0"/>
        <w:spacing w:before="0" w:line="240" w:lineRule="auto"/>
        <w:ind w:left="0" w:right="0" w:firstLine="0"/>
        <w:jc w:val="both"/>
      </w:pPr>
      <w:bookmarkStart w:id="49" w:name="bookmark49"/>
      <w:bookmarkEnd w:id="49"/>
      <w:r>
        <w:rPr>
          <w:b/>
          <w:bCs/>
          <w:color w:val="000000"/>
          <w:spacing w:val="0"/>
          <w:w w:val="100"/>
          <w:position w:val="0"/>
        </w:rPr>
        <w:t>Взыскание таможенных платежей, штрафных (финансовых) санкций и других обязательных платежей за счет денежных средств, находящихся на счетах плательщика в банках (бесспорное взыскание)</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50" w:name="bookmark50"/>
      <w:bookmarkEnd w:id="50"/>
      <w:r>
        <w:rPr>
          <w:color w:val="000000"/>
          <w:spacing w:val="0"/>
          <w:w w:val="100"/>
          <w:position w:val="0"/>
        </w:rPr>
        <w:t>При неисполнении или ненадлежащем исполнении уведомления и недостаточности или отсутствии авансовых платежей плательщика контролирующий орган Стороны обращает взыскание на денежные средства на счетах плательщика в банках. Взыскание производится на основании решения контролирующего органа Стороны о взыскании денежных средств со счетов в бесспорном порядке (далее - решение о бесспорном взыскании).</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51" w:name="bookmark51"/>
      <w:bookmarkEnd w:id="51"/>
      <w:r>
        <w:rPr>
          <w:color w:val="000000"/>
          <w:spacing w:val="0"/>
          <w:w w:val="100"/>
          <w:position w:val="0"/>
        </w:rPr>
        <w:t>Решение о бесспорном взыскании принимается контролирующим органом Стороны не позднее трех рабочих дней по истечении срока исполнения уведомления.</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52" w:name="bookmark52"/>
      <w:bookmarkEnd w:id="52"/>
      <w:r>
        <w:rPr>
          <w:color w:val="000000"/>
          <w:spacing w:val="0"/>
          <w:w w:val="100"/>
          <w:position w:val="0"/>
        </w:rPr>
        <w:t>Решение о бесспорном взыскании, принятое после истечения указанного в пункте 24 настоящего Порядка срока, считается недействительным и исполнению не подлежит. В этом случае контролирующий орган Стороны может обратиться в суд с заявлением о взыскании с плательщика начисленных и подлежащих уплате таможенных платежей, штрафных (финансовых) санкций и других обязательных платежей. Заявление может быть подано в суд не позднее шести месяцев по истечении срока, установленного на исполнение обязательств по уплате таможенных платежей, штрафных (финансовых) санкций и других обязательных платежей.</w:t>
      </w:r>
    </w:p>
    <w:p>
      <w:pPr>
        <w:pStyle w:val="Style2"/>
        <w:keepNext w:val="0"/>
        <w:keepLines w:val="0"/>
        <w:widowControl w:val="0"/>
        <w:numPr>
          <w:ilvl w:val="0"/>
          <w:numId w:val="3"/>
        </w:numPr>
        <w:shd w:val="clear" w:color="auto" w:fill="auto"/>
        <w:tabs>
          <w:tab w:pos="1182" w:val="left"/>
        </w:tabs>
        <w:bidi w:val="0"/>
        <w:spacing w:before="0"/>
        <w:ind w:left="0" w:right="0" w:firstLine="720"/>
        <w:jc w:val="both"/>
      </w:pPr>
      <w:bookmarkStart w:id="53" w:name="bookmark53"/>
      <w:bookmarkEnd w:id="53"/>
      <w:r>
        <w:rPr>
          <w:color w:val="000000"/>
          <w:spacing w:val="0"/>
          <w:w w:val="100"/>
          <w:position w:val="0"/>
        </w:rPr>
        <w:t>Решение о бесспорном взыскании должно содержать сведения о:</w:t>
      </w:r>
    </w:p>
    <w:p>
      <w:pPr>
        <w:pStyle w:val="Style2"/>
        <w:keepNext w:val="0"/>
        <w:keepLines w:val="0"/>
        <w:widowControl w:val="0"/>
        <w:numPr>
          <w:ilvl w:val="0"/>
          <w:numId w:val="15"/>
        </w:numPr>
        <w:shd w:val="clear" w:color="auto" w:fill="auto"/>
        <w:tabs>
          <w:tab w:pos="1099" w:val="left"/>
        </w:tabs>
        <w:bidi w:val="0"/>
        <w:spacing w:before="0"/>
        <w:ind w:left="0" w:right="0" w:firstLine="720"/>
        <w:jc w:val="both"/>
      </w:pPr>
      <w:bookmarkStart w:id="54" w:name="bookmark54"/>
      <w:bookmarkEnd w:id="54"/>
      <w:r>
        <w:rPr>
          <w:color w:val="000000"/>
          <w:spacing w:val="0"/>
          <w:w w:val="100"/>
          <w:position w:val="0"/>
        </w:rPr>
        <w:t>регистрационном номере и дате принятия решения контролирующего органа Стороны о бесспорном взыскании;</w:t>
      </w:r>
    </w:p>
    <w:p>
      <w:pPr>
        <w:pStyle w:val="Style2"/>
        <w:keepNext w:val="0"/>
        <w:keepLines w:val="0"/>
        <w:widowControl w:val="0"/>
        <w:numPr>
          <w:ilvl w:val="0"/>
          <w:numId w:val="15"/>
        </w:numPr>
        <w:shd w:val="clear" w:color="auto" w:fill="auto"/>
        <w:tabs>
          <w:tab w:pos="1128" w:val="left"/>
        </w:tabs>
        <w:bidi w:val="0"/>
        <w:spacing w:before="0"/>
        <w:ind w:left="0" w:right="0" w:firstLine="720"/>
        <w:jc w:val="both"/>
      </w:pPr>
      <w:bookmarkStart w:id="55" w:name="bookmark55"/>
      <w:bookmarkEnd w:id="55"/>
      <w:r>
        <w:rPr>
          <w:color w:val="000000"/>
          <w:spacing w:val="0"/>
          <w:w w:val="100"/>
          <w:position w:val="0"/>
        </w:rPr>
        <w:t>контролирующем органе Стороны, принявшем решение о бесспорном взыскании;</w:t>
      </w:r>
    </w:p>
    <w:p>
      <w:pPr>
        <w:pStyle w:val="Style2"/>
        <w:keepNext w:val="0"/>
        <w:keepLines w:val="0"/>
        <w:widowControl w:val="0"/>
        <w:numPr>
          <w:ilvl w:val="0"/>
          <w:numId w:val="15"/>
        </w:numPr>
        <w:shd w:val="clear" w:color="auto" w:fill="auto"/>
        <w:tabs>
          <w:tab w:pos="1142" w:val="left"/>
        </w:tabs>
        <w:bidi w:val="0"/>
        <w:spacing w:before="0"/>
        <w:ind w:left="0" w:right="0" w:firstLine="720"/>
        <w:jc w:val="both"/>
      </w:pPr>
      <w:bookmarkStart w:id="56" w:name="bookmark56"/>
      <w:bookmarkEnd w:id="56"/>
      <w:r>
        <w:rPr>
          <w:color w:val="000000"/>
          <w:spacing w:val="0"/>
          <w:w w:val="100"/>
          <w:position w:val="0"/>
        </w:rPr>
        <w:t>плательщике;</w:t>
      </w:r>
    </w:p>
    <w:p>
      <w:pPr>
        <w:pStyle w:val="Style2"/>
        <w:keepNext w:val="0"/>
        <w:keepLines w:val="0"/>
        <w:widowControl w:val="0"/>
        <w:numPr>
          <w:ilvl w:val="0"/>
          <w:numId w:val="15"/>
        </w:numPr>
        <w:shd w:val="clear" w:color="auto" w:fill="auto"/>
        <w:tabs>
          <w:tab w:pos="1128" w:val="left"/>
        </w:tabs>
        <w:bidi w:val="0"/>
        <w:spacing w:before="0"/>
        <w:ind w:left="0" w:right="0" w:firstLine="720"/>
        <w:jc w:val="both"/>
      </w:pPr>
      <w:bookmarkStart w:id="57" w:name="bookmark57"/>
      <w:bookmarkEnd w:id="57"/>
      <w:r>
        <w:rPr>
          <w:color w:val="000000"/>
          <w:spacing w:val="0"/>
          <w:w w:val="100"/>
          <w:position w:val="0"/>
        </w:rPr>
        <w:t>суммах таможенных платежей, штрафных (финансовых) санкций и других обязательных платежей, подлежащих взысканию в связи с неисполнением или ненадлежащим исполнением уведомления;</w:t>
      </w:r>
    </w:p>
    <w:p>
      <w:pPr>
        <w:pStyle w:val="Style2"/>
        <w:keepNext w:val="0"/>
        <w:keepLines w:val="0"/>
        <w:widowControl w:val="0"/>
        <w:numPr>
          <w:ilvl w:val="0"/>
          <w:numId w:val="15"/>
        </w:numPr>
        <w:shd w:val="clear" w:color="auto" w:fill="auto"/>
        <w:tabs>
          <w:tab w:pos="1142" w:val="left"/>
        </w:tabs>
        <w:bidi w:val="0"/>
        <w:spacing w:before="0"/>
        <w:ind w:left="0" w:right="0" w:firstLine="720"/>
        <w:jc w:val="both"/>
      </w:pPr>
      <w:bookmarkStart w:id="58" w:name="bookmark58"/>
      <w:bookmarkEnd w:id="58"/>
      <w:r>
        <w:rPr>
          <w:color w:val="000000"/>
          <w:spacing w:val="0"/>
          <w:w w:val="100"/>
          <w:position w:val="0"/>
        </w:rPr>
        <w:t>дате и номере уведомления;</w:t>
      </w:r>
    </w:p>
    <w:p>
      <w:pPr>
        <w:pStyle w:val="Style2"/>
        <w:keepNext w:val="0"/>
        <w:keepLines w:val="0"/>
        <w:widowControl w:val="0"/>
        <w:numPr>
          <w:ilvl w:val="0"/>
          <w:numId w:val="15"/>
        </w:numPr>
        <w:shd w:val="clear" w:color="auto" w:fill="auto"/>
        <w:tabs>
          <w:tab w:pos="1128" w:val="left"/>
        </w:tabs>
        <w:bidi w:val="0"/>
        <w:spacing w:before="0"/>
        <w:ind w:left="0" w:right="0" w:firstLine="720"/>
        <w:jc w:val="both"/>
      </w:pPr>
      <w:bookmarkStart w:id="59" w:name="bookmark59"/>
      <w:bookmarkEnd w:id="59"/>
      <w:r>
        <w:rPr>
          <w:color w:val="000000"/>
          <w:spacing w:val="0"/>
          <w:w w:val="100"/>
          <w:position w:val="0"/>
        </w:rPr>
        <w:t>регистрационном номере и дате решения по результатам таможенной проверки.</w:t>
      </w:r>
    </w:p>
    <w:p>
      <w:pPr>
        <w:pStyle w:val="Style2"/>
        <w:keepNext w:val="0"/>
        <w:keepLines w:val="0"/>
        <w:widowControl w:val="0"/>
        <w:numPr>
          <w:ilvl w:val="0"/>
          <w:numId w:val="3"/>
        </w:numPr>
        <w:shd w:val="clear" w:color="auto" w:fill="auto"/>
        <w:tabs>
          <w:tab w:pos="1224" w:val="left"/>
        </w:tabs>
        <w:bidi w:val="0"/>
        <w:spacing w:before="0"/>
        <w:ind w:left="0" w:right="0" w:firstLine="720"/>
        <w:jc w:val="both"/>
      </w:pPr>
      <w:bookmarkStart w:id="60" w:name="bookmark60"/>
      <w:bookmarkEnd w:id="60"/>
      <w:r>
        <w:rPr>
          <w:color w:val="000000"/>
          <w:spacing w:val="0"/>
          <w:w w:val="100"/>
          <w:position w:val="0"/>
        </w:rPr>
        <w:t>Сведения о суммах таможенных платежей, штрафных (финансовых) санкций и других обязательных платежей, подлежащих взысканию в связи с неисполнением или ненадлежащим исполнением уведомления, указываются в решении о бесспорном взыскании по видам платежей.</w:t>
      </w:r>
    </w:p>
    <w:p>
      <w:pPr>
        <w:pStyle w:val="Style2"/>
        <w:keepNext w:val="0"/>
        <w:keepLines w:val="0"/>
        <w:widowControl w:val="0"/>
        <w:numPr>
          <w:ilvl w:val="0"/>
          <w:numId w:val="3"/>
        </w:numPr>
        <w:shd w:val="clear" w:color="auto" w:fill="auto"/>
        <w:tabs>
          <w:tab w:pos="1219" w:val="left"/>
        </w:tabs>
        <w:bidi w:val="0"/>
        <w:spacing w:before="0"/>
        <w:ind w:left="0" w:right="0" w:firstLine="720"/>
        <w:jc w:val="both"/>
      </w:pPr>
      <w:bookmarkStart w:id="61" w:name="bookmark61"/>
      <w:bookmarkEnd w:id="61"/>
      <w:r>
        <w:rPr>
          <w:color w:val="000000"/>
          <w:spacing w:val="0"/>
          <w:w w:val="100"/>
          <w:position w:val="0"/>
        </w:rPr>
        <w:t>Решение о бесспорном взыскании оформляется в виде документа на бумажном носителе.</w:t>
      </w:r>
    </w:p>
    <w:p>
      <w:pPr>
        <w:pStyle w:val="Style2"/>
        <w:keepNext w:val="0"/>
        <w:keepLines w:val="0"/>
        <w:widowControl w:val="0"/>
        <w:numPr>
          <w:ilvl w:val="0"/>
          <w:numId w:val="3"/>
        </w:numPr>
        <w:shd w:val="clear" w:color="auto" w:fill="auto"/>
        <w:tabs>
          <w:tab w:pos="1224" w:val="left"/>
        </w:tabs>
        <w:bidi w:val="0"/>
        <w:spacing w:before="0"/>
        <w:ind w:left="0" w:right="0" w:firstLine="720"/>
        <w:jc w:val="both"/>
      </w:pPr>
      <w:bookmarkStart w:id="62" w:name="bookmark62"/>
      <w:bookmarkEnd w:id="62"/>
      <w:r>
        <w:rPr>
          <w:color w:val="000000"/>
          <w:spacing w:val="0"/>
          <w:w w:val="100"/>
          <w:position w:val="0"/>
        </w:rPr>
        <w:t>Форма и структура решения о бесспорном взыскании утверждаются контролирующим органом Стороны.</w:t>
      </w:r>
    </w:p>
    <w:p>
      <w:pPr>
        <w:pStyle w:val="Style2"/>
        <w:keepNext w:val="0"/>
        <w:keepLines w:val="0"/>
        <w:widowControl w:val="0"/>
        <w:numPr>
          <w:ilvl w:val="0"/>
          <w:numId w:val="3"/>
        </w:numPr>
        <w:shd w:val="clear" w:color="auto" w:fill="auto"/>
        <w:tabs>
          <w:tab w:pos="1238" w:val="left"/>
        </w:tabs>
        <w:bidi w:val="0"/>
        <w:spacing w:before="0" w:after="0"/>
        <w:ind w:left="0" w:right="0" w:firstLine="720"/>
        <w:jc w:val="both"/>
      </w:pPr>
      <w:bookmarkStart w:id="63" w:name="bookmark63"/>
      <w:bookmarkEnd w:id="63"/>
      <w:r>
        <w:rPr>
          <w:color w:val="000000"/>
          <w:spacing w:val="0"/>
          <w:w w:val="100"/>
          <w:position w:val="0"/>
        </w:rPr>
        <w:t>Взыскание таможенных платежей, штрафных (финансовых) санкций и</w:t>
      </w:r>
    </w:p>
    <w:p>
      <w:pPr>
        <w:pStyle w:val="Style2"/>
        <w:keepNext w:val="0"/>
        <w:keepLines w:val="0"/>
        <w:widowControl w:val="0"/>
        <w:shd w:val="clear" w:color="auto" w:fill="auto"/>
        <w:tabs>
          <w:tab w:pos="9494" w:val="left"/>
        </w:tabs>
        <w:bidi w:val="0"/>
        <w:spacing w:before="0" w:after="0"/>
        <w:ind w:left="0" w:right="0" w:firstLine="0"/>
        <w:jc w:val="both"/>
      </w:pPr>
      <w:r>
        <w:rPr>
          <w:color w:val="000000"/>
          <w:spacing w:val="0"/>
          <w:w w:val="100"/>
          <w:position w:val="0"/>
        </w:rPr>
        <w:t>других обязательных платежей производится по решению</w:t>
        <w:tab/>
        <w:t>о</w:t>
      </w:r>
    </w:p>
    <w:p>
      <w:pPr>
        <w:pStyle w:val="Style2"/>
        <w:keepNext w:val="0"/>
        <w:keepLines w:val="0"/>
        <w:widowControl w:val="0"/>
        <w:shd w:val="clear" w:color="auto" w:fill="auto"/>
        <w:tabs>
          <w:tab w:pos="2203" w:val="left"/>
          <w:tab w:pos="4181" w:val="left"/>
          <w:tab w:pos="6125" w:val="left"/>
          <w:tab w:pos="8270" w:val="left"/>
        </w:tabs>
        <w:bidi w:val="0"/>
        <w:spacing w:before="0" w:after="0"/>
        <w:ind w:left="0" w:right="0" w:firstLine="0"/>
        <w:jc w:val="both"/>
      </w:pPr>
      <w:r>
        <w:rPr>
          <w:color w:val="000000"/>
          <w:spacing w:val="0"/>
          <w:w w:val="100"/>
          <w:position w:val="0"/>
        </w:rPr>
        <w:t>бесспорном взыскании путем направления контролирующим органом Стороны в банк соответствующей Стороны, в котором открыты банковские счета плательщика,</w:t>
        <w:tab/>
        <w:t>платежного</w:t>
        <w:tab/>
        <w:t>требования</w:t>
        <w:tab/>
        <w:t>(инкассового</w:t>
        <w:tab/>
        <w:t>поручения)</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контролирующего органа Стороны на бесспорное взыскание.</w:t>
      </w:r>
    </w:p>
    <w:p>
      <w:pPr>
        <w:pStyle w:val="Style2"/>
        <w:keepNext w:val="0"/>
        <w:keepLines w:val="0"/>
        <w:widowControl w:val="0"/>
        <w:numPr>
          <w:ilvl w:val="0"/>
          <w:numId w:val="3"/>
        </w:numPr>
        <w:shd w:val="clear" w:color="auto" w:fill="auto"/>
        <w:tabs>
          <w:tab w:pos="1229" w:val="left"/>
        </w:tabs>
        <w:bidi w:val="0"/>
        <w:spacing w:before="0"/>
        <w:ind w:left="0" w:right="0" w:firstLine="720"/>
        <w:jc w:val="both"/>
      </w:pPr>
      <w:bookmarkStart w:id="64" w:name="bookmark64"/>
      <w:bookmarkEnd w:id="64"/>
      <w:r>
        <w:rPr>
          <w:color w:val="000000"/>
          <w:spacing w:val="0"/>
          <w:w w:val="100"/>
          <w:position w:val="0"/>
        </w:rPr>
        <w:t>Взыскание таможенных платежей, штрафных (финансовых) санкций и других обязательных платежей может производиться с:</w:t>
      </w:r>
    </w:p>
    <w:p>
      <w:pPr>
        <w:pStyle w:val="Style2"/>
        <w:keepNext w:val="0"/>
        <w:keepLines w:val="0"/>
        <w:widowControl w:val="0"/>
        <w:numPr>
          <w:ilvl w:val="0"/>
          <w:numId w:val="17"/>
        </w:numPr>
        <w:shd w:val="clear" w:color="auto" w:fill="auto"/>
        <w:tabs>
          <w:tab w:pos="1123" w:val="left"/>
        </w:tabs>
        <w:bidi w:val="0"/>
        <w:spacing w:before="0"/>
        <w:ind w:left="0" w:right="0" w:firstLine="720"/>
        <w:jc w:val="both"/>
      </w:pPr>
      <w:bookmarkStart w:id="65" w:name="bookmark65"/>
      <w:bookmarkEnd w:id="65"/>
      <w:r>
        <w:rPr>
          <w:color w:val="000000"/>
          <w:spacing w:val="0"/>
          <w:w w:val="100"/>
          <w:position w:val="0"/>
        </w:rPr>
        <w:t>рублевых расчетных (текущих) счетов - при наличии сведений о реквизитах счетов;</w:t>
      </w:r>
    </w:p>
    <w:p>
      <w:pPr>
        <w:pStyle w:val="Style2"/>
        <w:keepNext w:val="0"/>
        <w:keepLines w:val="0"/>
        <w:widowControl w:val="0"/>
        <w:numPr>
          <w:ilvl w:val="0"/>
          <w:numId w:val="17"/>
        </w:numPr>
        <w:shd w:val="clear" w:color="auto" w:fill="auto"/>
        <w:tabs>
          <w:tab w:pos="1128" w:val="left"/>
        </w:tabs>
        <w:bidi w:val="0"/>
        <w:spacing w:before="0"/>
        <w:ind w:left="0" w:right="0" w:firstLine="720"/>
        <w:jc w:val="both"/>
      </w:pPr>
      <w:bookmarkStart w:id="66" w:name="bookmark66"/>
      <w:bookmarkEnd w:id="66"/>
      <w:r>
        <w:rPr>
          <w:color w:val="000000"/>
          <w:spacing w:val="0"/>
          <w:w w:val="100"/>
          <w:position w:val="0"/>
        </w:rPr>
        <w:t>валютных счетов - при недостаточности или отсутствии денежных средств на рублевых счетах либо отсутствии сведений о реквизитах рублевых расчетных (текущих) счетов.</w:t>
      </w:r>
    </w:p>
    <w:p>
      <w:pPr>
        <w:pStyle w:val="Style2"/>
        <w:keepNext w:val="0"/>
        <w:keepLines w:val="0"/>
        <w:widowControl w:val="0"/>
        <w:numPr>
          <w:ilvl w:val="0"/>
          <w:numId w:val="3"/>
        </w:numPr>
        <w:shd w:val="clear" w:color="auto" w:fill="auto"/>
        <w:tabs>
          <w:tab w:pos="1167" w:val="left"/>
        </w:tabs>
        <w:bidi w:val="0"/>
        <w:spacing w:before="0" w:after="220"/>
        <w:ind w:left="0" w:right="0" w:firstLine="720"/>
        <w:jc w:val="both"/>
      </w:pPr>
      <w:bookmarkStart w:id="67" w:name="bookmark67"/>
      <w:bookmarkEnd w:id="67"/>
      <w:r>
        <w:rPr>
          <w:color w:val="000000"/>
          <w:spacing w:val="0"/>
          <w:w w:val="100"/>
          <w:position w:val="0"/>
        </w:rPr>
        <w:t>Не производится взыскание таможенных платежей, штрафных (финансовых) санкций и других обязательных платежей с депозитного счета плательщика.</w:t>
      </w:r>
    </w:p>
    <w:p>
      <w:pPr>
        <w:pStyle w:val="Style2"/>
        <w:keepNext w:val="0"/>
        <w:keepLines w:val="0"/>
        <w:widowControl w:val="0"/>
        <w:numPr>
          <w:ilvl w:val="0"/>
          <w:numId w:val="3"/>
        </w:numPr>
        <w:shd w:val="clear" w:color="auto" w:fill="auto"/>
        <w:tabs>
          <w:tab w:pos="1172" w:val="left"/>
        </w:tabs>
        <w:bidi w:val="0"/>
        <w:spacing w:before="0" w:after="220"/>
        <w:ind w:left="0" w:right="0" w:firstLine="720"/>
        <w:jc w:val="both"/>
      </w:pPr>
      <w:bookmarkStart w:id="68" w:name="bookmark68"/>
      <w:bookmarkEnd w:id="68"/>
      <w:r>
        <w:rPr>
          <w:color w:val="000000"/>
          <w:spacing w:val="0"/>
          <w:w w:val="100"/>
          <w:position w:val="0"/>
        </w:rPr>
        <w:t>Банк соответствующей Стороны безусловно исполняет платежное требование (инкассовое поручение) контролирующего органа Стороны на бесспорное взыскание в очередности, установленной гражданским законодательством Стороны:</w:t>
      </w:r>
    </w:p>
    <w:p>
      <w:pPr>
        <w:pStyle w:val="Style2"/>
        <w:keepNext w:val="0"/>
        <w:keepLines w:val="0"/>
        <w:widowControl w:val="0"/>
        <w:numPr>
          <w:ilvl w:val="0"/>
          <w:numId w:val="19"/>
        </w:numPr>
        <w:shd w:val="clear" w:color="auto" w:fill="auto"/>
        <w:tabs>
          <w:tab w:pos="1085" w:val="left"/>
        </w:tabs>
        <w:bidi w:val="0"/>
        <w:spacing w:before="0" w:after="220"/>
        <w:ind w:left="0" w:right="0" w:firstLine="720"/>
        <w:jc w:val="both"/>
      </w:pPr>
      <w:bookmarkStart w:id="69" w:name="bookmark69"/>
      <w:bookmarkEnd w:id="69"/>
      <w:r>
        <w:rPr>
          <w:color w:val="000000"/>
          <w:spacing w:val="0"/>
          <w:w w:val="100"/>
          <w:position w:val="0"/>
        </w:rPr>
        <w:t>не позднее одного операционного дня, следующего за днем получения такого платежного требования (инкассового поручения), при взыскании денежных средств с рублевых счетов;</w:t>
      </w:r>
    </w:p>
    <w:p>
      <w:pPr>
        <w:pStyle w:val="Style2"/>
        <w:keepNext w:val="0"/>
        <w:keepLines w:val="0"/>
        <w:widowControl w:val="0"/>
        <w:numPr>
          <w:ilvl w:val="0"/>
          <w:numId w:val="19"/>
        </w:numPr>
        <w:shd w:val="clear" w:color="auto" w:fill="auto"/>
        <w:tabs>
          <w:tab w:pos="1085" w:val="left"/>
        </w:tabs>
        <w:bidi w:val="0"/>
        <w:spacing w:before="0" w:after="220"/>
        <w:ind w:left="0" w:right="0" w:firstLine="720"/>
        <w:jc w:val="both"/>
      </w:pPr>
      <w:bookmarkStart w:id="70" w:name="bookmark70"/>
      <w:bookmarkEnd w:id="70"/>
      <w:r>
        <w:rPr>
          <w:color w:val="000000"/>
          <w:spacing w:val="0"/>
          <w:w w:val="100"/>
          <w:position w:val="0"/>
        </w:rPr>
        <w:t>не позднее двух операционных дней, следующих за днем продажи иностранной валюты во исполнение такого платежного требования (инкассового поручения), при взыскании с валютных счетов.</w:t>
      </w:r>
    </w:p>
    <w:p>
      <w:pPr>
        <w:pStyle w:val="Style2"/>
        <w:keepNext w:val="0"/>
        <w:keepLines w:val="0"/>
        <w:widowControl w:val="0"/>
        <w:numPr>
          <w:ilvl w:val="0"/>
          <w:numId w:val="3"/>
        </w:numPr>
        <w:shd w:val="clear" w:color="auto" w:fill="auto"/>
        <w:tabs>
          <w:tab w:pos="1172" w:val="left"/>
        </w:tabs>
        <w:bidi w:val="0"/>
        <w:spacing w:before="0" w:after="220"/>
        <w:ind w:left="0" w:right="0" w:firstLine="720"/>
        <w:jc w:val="both"/>
      </w:pPr>
      <w:bookmarkStart w:id="71" w:name="bookmark71"/>
      <w:bookmarkEnd w:id="71"/>
      <w:r>
        <w:rPr>
          <w:color w:val="000000"/>
          <w:spacing w:val="0"/>
          <w:w w:val="100"/>
          <w:position w:val="0"/>
        </w:rPr>
        <w:t>Исполнение банком соответствующей Стороны платежного требования (инкассового поручения) контролирующего органа Стороны на бесспорное взыскание осуществляется банком соответствующей Стороны также за счет денежных средств плательщика, в отношении которых банком соответствующей Стороны приостановлены операции во исполнение принятого контролирующим органом Стороны решения о приостановлении операций по счетам плательщика в банке соответствующей Стороны.</w:t>
      </w:r>
    </w:p>
    <w:p>
      <w:pPr>
        <w:pStyle w:val="Style2"/>
        <w:keepNext w:val="0"/>
        <w:keepLines w:val="0"/>
        <w:widowControl w:val="0"/>
        <w:numPr>
          <w:ilvl w:val="0"/>
          <w:numId w:val="3"/>
        </w:numPr>
        <w:shd w:val="clear" w:color="auto" w:fill="auto"/>
        <w:tabs>
          <w:tab w:pos="1167" w:val="left"/>
        </w:tabs>
        <w:bidi w:val="0"/>
        <w:spacing w:before="0" w:after="220"/>
        <w:ind w:left="0" w:right="0" w:firstLine="720"/>
        <w:jc w:val="both"/>
      </w:pPr>
      <w:bookmarkStart w:id="72" w:name="bookmark72"/>
      <w:bookmarkEnd w:id="72"/>
      <w:r>
        <w:rPr>
          <w:color w:val="000000"/>
          <w:spacing w:val="0"/>
          <w:w w:val="100"/>
          <w:position w:val="0"/>
        </w:rPr>
        <w:t>При недостаточности или отсутствии в день получения банком соответствующей Стороны платежного требования (инкассового поручения) контролирующего органа Стороны на бесспорное взыскание денежных средств на счетах плательщика банк соответствующей Стороны исполняет такие платежные требования (инкассовые поручения) по мере поступления денежных средств:</w:t>
      </w:r>
    </w:p>
    <w:p>
      <w:pPr>
        <w:pStyle w:val="Style2"/>
        <w:keepNext w:val="0"/>
        <w:keepLines w:val="0"/>
        <w:widowControl w:val="0"/>
        <w:numPr>
          <w:ilvl w:val="0"/>
          <w:numId w:val="21"/>
        </w:numPr>
        <w:shd w:val="clear" w:color="auto" w:fill="auto"/>
        <w:tabs>
          <w:tab w:pos="1085" w:val="left"/>
        </w:tabs>
        <w:bidi w:val="0"/>
        <w:spacing w:before="0" w:after="220"/>
        <w:ind w:left="0" w:right="0" w:firstLine="720"/>
        <w:jc w:val="both"/>
      </w:pPr>
      <w:bookmarkStart w:id="73" w:name="bookmark73"/>
      <w:bookmarkEnd w:id="73"/>
      <w:r>
        <w:rPr>
          <w:color w:val="000000"/>
          <w:spacing w:val="0"/>
          <w:w w:val="100"/>
          <w:position w:val="0"/>
        </w:rPr>
        <w:t>не позднее одного операционного дня, следующего за днем каждого такого поступления на рублевые счета, если это не нарушает порядок очередности платежей, установленный гражданским законодательством Стороны;</w:t>
      </w:r>
    </w:p>
    <w:p>
      <w:pPr>
        <w:pStyle w:val="Style2"/>
        <w:keepNext w:val="0"/>
        <w:keepLines w:val="0"/>
        <w:widowControl w:val="0"/>
        <w:numPr>
          <w:ilvl w:val="0"/>
          <w:numId w:val="21"/>
        </w:numPr>
        <w:shd w:val="clear" w:color="auto" w:fill="auto"/>
        <w:tabs>
          <w:tab w:pos="1085" w:val="left"/>
        </w:tabs>
        <w:bidi w:val="0"/>
        <w:spacing w:before="0" w:after="220"/>
        <w:ind w:left="0" w:right="0" w:firstLine="720"/>
        <w:jc w:val="both"/>
      </w:pPr>
      <w:bookmarkStart w:id="74" w:name="bookmark74"/>
      <w:bookmarkEnd w:id="74"/>
      <w:r>
        <w:rPr>
          <w:color w:val="000000"/>
          <w:spacing w:val="0"/>
          <w:w w:val="100"/>
          <w:position w:val="0"/>
        </w:rPr>
        <w:t>не позднее двух операционных дней, следующих за днем продажи каждого такого поступления на валютные счета, если это не нарушает порядок очередности платежей, установленный гражданским законодательством Стороны.</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75" w:name="bookmark75"/>
      <w:bookmarkEnd w:id="75"/>
      <w:r>
        <w:rPr>
          <w:color w:val="000000"/>
          <w:spacing w:val="0"/>
          <w:w w:val="100"/>
          <w:position w:val="0"/>
        </w:rPr>
        <w:t>Взыскание таможенных платежей, штрафных (финансовых) санкций и других обязательных платежей с валютных счетов плательщика производится в сумме, эквивалентной сумме платежа в российских рублях по официальному курсу иностранной валюты к российскому рублю, установленному Центральным Республиканским Банком Донецкой Народной Республики (Государственным банком Луганской Народной Республики) на дату продажи валюты. При взыскании средств, находящихся на валютных счетах, контролирующий орган Стороны одновременно с платежным требованием (инкассовым поручением) контролирующего органа Стороны на бесспорное взыскание направляет в банк соответствующей Стороны поручение о продаже иностранной валюты.</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Банк соответствующей Стороны осуществляет продажу иностранной валюты в срок до полного исполнения поручения о продаже иностранной валюты, но не более чем в течение семи операционных дней со дня получения такого поручения и перечисляет денежные средства от продажи иностранной валюты на расчетный (текущий) счет плательщика в срок не позднее двух операционных дней, следующих за днем продажи иностранной валюты .</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В случае если иностранная валюта не продана в течение семи операционных дней, банк соответствующей Стороны не позднее рабочего дня, следующего за днем истечения этого срока, нарочным уведомляет контролирующий орган Стороны о необходимости продления срока продажи иностранной валюты. Контролирующий орган Стороны вправе принять решение о продлении срока продажи иностранной валюты, о чем уведомляет банк соответствующей Стороны нарочным не позднее рабочего дня, следующего за днем получения уведомления банка соответствующей Стороны о необходимости продления срока продажи иностранной валюты.</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76" w:name="bookmark76"/>
      <w:bookmarkEnd w:id="76"/>
      <w:r>
        <w:rPr>
          <w:color w:val="000000"/>
          <w:spacing w:val="0"/>
          <w:w w:val="100"/>
          <w:position w:val="0"/>
        </w:rPr>
        <w:t>Расходы, связанные с продажей иностранной валюты при взыскании таможенных платежей, штрафных (финансовых) санкций и других обязательных платежей, осуществляются за счет плательщика.</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77" w:name="bookmark77"/>
      <w:bookmarkEnd w:id="77"/>
      <w:r>
        <w:rPr>
          <w:color w:val="000000"/>
          <w:spacing w:val="0"/>
          <w:w w:val="100"/>
          <w:position w:val="0"/>
        </w:rPr>
        <w:t xml:space="preserve">Форма и структура платежного требования (инкассового поручения) контролирующего органа Стороны на бесспорное взыскание, поручения контролирующего органа Стороны на продажу иностранной валюты, решения об отзыве платежного требования (инкассового поручения) контролирующего органа Стороны на бесспорное взыскание, решения контролирующего органа Стороны о продлении срока продажи иностранной валюты, уведомления банка соответствующей Стороны о необходимости продления срока продажи </w:t>
      </w:r>
      <w:r>
        <w:rPr>
          <w:color w:val="000000"/>
          <w:spacing w:val="0"/>
          <w:w w:val="100"/>
          <w:position w:val="0"/>
        </w:rPr>
        <w:t>иностранной валюты устанавливаются контролирующим органом Стороны по согласованию с банком соответствующей Стороны.</w:t>
      </w:r>
    </w:p>
    <w:p>
      <w:pPr>
        <w:pStyle w:val="Style2"/>
        <w:keepNext w:val="0"/>
        <w:keepLines w:val="0"/>
        <w:widowControl w:val="0"/>
        <w:numPr>
          <w:ilvl w:val="0"/>
          <w:numId w:val="3"/>
        </w:numPr>
        <w:shd w:val="clear" w:color="auto" w:fill="auto"/>
        <w:tabs>
          <w:tab w:pos="1162" w:val="left"/>
        </w:tabs>
        <w:bidi w:val="0"/>
        <w:spacing w:before="0"/>
        <w:ind w:left="0" w:right="0" w:firstLine="720"/>
        <w:jc w:val="both"/>
      </w:pPr>
      <w:bookmarkStart w:id="78" w:name="bookmark78"/>
      <w:bookmarkEnd w:id="78"/>
      <w:r>
        <w:rPr>
          <w:color w:val="000000"/>
          <w:spacing w:val="0"/>
          <w:w w:val="100"/>
          <w:position w:val="0"/>
        </w:rPr>
        <w:t>В целях уточнения сведений о наличии всех открытых счетов и об остатках денежных средств на счетах плательщика контролирующий орган Стороны вправе направлять в банк соответствующей Стороны запрос о представлении необходимых сведений.</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79" w:name="bookmark79"/>
      <w:bookmarkEnd w:id="79"/>
      <w:r>
        <w:rPr>
          <w:color w:val="000000"/>
          <w:spacing w:val="0"/>
          <w:w w:val="100"/>
          <w:position w:val="0"/>
        </w:rPr>
        <w:t>Банк соответствующей Стороны в течение трех рабочих дней со дня получения запроса, указанного в пункте 41 настоящего Порядка, сообщает в контролирующий орган Стороны сведения о наличии всех открытых счетов и остатках денежных средств на счетах у плательщика.</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80" w:name="bookmark80"/>
      <w:bookmarkEnd w:id="80"/>
      <w:r>
        <w:rPr>
          <w:color w:val="000000"/>
          <w:spacing w:val="0"/>
          <w:w w:val="100"/>
          <w:position w:val="0"/>
        </w:rPr>
        <w:t>Форма и структура запроса и ответа на запрос о предоставлении сведений о наличии всех открытых счетов и об остатках денежных средств на счетах плательщика утверждаются контролирующим органом Стороны по согласованию с банком соответствующей Стороны.</w:t>
      </w:r>
    </w:p>
    <w:p>
      <w:pPr>
        <w:pStyle w:val="Style2"/>
        <w:keepNext w:val="0"/>
        <w:keepLines w:val="0"/>
        <w:widowControl w:val="0"/>
        <w:numPr>
          <w:ilvl w:val="0"/>
          <w:numId w:val="1"/>
        </w:numPr>
        <w:shd w:val="clear" w:color="auto" w:fill="auto"/>
        <w:tabs>
          <w:tab w:pos="1220" w:val="left"/>
        </w:tabs>
        <w:bidi w:val="0"/>
        <w:spacing w:before="0" w:after="180"/>
        <w:ind w:left="0" w:right="0" w:firstLine="720"/>
        <w:jc w:val="both"/>
      </w:pPr>
      <w:bookmarkStart w:id="81" w:name="bookmark81"/>
      <w:bookmarkEnd w:id="81"/>
      <w:r>
        <w:rPr>
          <w:b/>
          <w:bCs/>
          <w:color w:val="000000"/>
          <w:spacing w:val="0"/>
          <w:w w:val="100"/>
          <w:position w:val="0"/>
        </w:rPr>
        <w:t>Приостановление операций по счетам плательщика в банках</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82" w:name="bookmark82"/>
      <w:bookmarkEnd w:id="82"/>
      <w:r>
        <w:rPr>
          <w:color w:val="000000"/>
          <w:spacing w:val="0"/>
          <w:w w:val="100"/>
          <w:position w:val="0"/>
        </w:rPr>
        <w:t>Приостановление операций по счетам плательщика в банке соответствующей Стороны применяется для обеспечения исполнения решения контролирующего органа Стороны о бесспорном взыскании.</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83" w:name="bookmark83"/>
      <w:bookmarkEnd w:id="83"/>
      <w:r>
        <w:rPr>
          <w:color w:val="000000"/>
          <w:spacing w:val="0"/>
          <w:w w:val="100"/>
          <w:position w:val="0"/>
        </w:rPr>
        <w:t>Приостановление операций по счетам плательщика в банке соответствующей Стороны не распространяется на платежи, очередность исполнения которых в соответствии с гражданским законодательством Стороны предшествует исполнению обязательств по уплате таможенных платежей, штрафных (финансовых) санкций и других обязательных платежей.</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84" w:name="bookmark84"/>
      <w:bookmarkEnd w:id="84"/>
      <w:r>
        <w:rPr>
          <w:color w:val="000000"/>
          <w:spacing w:val="0"/>
          <w:w w:val="100"/>
          <w:position w:val="0"/>
        </w:rPr>
        <w:t>Контролирующий орган Стороны вправе принять решение о приостановлении операций по счетам плательщика в банке соответствующей Стороны в случае неисполнения плательщиком решения контролирующего органа Стороны об уплате таможенных платежей, штрафных (финансовых) санкций и других обязательных платежей в срок, установленный в таком решении.</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85" w:name="bookmark85"/>
      <w:bookmarkEnd w:id="85"/>
      <w:r>
        <w:rPr>
          <w:color w:val="000000"/>
          <w:spacing w:val="0"/>
          <w:w w:val="100"/>
          <w:position w:val="0"/>
        </w:rPr>
        <w:t>Приостановление операций по счетам плательщика в банке по решению контролирующего органа Стороны означает:</w:t>
      </w:r>
    </w:p>
    <w:p>
      <w:pPr>
        <w:pStyle w:val="Style2"/>
        <w:keepNext w:val="0"/>
        <w:keepLines w:val="0"/>
        <w:widowControl w:val="0"/>
        <w:numPr>
          <w:ilvl w:val="0"/>
          <w:numId w:val="23"/>
        </w:numPr>
        <w:shd w:val="clear" w:color="auto" w:fill="auto"/>
        <w:tabs>
          <w:tab w:pos="1115" w:val="left"/>
          <w:tab w:pos="5093" w:val="left"/>
          <w:tab w:pos="6230" w:val="left"/>
          <w:tab w:pos="6778" w:val="left"/>
        </w:tabs>
        <w:bidi w:val="0"/>
        <w:spacing w:before="0" w:after="0"/>
        <w:ind w:left="0" w:right="0" w:firstLine="720"/>
        <w:jc w:val="both"/>
      </w:pPr>
      <w:bookmarkStart w:id="86" w:name="bookmark86"/>
      <w:bookmarkEnd w:id="86"/>
      <w:r>
        <w:rPr>
          <w:color w:val="000000"/>
          <w:spacing w:val="0"/>
          <w:w w:val="100"/>
          <w:position w:val="0"/>
        </w:rPr>
        <w:t>по счетам в российских</w:t>
        <w:tab/>
        <w:t>рублях</w:t>
        <w:tab/>
        <w:t>-</w:t>
        <w:tab/>
        <w:t>прекращение банком</w:t>
      </w:r>
    </w:p>
    <w:p>
      <w:pPr>
        <w:pStyle w:val="Style2"/>
        <w:keepNext w:val="0"/>
        <w:keepLines w:val="0"/>
        <w:widowControl w:val="0"/>
        <w:shd w:val="clear" w:color="auto" w:fill="auto"/>
        <w:bidi w:val="0"/>
        <w:spacing w:before="0" w:after="220"/>
        <w:ind w:left="0" w:right="0" w:firstLine="0"/>
        <w:jc w:val="both"/>
      </w:pPr>
      <w:r>
        <w:rPr>
          <w:color w:val="000000"/>
          <w:spacing w:val="0"/>
          <w:w w:val="100"/>
          <w:position w:val="0"/>
        </w:rPr>
        <w:t xml:space="preserve">соответствующей Стороны расходных операций по этим счетам в банке </w:t>
      </w:r>
      <w:r>
        <w:rPr>
          <w:color w:val="000000"/>
          <w:spacing w:val="0"/>
          <w:w w:val="100"/>
          <w:position w:val="0"/>
        </w:rPr>
        <w:t>соответствующей Стороны в пределах суммы, указанной в решении о приостановлении операций по счетам в банке, с учетом требований пункта 43 настоящего Порядка;</w:t>
      </w:r>
    </w:p>
    <w:p>
      <w:pPr>
        <w:pStyle w:val="Style2"/>
        <w:keepNext w:val="0"/>
        <w:keepLines w:val="0"/>
        <w:widowControl w:val="0"/>
        <w:numPr>
          <w:ilvl w:val="0"/>
          <w:numId w:val="23"/>
        </w:numPr>
        <w:shd w:val="clear" w:color="auto" w:fill="auto"/>
        <w:tabs>
          <w:tab w:pos="1110" w:val="left"/>
        </w:tabs>
        <w:bidi w:val="0"/>
        <w:spacing w:before="0" w:after="220"/>
        <w:ind w:left="0" w:right="0" w:firstLine="720"/>
        <w:jc w:val="both"/>
      </w:pPr>
      <w:bookmarkStart w:id="87" w:name="bookmark87"/>
      <w:bookmarkEnd w:id="87"/>
      <w:r>
        <w:rPr>
          <w:color w:val="000000"/>
          <w:spacing w:val="0"/>
          <w:w w:val="100"/>
          <w:position w:val="0"/>
        </w:rPr>
        <w:t>по счетам в иностранной валюте - прекращение банком соответствующей Стороны расходных операций по этим счетам в банке соответствующей Стороны в пределах суммы остатка денежных средств в иностранной валюте на его счетах, с учетом требований пункта 45 настоящего Порядка.</w:t>
      </w:r>
    </w:p>
    <w:p>
      <w:pPr>
        <w:pStyle w:val="Style2"/>
        <w:keepNext w:val="0"/>
        <w:keepLines w:val="0"/>
        <w:widowControl w:val="0"/>
        <w:numPr>
          <w:ilvl w:val="0"/>
          <w:numId w:val="3"/>
        </w:numPr>
        <w:shd w:val="clear" w:color="auto" w:fill="auto"/>
        <w:tabs>
          <w:tab w:pos="1167" w:val="left"/>
        </w:tabs>
        <w:bidi w:val="0"/>
        <w:spacing w:before="0" w:after="220"/>
        <w:ind w:left="0" w:right="0" w:firstLine="720"/>
        <w:jc w:val="both"/>
      </w:pPr>
      <w:bookmarkStart w:id="88" w:name="bookmark88"/>
      <w:bookmarkEnd w:id="88"/>
      <w:r>
        <w:rPr>
          <w:color w:val="000000"/>
          <w:spacing w:val="0"/>
          <w:w w:val="100"/>
          <w:position w:val="0"/>
        </w:rPr>
        <w:t>Приостановление операций по счетам плательщика в банке соответствующей Стороны отменяется решением контролирующего органа Стороны об отмене приостановления операций по счетам плательщика в банке соответствующей Стороны не позднее рабочего дня, следующего за днем получения контролирующим органом Стороны документов (их копий), подтверждающих факт уплаты или взыскания таможенных платежей, штрафных (финансовых) санкций и других обязательных платежей.</w:t>
      </w:r>
    </w:p>
    <w:p>
      <w:pPr>
        <w:pStyle w:val="Style2"/>
        <w:keepNext w:val="0"/>
        <w:keepLines w:val="0"/>
        <w:widowControl w:val="0"/>
        <w:numPr>
          <w:ilvl w:val="0"/>
          <w:numId w:val="3"/>
        </w:numPr>
        <w:shd w:val="clear" w:color="auto" w:fill="auto"/>
        <w:tabs>
          <w:tab w:pos="1167" w:val="left"/>
        </w:tabs>
        <w:bidi w:val="0"/>
        <w:spacing w:before="0" w:after="220"/>
        <w:ind w:left="0" w:right="0" w:firstLine="720"/>
        <w:jc w:val="both"/>
      </w:pPr>
      <w:bookmarkStart w:id="89" w:name="bookmark89"/>
      <w:bookmarkEnd w:id="89"/>
      <w:r>
        <w:rPr>
          <w:color w:val="000000"/>
          <w:spacing w:val="0"/>
          <w:w w:val="100"/>
          <w:position w:val="0"/>
        </w:rPr>
        <w:t>Решение контролирующего органа Стороны о приостановлении операций по счетам плательщика в банке соответствующей Стороны, принятое в соответствии с пунктом 44 настоящего Порядка, отменяется решением этого контролирующего органа Стороны после устранения причин для его принятия.</w:t>
      </w:r>
    </w:p>
    <w:p>
      <w:pPr>
        <w:pStyle w:val="Style2"/>
        <w:keepNext w:val="0"/>
        <w:keepLines w:val="0"/>
        <w:widowControl w:val="0"/>
        <w:numPr>
          <w:ilvl w:val="0"/>
          <w:numId w:val="3"/>
        </w:numPr>
        <w:shd w:val="clear" w:color="auto" w:fill="auto"/>
        <w:tabs>
          <w:tab w:pos="1167" w:val="left"/>
        </w:tabs>
        <w:bidi w:val="0"/>
        <w:spacing w:before="0" w:after="220"/>
        <w:ind w:left="0" w:right="0" w:firstLine="720"/>
        <w:jc w:val="both"/>
      </w:pPr>
      <w:bookmarkStart w:id="90" w:name="bookmark90"/>
      <w:bookmarkEnd w:id="90"/>
      <w:r>
        <w:rPr>
          <w:color w:val="000000"/>
          <w:spacing w:val="0"/>
          <w:w w:val="100"/>
          <w:position w:val="0"/>
        </w:rPr>
        <w:t>Решение контролирующего органа Стороны о приостановлении операций по счетам плательщика в банке соответствующей Стороны и решение контролирующего органа Стороны об отмене приостановления операций по счетам плательщика в банке соответствующей Стороны оформляются на бумажном носителе.</w:t>
      </w:r>
    </w:p>
    <w:p>
      <w:pPr>
        <w:pStyle w:val="Style2"/>
        <w:keepNext w:val="0"/>
        <w:keepLines w:val="0"/>
        <w:widowControl w:val="0"/>
        <w:numPr>
          <w:ilvl w:val="0"/>
          <w:numId w:val="3"/>
        </w:numPr>
        <w:shd w:val="clear" w:color="auto" w:fill="auto"/>
        <w:tabs>
          <w:tab w:pos="1182" w:val="left"/>
        </w:tabs>
        <w:bidi w:val="0"/>
        <w:spacing w:before="0" w:after="0"/>
        <w:ind w:left="0" w:right="0" w:firstLine="720"/>
        <w:jc w:val="both"/>
      </w:pPr>
      <w:bookmarkStart w:id="91" w:name="bookmark91"/>
      <w:bookmarkEnd w:id="91"/>
      <w:r>
        <w:rPr>
          <w:color w:val="000000"/>
          <w:spacing w:val="0"/>
          <w:w w:val="100"/>
          <w:position w:val="0"/>
        </w:rPr>
        <w:t>Форма и структура решения контролирующего органа Стороны</w:t>
      </w:r>
    </w:p>
    <w:p>
      <w:pPr>
        <w:pStyle w:val="Style2"/>
        <w:keepNext w:val="0"/>
        <w:keepLines w:val="0"/>
        <w:widowControl w:val="0"/>
        <w:shd w:val="clear" w:color="auto" w:fill="auto"/>
        <w:tabs>
          <w:tab w:pos="4272" w:val="left"/>
          <w:tab w:pos="6998" w:val="left"/>
          <w:tab w:pos="8563" w:val="left"/>
        </w:tabs>
        <w:bidi w:val="0"/>
        <w:spacing w:before="0" w:after="0"/>
        <w:ind w:left="0" w:right="0" w:firstLine="0"/>
        <w:jc w:val="both"/>
      </w:pPr>
      <w:r>
        <w:rPr>
          <w:color w:val="000000"/>
          <w:spacing w:val="0"/>
          <w:w w:val="100"/>
          <w:position w:val="0"/>
        </w:rPr>
        <w:t>о приостановлении операций по счетам плательщика в банке соответствующей Стороны, решения контролирующего органа Стороны об отмене приостановления операций по счетам плательщика в банке соответствующей Стороны устанавливаются</w:t>
        <w:tab/>
        <w:t>контролирующим</w:t>
        <w:tab/>
        <w:t>органом</w:t>
        <w:tab/>
        <w:t>Стороны</w:t>
      </w:r>
    </w:p>
    <w:p>
      <w:pPr>
        <w:pStyle w:val="Style2"/>
        <w:keepNext w:val="0"/>
        <w:keepLines w:val="0"/>
        <w:widowControl w:val="0"/>
        <w:shd w:val="clear" w:color="auto" w:fill="auto"/>
        <w:bidi w:val="0"/>
        <w:spacing w:before="0" w:after="220"/>
        <w:ind w:left="0" w:right="0" w:firstLine="0"/>
        <w:jc w:val="both"/>
      </w:pPr>
      <w:r>
        <w:rPr>
          <w:color w:val="000000"/>
          <w:spacing w:val="0"/>
          <w:w w:val="100"/>
          <w:position w:val="0"/>
        </w:rPr>
        <w:t>по согласованию с банком соответствующей Стороны .</w:t>
      </w:r>
    </w:p>
    <w:p>
      <w:pPr>
        <w:pStyle w:val="Style2"/>
        <w:keepNext w:val="0"/>
        <w:keepLines w:val="0"/>
        <w:widowControl w:val="0"/>
        <w:numPr>
          <w:ilvl w:val="0"/>
          <w:numId w:val="3"/>
        </w:numPr>
        <w:shd w:val="clear" w:color="auto" w:fill="auto"/>
        <w:tabs>
          <w:tab w:pos="1182" w:val="left"/>
        </w:tabs>
        <w:bidi w:val="0"/>
        <w:spacing w:before="0" w:after="220"/>
        <w:ind w:left="0" w:right="0" w:firstLine="720"/>
        <w:jc w:val="both"/>
      </w:pPr>
      <w:bookmarkStart w:id="92" w:name="bookmark92"/>
      <w:bookmarkEnd w:id="92"/>
      <w:r>
        <w:rPr>
          <w:color w:val="000000"/>
          <w:spacing w:val="0"/>
          <w:w w:val="100"/>
          <w:position w:val="0"/>
        </w:rPr>
        <w:t>Решения, принятые в соответствии с пунктами 44 и 46 настоящего Порядка, направляются контролирующим органом Стороны в виде документа на бумажном носителе в банк соответствующей Стороны нарочным не позднее рабочего дня, следующего за днем их принятия.</w:t>
      </w:r>
    </w:p>
    <w:p>
      <w:pPr>
        <w:pStyle w:val="Style2"/>
        <w:keepNext w:val="0"/>
        <w:keepLines w:val="0"/>
        <w:widowControl w:val="0"/>
        <w:numPr>
          <w:ilvl w:val="0"/>
          <w:numId w:val="3"/>
        </w:numPr>
        <w:shd w:val="clear" w:color="auto" w:fill="auto"/>
        <w:tabs>
          <w:tab w:pos="1172" w:val="left"/>
          <w:tab w:pos="2400" w:val="left"/>
          <w:tab w:pos="5218" w:val="left"/>
          <w:tab w:pos="6989" w:val="left"/>
          <w:tab w:pos="8482" w:val="left"/>
        </w:tabs>
        <w:bidi w:val="0"/>
        <w:spacing w:before="0" w:after="0"/>
        <w:ind w:left="0" w:right="0" w:firstLine="720"/>
        <w:jc w:val="both"/>
      </w:pPr>
      <w:bookmarkStart w:id="93" w:name="bookmark93"/>
      <w:bookmarkEnd w:id="93"/>
      <w:r>
        <w:rPr>
          <w:color w:val="000000"/>
          <w:spacing w:val="0"/>
          <w:w w:val="100"/>
          <w:position w:val="0"/>
        </w:rPr>
        <w:t>Банк</w:t>
        <w:tab/>
        <w:t>соответствующей</w:t>
        <w:tab/>
        <w:t>Стороны</w:t>
        <w:tab/>
        <w:t>обязан</w:t>
        <w:tab/>
        <w:t>сообщить</w:t>
      </w:r>
    </w:p>
    <w:p>
      <w:pPr>
        <w:pStyle w:val="Style2"/>
        <w:keepNext w:val="0"/>
        <w:keepLines w:val="0"/>
        <w:widowControl w:val="0"/>
        <w:shd w:val="clear" w:color="auto" w:fill="auto"/>
        <w:bidi w:val="0"/>
        <w:spacing w:before="0"/>
        <w:ind w:left="0" w:right="0" w:firstLine="0"/>
        <w:jc w:val="both"/>
      </w:pPr>
      <w:r>
        <w:rPr>
          <w:color w:val="000000"/>
          <w:spacing w:val="0"/>
          <w:w w:val="100"/>
          <w:position w:val="0"/>
        </w:rPr>
        <w:t>в контролирующий орган Стороны об остатках денежных средств на счетах, операции по которым приостановлены, не позднее трех рабочих дней со дня получения решения этого контролирующего органа Стороны о приостановлении операций по счетам лица.</w:t>
      </w:r>
    </w:p>
    <w:p>
      <w:pPr>
        <w:pStyle w:val="Style2"/>
        <w:keepNext w:val="0"/>
        <w:keepLines w:val="0"/>
        <w:widowControl w:val="0"/>
        <w:numPr>
          <w:ilvl w:val="0"/>
          <w:numId w:val="3"/>
        </w:numPr>
        <w:shd w:val="clear" w:color="auto" w:fill="auto"/>
        <w:tabs>
          <w:tab w:pos="1162" w:val="left"/>
        </w:tabs>
        <w:bidi w:val="0"/>
        <w:spacing w:before="0"/>
        <w:ind w:left="0" w:right="0" w:firstLine="720"/>
        <w:jc w:val="both"/>
      </w:pPr>
      <w:bookmarkStart w:id="94" w:name="bookmark94"/>
      <w:bookmarkEnd w:id="94"/>
      <w:r>
        <w:rPr>
          <w:color w:val="000000"/>
          <w:spacing w:val="0"/>
          <w:w w:val="100"/>
          <w:position w:val="0"/>
        </w:rPr>
        <w:t>Формат и структура сообщения банком соответствующей Стороны сведений об остатках денежных средств на счетах плательщика в банке соответствующей Стороны устанавливаются контролирующим органом Стороны по согласованию с банком соответствующей Стороны. Указанное сообщение направляется в контролирующий орган Стороны нарочным.</w:t>
      </w:r>
    </w:p>
    <w:p>
      <w:pPr>
        <w:pStyle w:val="Style2"/>
        <w:keepNext w:val="0"/>
        <w:keepLines w:val="0"/>
        <w:widowControl w:val="0"/>
        <w:numPr>
          <w:ilvl w:val="0"/>
          <w:numId w:val="3"/>
        </w:numPr>
        <w:shd w:val="clear" w:color="auto" w:fill="auto"/>
        <w:tabs>
          <w:tab w:pos="1162" w:val="left"/>
        </w:tabs>
        <w:bidi w:val="0"/>
        <w:spacing w:before="0"/>
        <w:ind w:left="0" w:right="0" w:firstLine="720"/>
        <w:jc w:val="both"/>
      </w:pPr>
      <w:bookmarkStart w:id="95" w:name="bookmark95"/>
      <w:bookmarkEnd w:id="95"/>
      <w:r>
        <w:rPr>
          <w:color w:val="000000"/>
          <w:spacing w:val="0"/>
          <w:w w:val="100"/>
          <w:position w:val="0"/>
        </w:rPr>
        <w:t>Решение контролирующего органа Стороны о приостановлении операций по счетам плательщика в банке соответствующей Стороны подлежит безусловному исполнению банком соответствующей Стороны.</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96" w:name="bookmark96"/>
      <w:bookmarkEnd w:id="96"/>
      <w:r>
        <w:rPr>
          <w:color w:val="000000"/>
          <w:spacing w:val="0"/>
          <w:w w:val="100"/>
          <w:position w:val="0"/>
        </w:rPr>
        <w:t>Приостановление операций по счетам плательщика в банке соответствующей Стороны действует с момента получения банком соответствующей Стороны решения контролирующего органа Стороны о приостановлении таких операций и до дня получения банком решения контролирующего органа Стороны об отмене приостановления операций по счетам плательщика в банке соответствующей Стороны.</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97" w:name="bookmark97"/>
      <w:bookmarkEnd w:id="97"/>
      <w:r>
        <w:rPr>
          <w:color w:val="000000"/>
          <w:spacing w:val="0"/>
          <w:w w:val="100"/>
          <w:position w:val="0"/>
        </w:rPr>
        <w:t>Дата получения банком соответствующей Стороны решения контролирующего органа Стороны о приостановлении операций по счетам плательщика в банке соответствующей Стороны, решения контролирующего органа Стороны об отмене приостановления операций по счетам плательщика в банке соответствующей Стороны, направленных на бумажном носителе, указывается в уведомлении о вручении или в расписке о получении таких решений.</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98" w:name="bookmark98"/>
      <w:bookmarkEnd w:id="98"/>
      <w:r>
        <w:rPr>
          <w:color w:val="000000"/>
          <w:spacing w:val="0"/>
          <w:w w:val="100"/>
          <w:position w:val="0"/>
        </w:rPr>
        <w:t>В случае если после принятия решения контролирующего органа Стороны о приостановлении операций по счетам плательщика в банке соответствующей Стороны изменились наименование указанного лица и (или) реквизиты его счета в банке, операции по которому приостановлены по этому решению, указанное решение подлежит исполнению банком соответствующей Стороны также в отношении плательщика, изменившего свое наименование, и операций по счету, имеющему измененные реквизиты.</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99" w:name="bookmark99"/>
      <w:bookmarkEnd w:id="99"/>
      <w:r>
        <w:rPr>
          <w:color w:val="000000"/>
          <w:spacing w:val="0"/>
          <w:w w:val="100"/>
          <w:position w:val="0"/>
        </w:rPr>
        <w:t xml:space="preserve">Банк соответствующей Стороны не несет ответственности за убытки, понесенные плательщиком в результате приостановления операций </w:t>
      </w:r>
      <w:r>
        <w:rPr>
          <w:color w:val="000000"/>
          <w:spacing w:val="0"/>
          <w:w w:val="100"/>
          <w:position w:val="0"/>
        </w:rPr>
        <w:t>по счетам в банке соответствующей Стороны по решению контролирующего органа Стороны.</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00" w:name="bookmark100"/>
      <w:bookmarkEnd w:id="100"/>
      <w:r>
        <w:rPr>
          <w:color w:val="000000"/>
          <w:spacing w:val="0"/>
          <w:w w:val="100"/>
          <w:position w:val="0"/>
        </w:rPr>
        <w:t>При наличии решения о приостановлении операций по счетам плательщика в банке соответствующей Стороны банки не вправе открывать такому лицу счета, вклады, депозиты.</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01" w:name="bookmark101"/>
      <w:bookmarkEnd w:id="101"/>
      <w:r>
        <w:rPr>
          <w:color w:val="000000"/>
          <w:spacing w:val="0"/>
          <w:w w:val="100"/>
          <w:position w:val="0"/>
        </w:rPr>
        <w:t>Контролирующий орган Стороны информирует банки о лицах, в отношении которых действуют решения о приостановлении операций по счетам плательщика в банке соответствующей Стороны, нарочным.</w:t>
      </w:r>
    </w:p>
    <w:p>
      <w:pPr>
        <w:pStyle w:val="Style2"/>
        <w:keepNext w:val="0"/>
        <w:keepLines w:val="0"/>
        <w:widowControl w:val="0"/>
        <w:numPr>
          <w:ilvl w:val="0"/>
          <w:numId w:val="1"/>
        </w:numPr>
        <w:shd w:val="clear" w:color="auto" w:fill="auto"/>
        <w:tabs>
          <w:tab w:pos="390" w:val="left"/>
        </w:tabs>
        <w:bidi w:val="0"/>
        <w:spacing w:before="0" w:line="240" w:lineRule="auto"/>
        <w:ind w:left="0" w:right="0" w:firstLine="0"/>
        <w:jc w:val="center"/>
      </w:pPr>
      <w:bookmarkStart w:id="102" w:name="bookmark102"/>
      <w:bookmarkEnd w:id="102"/>
      <w:r>
        <w:rPr>
          <w:b/>
          <w:bCs/>
          <w:color w:val="000000"/>
          <w:spacing w:val="0"/>
          <w:w w:val="100"/>
          <w:position w:val="0"/>
        </w:rPr>
        <w:t>Взыскание таможенных платежей, штрафных (финансовых) санкций и</w:t>
        <w:br/>
        <w:t>других обязательных платежей за счет сумм таможенных платежей и</w:t>
        <w:br/>
        <w:t>других обязательных платежей, подлежащих возврату, и (или) сумм</w:t>
        <w:br/>
        <w:t>авансовых платежей и иного имущества плательщика</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03" w:name="bookmark103"/>
      <w:bookmarkEnd w:id="103"/>
      <w:r>
        <w:rPr>
          <w:color w:val="000000"/>
          <w:spacing w:val="0"/>
          <w:w w:val="100"/>
          <w:position w:val="0"/>
        </w:rPr>
        <w:t>При неисполнении или ненадлежащем исполнении обязанности по уплате таможенных платежей, штрафных (финансовых) санкций и других обязательных платежей по истечении срока, установленного для исполнения обязанности по уплате таможенных платежей, штрафных (финансовых) санкций и других обязательных платежей, контролирующий орган Стороны обращает взыскание на суммы таможенных платежей и других обязательных платежей, подлежащих возврату в соответствии с установленным контролирующим органом Стороны порядком, и (или) суммы авансовых платежей плательщика.</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04" w:name="bookmark104"/>
      <w:bookmarkEnd w:id="104"/>
      <w:r>
        <w:rPr>
          <w:color w:val="000000"/>
          <w:spacing w:val="0"/>
          <w:w w:val="100"/>
          <w:position w:val="0"/>
        </w:rPr>
        <w:t>Обращение взыскания на суммы авансовых платежей, излишне уплаченных (взысканных) таможенных платежей и других обязательных платежей производится в течение сроков хранения этих средств на счете республиканского (государственного) казначейства по решению контролирующего органа Стороны.</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05" w:name="bookmark105"/>
      <w:bookmarkEnd w:id="105"/>
      <w:r>
        <w:rPr>
          <w:color w:val="000000"/>
          <w:spacing w:val="0"/>
          <w:w w:val="100"/>
          <w:position w:val="0"/>
        </w:rPr>
        <w:t>Решение контролирующего органа Стороны о взыскании таможенных платежей, штрафных (финансовых) санкций и других обязательных платежей за счет авансовых платежей должно содержать сведения о:</w:t>
      </w:r>
    </w:p>
    <w:p>
      <w:pPr>
        <w:pStyle w:val="Style2"/>
        <w:keepNext w:val="0"/>
        <w:keepLines w:val="0"/>
        <w:widowControl w:val="0"/>
        <w:numPr>
          <w:ilvl w:val="0"/>
          <w:numId w:val="25"/>
        </w:numPr>
        <w:shd w:val="clear" w:color="auto" w:fill="auto"/>
        <w:tabs>
          <w:tab w:pos="1108" w:val="left"/>
        </w:tabs>
        <w:bidi w:val="0"/>
        <w:spacing w:before="0"/>
        <w:ind w:left="0" w:right="0" w:firstLine="720"/>
        <w:jc w:val="both"/>
      </w:pPr>
      <w:bookmarkStart w:id="106" w:name="bookmark106"/>
      <w:bookmarkEnd w:id="106"/>
      <w:r>
        <w:rPr>
          <w:color w:val="000000"/>
          <w:spacing w:val="0"/>
          <w:w w:val="100"/>
          <w:position w:val="0"/>
        </w:rPr>
        <w:t>регистрационном номере и дате принятия решения контролирующего органа Стороны о взыскании таможенных платежей штрафных (финансовых) санкций и других обязательных платежей за счет авансовых платежей;</w:t>
      </w:r>
    </w:p>
    <w:p>
      <w:pPr>
        <w:pStyle w:val="Style2"/>
        <w:keepNext w:val="0"/>
        <w:keepLines w:val="0"/>
        <w:widowControl w:val="0"/>
        <w:numPr>
          <w:ilvl w:val="0"/>
          <w:numId w:val="25"/>
        </w:numPr>
        <w:shd w:val="clear" w:color="auto" w:fill="auto"/>
        <w:tabs>
          <w:tab w:pos="1088" w:val="left"/>
        </w:tabs>
        <w:bidi w:val="0"/>
        <w:spacing w:before="0"/>
        <w:ind w:left="0" w:right="0" w:firstLine="720"/>
        <w:jc w:val="both"/>
      </w:pPr>
      <w:bookmarkStart w:id="107" w:name="bookmark107"/>
      <w:bookmarkEnd w:id="107"/>
      <w:r>
        <w:rPr>
          <w:color w:val="000000"/>
          <w:spacing w:val="0"/>
          <w:w w:val="100"/>
          <w:position w:val="0"/>
        </w:rPr>
        <w:t>контролирующем органе Стороны, принявшем решение о взыскании таможенных платежей, штрафных (финансовых) санкций и других обязательных платежей за счет авансовых платежей;</w:t>
      </w:r>
    </w:p>
    <w:p>
      <w:pPr>
        <w:pStyle w:val="Style2"/>
        <w:keepNext w:val="0"/>
        <w:keepLines w:val="0"/>
        <w:widowControl w:val="0"/>
        <w:numPr>
          <w:ilvl w:val="0"/>
          <w:numId w:val="25"/>
        </w:numPr>
        <w:shd w:val="clear" w:color="auto" w:fill="auto"/>
        <w:tabs>
          <w:tab w:pos="1088" w:val="left"/>
        </w:tabs>
        <w:bidi w:val="0"/>
        <w:spacing w:before="0"/>
        <w:ind w:left="0" w:right="0" w:firstLine="720"/>
        <w:jc w:val="both"/>
      </w:pPr>
      <w:bookmarkStart w:id="108" w:name="bookmark108"/>
      <w:bookmarkEnd w:id="108"/>
      <w:r>
        <w:rPr>
          <w:color w:val="000000"/>
          <w:spacing w:val="0"/>
          <w:w w:val="100"/>
          <w:position w:val="0"/>
        </w:rPr>
        <w:t>плательщике;</w:t>
      </w:r>
    </w:p>
    <w:p>
      <w:pPr>
        <w:pStyle w:val="Style2"/>
        <w:keepNext w:val="0"/>
        <w:keepLines w:val="0"/>
        <w:widowControl w:val="0"/>
        <w:numPr>
          <w:ilvl w:val="0"/>
          <w:numId w:val="25"/>
        </w:numPr>
        <w:shd w:val="clear" w:color="auto" w:fill="auto"/>
        <w:tabs>
          <w:tab w:pos="1088" w:val="left"/>
        </w:tabs>
        <w:bidi w:val="0"/>
        <w:spacing w:before="0"/>
        <w:ind w:left="0" w:right="0" w:firstLine="720"/>
        <w:jc w:val="both"/>
      </w:pPr>
      <w:bookmarkStart w:id="109" w:name="bookmark109"/>
      <w:bookmarkEnd w:id="109"/>
      <w:r>
        <w:rPr>
          <w:color w:val="000000"/>
          <w:spacing w:val="0"/>
          <w:w w:val="100"/>
          <w:position w:val="0"/>
        </w:rPr>
        <w:t>суммах подлежащих взысканию таможенных платежей, штрафных (финансовых) санкций и других обязательных платежей;</w:t>
      </w:r>
    </w:p>
    <w:p>
      <w:pPr>
        <w:pStyle w:val="Style2"/>
        <w:keepNext w:val="0"/>
        <w:keepLines w:val="0"/>
        <w:widowControl w:val="0"/>
        <w:numPr>
          <w:ilvl w:val="0"/>
          <w:numId w:val="25"/>
        </w:numPr>
        <w:shd w:val="clear" w:color="auto" w:fill="auto"/>
        <w:tabs>
          <w:tab w:pos="1088" w:val="left"/>
        </w:tabs>
        <w:bidi w:val="0"/>
        <w:spacing w:before="0"/>
        <w:ind w:left="0" w:right="0" w:firstLine="720"/>
        <w:jc w:val="both"/>
      </w:pPr>
      <w:bookmarkStart w:id="110" w:name="bookmark110"/>
      <w:bookmarkEnd w:id="110"/>
      <w:r>
        <w:rPr>
          <w:color w:val="000000"/>
          <w:spacing w:val="0"/>
          <w:w w:val="100"/>
          <w:position w:val="0"/>
        </w:rPr>
        <w:t>регистрационном номере и дате решения по результатам таможенной проверки.</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11" w:name="bookmark111"/>
      <w:bookmarkEnd w:id="111"/>
      <w:r>
        <w:rPr>
          <w:color w:val="000000"/>
          <w:spacing w:val="0"/>
          <w:w w:val="100"/>
          <w:position w:val="0"/>
        </w:rPr>
        <w:t>Решение контролирующего органа Стороны о взыскании таможенных платежей, штрафных (финансовых) санкций и других обязательных платежей за счет авансовых платежей оформляется в виде документа на бумажном носителе.</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12" w:name="bookmark112"/>
      <w:bookmarkEnd w:id="112"/>
      <w:r>
        <w:rPr>
          <w:color w:val="000000"/>
          <w:spacing w:val="0"/>
          <w:w w:val="100"/>
          <w:position w:val="0"/>
        </w:rPr>
        <w:t>Форма и структура решения контролирующего органа Стороны о взыскании таможенных платежей, штрафных (финансовых) санкций и других обязательных платежей за счет авансовых платежей утверждаются контролирующим органом Стороны.</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13" w:name="bookmark113"/>
      <w:bookmarkEnd w:id="113"/>
      <w:r>
        <w:rPr>
          <w:color w:val="000000"/>
          <w:spacing w:val="0"/>
          <w:w w:val="100"/>
          <w:position w:val="0"/>
        </w:rPr>
        <w:t>Решение контролирующего органа Стороны о взыскании таможенных платежей, штрафных (финансовых) санкций и других обязательных платежей за счет авансовых платежей принимается не позднее трех рабочих дней со дня истечения срока, установленного пунктом 17 настоящего Порядка.</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14" w:name="bookmark114"/>
      <w:bookmarkEnd w:id="114"/>
      <w:r>
        <w:rPr>
          <w:color w:val="000000"/>
          <w:spacing w:val="0"/>
          <w:w w:val="100"/>
          <w:position w:val="0"/>
        </w:rPr>
        <w:t>О взыскании таможенных платежей, штрафных (финансовых) санкций и других обязательных платежей за счет авансовых платежей контролирующий орган Стороны уведомляет плательщика не позднее трех рабочих дней со дня взыскания.</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15" w:name="bookmark115"/>
      <w:bookmarkEnd w:id="115"/>
      <w:r>
        <w:rPr>
          <w:color w:val="000000"/>
          <w:spacing w:val="0"/>
          <w:w w:val="100"/>
          <w:position w:val="0"/>
        </w:rPr>
        <w:t>Форма и структура уведомления о взыскании таможенных платежей, штрафных (финансовых) санкций и других обязательных платежей за счет авансовых платежей утверждаются контролирующим органом Стороны. Указанное уведомление в виде документа на бумажном носителе направляется плательщику.</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16" w:name="bookmark116"/>
      <w:bookmarkEnd w:id="116"/>
      <w:r>
        <w:rPr>
          <w:color w:val="000000"/>
          <w:spacing w:val="0"/>
          <w:w w:val="100"/>
          <w:position w:val="0"/>
        </w:rPr>
        <w:t xml:space="preserve">При поступлении авансовых платежей плательщика после истечения срока, установленного для исполнения обязанности по уплате таможенных платежей, штрафных (финансовых) санкций и других обязательных платежей, решение контролирующего органа Стороны о взыскании таможенных </w:t>
      </w:r>
      <w:r>
        <w:rPr>
          <w:color w:val="000000"/>
          <w:spacing w:val="0"/>
          <w:w w:val="100"/>
          <w:position w:val="0"/>
        </w:rPr>
        <w:t>платежей, штрафных (финансовых) санкций и других обязательных платежей за счет авансовых платежей принимается не позднее пяти рабочих дней со дня поступления таких сумм.</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17" w:name="bookmark117"/>
      <w:bookmarkEnd w:id="117"/>
      <w:r>
        <w:rPr>
          <w:color w:val="000000"/>
          <w:spacing w:val="0"/>
          <w:w w:val="100"/>
          <w:position w:val="0"/>
        </w:rPr>
        <w:t>Контролирующий орган Стороны вправе взыскивать подлежащие уплате таможенные платежи, штрафные (финансовые) санкции и другие обязательные платежи за счет иного имущества плательщика, в том числе за счет наличных денежных средств, в случае:</w:t>
      </w:r>
    </w:p>
    <w:p>
      <w:pPr>
        <w:pStyle w:val="Style2"/>
        <w:keepNext w:val="0"/>
        <w:keepLines w:val="0"/>
        <w:widowControl w:val="0"/>
        <w:numPr>
          <w:ilvl w:val="0"/>
          <w:numId w:val="27"/>
        </w:numPr>
        <w:shd w:val="clear" w:color="auto" w:fill="auto"/>
        <w:tabs>
          <w:tab w:pos="1071" w:val="left"/>
        </w:tabs>
        <w:bidi w:val="0"/>
        <w:spacing w:before="0"/>
        <w:ind w:left="0" w:right="0" w:firstLine="720"/>
        <w:jc w:val="both"/>
      </w:pPr>
      <w:bookmarkStart w:id="118" w:name="bookmark118"/>
      <w:bookmarkEnd w:id="118"/>
      <w:r>
        <w:rPr>
          <w:color w:val="000000"/>
          <w:spacing w:val="0"/>
          <w:w w:val="100"/>
          <w:position w:val="0"/>
        </w:rPr>
        <w:t>неисполнения или ненадлежащего исполнения обязательств по уплате таможенных платежей, штрафных (финансовых) санкций и других обязательных платежей по истечении срока, установленного для исполнения обязательств по уплате таможенных платежей, штрафных (финансовых) санкций и других обязательных платежей;</w:t>
      </w:r>
    </w:p>
    <w:p>
      <w:pPr>
        <w:pStyle w:val="Style2"/>
        <w:keepNext w:val="0"/>
        <w:keepLines w:val="0"/>
        <w:widowControl w:val="0"/>
        <w:numPr>
          <w:ilvl w:val="0"/>
          <w:numId w:val="27"/>
        </w:numPr>
        <w:shd w:val="clear" w:color="auto" w:fill="auto"/>
        <w:tabs>
          <w:tab w:pos="1071" w:val="left"/>
        </w:tabs>
        <w:bidi w:val="0"/>
        <w:spacing w:before="0"/>
        <w:ind w:left="0" w:right="0" w:firstLine="720"/>
        <w:jc w:val="both"/>
      </w:pPr>
      <w:bookmarkStart w:id="119" w:name="bookmark119"/>
      <w:bookmarkEnd w:id="119"/>
      <w:r>
        <w:rPr>
          <w:color w:val="000000"/>
          <w:spacing w:val="0"/>
          <w:w w:val="100"/>
          <w:position w:val="0"/>
        </w:rPr>
        <w:t>недостаточности либо отсутствия денежных средств на счетах плательщика;</w:t>
      </w:r>
    </w:p>
    <w:p>
      <w:pPr>
        <w:pStyle w:val="Style2"/>
        <w:keepNext w:val="0"/>
        <w:keepLines w:val="0"/>
        <w:widowControl w:val="0"/>
        <w:numPr>
          <w:ilvl w:val="0"/>
          <w:numId w:val="27"/>
        </w:numPr>
        <w:shd w:val="clear" w:color="auto" w:fill="auto"/>
        <w:tabs>
          <w:tab w:pos="1086" w:val="left"/>
        </w:tabs>
        <w:bidi w:val="0"/>
        <w:spacing w:before="0"/>
        <w:ind w:left="0" w:right="0" w:firstLine="720"/>
        <w:jc w:val="both"/>
      </w:pPr>
      <w:bookmarkStart w:id="120" w:name="bookmark120"/>
      <w:bookmarkEnd w:id="120"/>
      <w:r>
        <w:rPr>
          <w:color w:val="000000"/>
          <w:spacing w:val="0"/>
          <w:w w:val="100"/>
          <w:position w:val="0"/>
        </w:rPr>
        <w:t>отсутствия информации о счетах плательщика.</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21" w:name="bookmark121"/>
      <w:bookmarkEnd w:id="121"/>
      <w:r>
        <w:rPr>
          <w:color w:val="000000"/>
          <w:spacing w:val="0"/>
          <w:w w:val="100"/>
          <w:position w:val="0"/>
        </w:rPr>
        <w:t>Взыскание таможенных платежей, штрафных (финансовых) санкций и других обязательных платежей за счет имущества производится по решению контролирующего органа Стороны путем направления не позднее трех рабочих дней со дня принятия такого решения соответствующего постановления судебному приставу-исполнителю для исполнения в порядке, установленном законодательством Сторон, с учетом особенностей, предусмотренных настоящим Порядком.</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22" w:name="bookmark122"/>
      <w:bookmarkEnd w:id="122"/>
      <w:r>
        <w:rPr>
          <w:color w:val="000000"/>
          <w:spacing w:val="0"/>
          <w:w w:val="100"/>
          <w:position w:val="0"/>
        </w:rPr>
        <w:t>Решение контролирующего органа Стороны о взыскании таможенных платежей, штрафных (финансовых) санкций и других обязательных платежей за счет имущества должно содержать сведения о:</w:t>
      </w:r>
    </w:p>
    <w:p>
      <w:pPr>
        <w:pStyle w:val="Style2"/>
        <w:keepNext w:val="0"/>
        <w:keepLines w:val="0"/>
        <w:widowControl w:val="0"/>
        <w:numPr>
          <w:ilvl w:val="0"/>
          <w:numId w:val="29"/>
        </w:numPr>
        <w:shd w:val="clear" w:color="auto" w:fill="auto"/>
        <w:tabs>
          <w:tab w:pos="1076" w:val="left"/>
        </w:tabs>
        <w:bidi w:val="0"/>
        <w:spacing w:before="0"/>
        <w:ind w:left="0" w:right="0" w:firstLine="720"/>
        <w:jc w:val="both"/>
      </w:pPr>
      <w:bookmarkStart w:id="123" w:name="bookmark123"/>
      <w:bookmarkEnd w:id="123"/>
      <w:r>
        <w:rPr>
          <w:color w:val="000000"/>
          <w:spacing w:val="0"/>
          <w:w w:val="100"/>
          <w:position w:val="0"/>
        </w:rPr>
        <w:t>регистрационном номере и дате принятия решения о взыскании таможенных платежей, штрафных (финансовых) санкций и других обязательных платежей за счет имущества;</w:t>
      </w:r>
    </w:p>
    <w:p>
      <w:pPr>
        <w:pStyle w:val="Style2"/>
        <w:keepNext w:val="0"/>
        <w:keepLines w:val="0"/>
        <w:widowControl w:val="0"/>
        <w:numPr>
          <w:ilvl w:val="0"/>
          <w:numId w:val="29"/>
        </w:numPr>
        <w:shd w:val="clear" w:color="auto" w:fill="auto"/>
        <w:tabs>
          <w:tab w:pos="1066" w:val="left"/>
        </w:tabs>
        <w:bidi w:val="0"/>
        <w:spacing w:before="0"/>
        <w:ind w:left="0" w:right="0" w:firstLine="720"/>
        <w:jc w:val="both"/>
      </w:pPr>
      <w:bookmarkStart w:id="124" w:name="bookmark124"/>
      <w:bookmarkEnd w:id="124"/>
      <w:r>
        <w:rPr>
          <w:color w:val="000000"/>
          <w:spacing w:val="0"/>
          <w:w w:val="100"/>
          <w:position w:val="0"/>
        </w:rPr>
        <w:t>контролирующем органе Стороны, принявшем решение о взыскании таможенных платежей, штрафных (финансовых) санкций и других обязательных платежей за счет имущества;</w:t>
      </w:r>
    </w:p>
    <w:p>
      <w:pPr>
        <w:pStyle w:val="Style2"/>
        <w:keepNext w:val="0"/>
        <w:keepLines w:val="0"/>
        <w:widowControl w:val="0"/>
        <w:numPr>
          <w:ilvl w:val="0"/>
          <w:numId w:val="29"/>
        </w:numPr>
        <w:shd w:val="clear" w:color="auto" w:fill="auto"/>
        <w:tabs>
          <w:tab w:pos="1086" w:val="left"/>
        </w:tabs>
        <w:bidi w:val="0"/>
        <w:spacing w:before="0"/>
        <w:ind w:left="0" w:right="0" w:firstLine="720"/>
        <w:jc w:val="both"/>
      </w:pPr>
      <w:bookmarkStart w:id="125" w:name="bookmark125"/>
      <w:bookmarkEnd w:id="125"/>
      <w:r>
        <w:rPr>
          <w:color w:val="000000"/>
          <w:spacing w:val="0"/>
          <w:w w:val="100"/>
          <w:position w:val="0"/>
        </w:rPr>
        <w:t>плательщике;</w:t>
      </w:r>
    </w:p>
    <w:p>
      <w:pPr>
        <w:pStyle w:val="Style2"/>
        <w:keepNext w:val="0"/>
        <w:keepLines w:val="0"/>
        <w:widowControl w:val="0"/>
        <w:numPr>
          <w:ilvl w:val="0"/>
          <w:numId w:val="29"/>
        </w:numPr>
        <w:shd w:val="clear" w:color="auto" w:fill="auto"/>
        <w:tabs>
          <w:tab w:pos="1105" w:val="left"/>
        </w:tabs>
        <w:bidi w:val="0"/>
        <w:spacing w:before="0" w:after="220"/>
        <w:ind w:left="0" w:right="0" w:firstLine="720"/>
        <w:jc w:val="both"/>
      </w:pPr>
      <w:bookmarkStart w:id="126" w:name="bookmark126"/>
      <w:bookmarkEnd w:id="126"/>
      <w:r>
        <w:rPr>
          <w:color w:val="000000"/>
          <w:spacing w:val="0"/>
          <w:w w:val="100"/>
          <w:position w:val="0"/>
        </w:rPr>
        <w:t>суммах подлежащих взысканию таможенных платежей, штрафных (финансовых) санкций и других обязательных платежей;</w:t>
      </w:r>
    </w:p>
    <w:p>
      <w:pPr>
        <w:pStyle w:val="Style2"/>
        <w:keepNext w:val="0"/>
        <w:keepLines w:val="0"/>
        <w:widowControl w:val="0"/>
        <w:numPr>
          <w:ilvl w:val="0"/>
          <w:numId w:val="29"/>
        </w:numPr>
        <w:shd w:val="clear" w:color="auto" w:fill="auto"/>
        <w:tabs>
          <w:tab w:pos="1105" w:val="left"/>
        </w:tabs>
        <w:bidi w:val="0"/>
        <w:spacing w:before="0" w:after="220"/>
        <w:ind w:left="0" w:right="0" w:firstLine="720"/>
        <w:jc w:val="both"/>
      </w:pPr>
      <w:bookmarkStart w:id="127" w:name="bookmark127"/>
      <w:bookmarkEnd w:id="127"/>
      <w:r>
        <w:rPr>
          <w:color w:val="000000"/>
          <w:spacing w:val="0"/>
          <w:w w:val="100"/>
          <w:position w:val="0"/>
        </w:rPr>
        <w:t>регистрационном номере и дате решения по результатам таможенной проверки.</w:t>
      </w:r>
    </w:p>
    <w:p>
      <w:pPr>
        <w:pStyle w:val="Style2"/>
        <w:keepNext w:val="0"/>
        <w:keepLines w:val="0"/>
        <w:widowControl w:val="0"/>
        <w:numPr>
          <w:ilvl w:val="0"/>
          <w:numId w:val="3"/>
        </w:numPr>
        <w:shd w:val="clear" w:color="auto" w:fill="auto"/>
        <w:tabs>
          <w:tab w:pos="1172" w:val="left"/>
        </w:tabs>
        <w:bidi w:val="0"/>
        <w:spacing w:before="0" w:after="220"/>
        <w:ind w:left="0" w:right="0" w:firstLine="720"/>
        <w:jc w:val="both"/>
      </w:pPr>
      <w:bookmarkStart w:id="128" w:name="bookmark128"/>
      <w:bookmarkEnd w:id="128"/>
      <w:r>
        <w:rPr>
          <w:color w:val="000000"/>
          <w:spacing w:val="0"/>
          <w:w w:val="100"/>
          <w:position w:val="0"/>
        </w:rPr>
        <w:t>Решение контролирующего органа Стороны о взыскании таможенных платежей, штрафных (финансовых) санкций и других обязательных платежей за счет имущества оформляется в виде документа на бумажном носителе.</w:t>
      </w:r>
    </w:p>
    <w:p>
      <w:pPr>
        <w:pStyle w:val="Style2"/>
        <w:keepNext w:val="0"/>
        <w:keepLines w:val="0"/>
        <w:widowControl w:val="0"/>
        <w:numPr>
          <w:ilvl w:val="0"/>
          <w:numId w:val="3"/>
        </w:numPr>
        <w:shd w:val="clear" w:color="auto" w:fill="auto"/>
        <w:tabs>
          <w:tab w:pos="1167" w:val="left"/>
        </w:tabs>
        <w:bidi w:val="0"/>
        <w:spacing w:before="0" w:after="220"/>
        <w:ind w:left="0" w:right="0" w:firstLine="720"/>
        <w:jc w:val="both"/>
      </w:pPr>
      <w:bookmarkStart w:id="129" w:name="bookmark129"/>
      <w:bookmarkEnd w:id="129"/>
      <w:r>
        <w:rPr>
          <w:color w:val="000000"/>
          <w:spacing w:val="0"/>
          <w:w w:val="100"/>
          <w:position w:val="0"/>
        </w:rPr>
        <w:t>Форма и структура решения контролирующего органа Стороны о взыскании таможенных платежей, штрафных (финансовых) санкций и других обязательных платежей за счет имущества, постановления контролирующего органа Стороны о взыскании таможенных платежей, штрафных (финансовых) санкций и других обязательных платежей за счет имущества утверждаются контролирующим органом Стороны.</w:t>
      </w:r>
    </w:p>
    <w:p>
      <w:pPr>
        <w:pStyle w:val="Style2"/>
        <w:keepNext w:val="0"/>
        <w:keepLines w:val="0"/>
        <w:widowControl w:val="0"/>
        <w:numPr>
          <w:ilvl w:val="0"/>
          <w:numId w:val="3"/>
        </w:numPr>
        <w:shd w:val="clear" w:color="auto" w:fill="auto"/>
        <w:tabs>
          <w:tab w:pos="1172" w:val="left"/>
        </w:tabs>
        <w:bidi w:val="0"/>
        <w:spacing w:before="0" w:after="220"/>
        <w:ind w:left="0" w:right="0" w:firstLine="720"/>
        <w:jc w:val="both"/>
      </w:pPr>
      <w:bookmarkStart w:id="130" w:name="bookmark130"/>
      <w:bookmarkEnd w:id="130"/>
      <w:r>
        <w:rPr>
          <w:color w:val="000000"/>
          <w:spacing w:val="0"/>
          <w:w w:val="100"/>
          <w:position w:val="0"/>
        </w:rPr>
        <w:t>Решение контролирующего органа Стороны о взыскании таможенных платежей, штрафных (финансовых) санкций и других обязательных платежей за счет имущества плательщика принимается не позднее одного года со дня истечения срока, указанного в пункте 17 настоящего Порядка. По истечении указанного срока контролирующий орган Стороны может обратиться в суд в течение шести месяцев с заявлением о взыскании с плательщика причитающейся к уплате суммы таможенных платежей, штрафных (финансовых) санкций и других обязательных платежей.</w:t>
      </w:r>
    </w:p>
    <w:p>
      <w:pPr>
        <w:pStyle w:val="Style2"/>
        <w:keepNext w:val="0"/>
        <w:keepLines w:val="0"/>
        <w:widowControl w:val="0"/>
        <w:numPr>
          <w:ilvl w:val="0"/>
          <w:numId w:val="3"/>
        </w:numPr>
        <w:shd w:val="clear" w:color="auto" w:fill="auto"/>
        <w:tabs>
          <w:tab w:pos="1167" w:val="left"/>
        </w:tabs>
        <w:bidi w:val="0"/>
        <w:spacing w:before="0" w:after="220"/>
        <w:ind w:left="0" w:right="0" w:firstLine="720"/>
        <w:jc w:val="both"/>
      </w:pPr>
      <w:bookmarkStart w:id="131" w:name="bookmark131"/>
      <w:bookmarkEnd w:id="131"/>
      <w:r>
        <w:rPr>
          <w:color w:val="000000"/>
          <w:spacing w:val="0"/>
          <w:w w:val="100"/>
          <w:position w:val="0"/>
        </w:rPr>
        <w:t>Пропущенный по уважительной причине срок подачи заявления может быть восстановлен судом.</w:t>
      </w:r>
    </w:p>
    <w:p>
      <w:pPr>
        <w:pStyle w:val="Style2"/>
        <w:keepNext w:val="0"/>
        <w:keepLines w:val="0"/>
        <w:widowControl w:val="0"/>
        <w:numPr>
          <w:ilvl w:val="0"/>
          <w:numId w:val="1"/>
        </w:numPr>
        <w:shd w:val="clear" w:color="auto" w:fill="auto"/>
        <w:tabs>
          <w:tab w:pos="500" w:val="left"/>
        </w:tabs>
        <w:bidi w:val="0"/>
        <w:spacing w:before="0" w:after="220" w:line="240" w:lineRule="auto"/>
        <w:ind w:left="0" w:right="0" w:firstLine="0"/>
        <w:jc w:val="both"/>
      </w:pPr>
      <w:bookmarkStart w:id="132" w:name="bookmark132"/>
      <w:bookmarkEnd w:id="132"/>
      <w:r>
        <w:rPr>
          <w:b/>
          <w:bCs/>
          <w:color w:val="000000"/>
          <w:spacing w:val="0"/>
          <w:w w:val="100"/>
          <w:position w:val="0"/>
        </w:rPr>
        <w:t>Обязанности банков по исполнению решений контролирующего органа Стороны о бесспорном взыскании таможенных платежей, штрафных (финансовых) санкций</w:t>
      </w:r>
    </w:p>
    <w:p>
      <w:pPr>
        <w:pStyle w:val="Style2"/>
        <w:keepNext w:val="0"/>
        <w:keepLines w:val="0"/>
        <w:widowControl w:val="0"/>
        <w:numPr>
          <w:ilvl w:val="0"/>
          <w:numId w:val="3"/>
        </w:numPr>
        <w:shd w:val="clear" w:color="auto" w:fill="auto"/>
        <w:tabs>
          <w:tab w:pos="1172" w:val="left"/>
        </w:tabs>
        <w:bidi w:val="0"/>
        <w:spacing w:before="0" w:after="220"/>
        <w:ind w:left="0" w:right="0" w:firstLine="720"/>
        <w:jc w:val="both"/>
      </w:pPr>
      <w:bookmarkStart w:id="133" w:name="bookmark133"/>
      <w:bookmarkEnd w:id="133"/>
      <w:r>
        <w:rPr>
          <w:color w:val="000000"/>
          <w:spacing w:val="0"/>
          <w:w w:val="100"/>
          <w:position w:val="0"/>
        </w:rPr>
        <w:t>Банки обязаны исполнять требования, установленные настоящим Порядком.</w:t>
      </w:r>
    </w:p>
    <w:p>
      <w:pPr>
        <w:pStyle w:val="Style2"/>
        <w:keepNext w:val="0"/>
        <w:keepLines w:val="0"/>
        <w:widowControl w:val="0"/>
        <w:numPr>
          <w:ilvl w:val="0"/>
          <w:numId w:val="3"/>
        </w:numPr>
        <w:shd w:val="clear" w:color="auto" w:fill="auto"/>
        <w:tabs>
          <w:tab w:pos="1172" w:val="left"/>
        </w:tabs>
        <w:bidi w:val="0"/>
        <w:spacing w:before="0" w:after="220"/>
        <w:ind w:left="0" w:right="0" w:firstLine="720"/>
        <w:jc w:val="both"/>
      </w:pPr>
      <w:bookmarkStart w:id="134" w:name="bookmark134"/>
      <w:bookmarkEnd w:id="134"/>
      <w:r>
        <w:rPr>
          <w:color w:val="000000"/>
          <w:spacing w:val="0"/>
          <w:w w:val="100"/>
          <w:position w:val="0"/>
        </w:rPr>
        <w:t>При исполнении требований, установленных настоящим Порядком, банки обязаны получать от контролирующих органов Сторон и направлять в контролирующие органы Сторон документы, установленные настоящим Порядком, на бумажном носителе нарочным.</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35" w:name="bookmark135"/>
      <w:bookmarkEnd w:id="135"/>
      <w:r>
        <w:rPr>
          <w:color w:val="000000"/>
          <w:spacing w:val="0"/>
          <w:w w:val="100"/>
          <w:position w:val="0"/>
        </w:rPr>
        <w:t>За неисполнение или ненадлежащее исполнение предусмотренных настоящим Порядком обязанностей банки несут ответственность в соответствии с законодательством Сторон.</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36" w:name="bookmark136"/>
      <w:bookmarkEnd w:id="136"/>
      <w:r>
        <w:rPr>
          <w:color w:val="000000"/>
          <w:spacing w:val="0"/>
          <w:w w:val="100"/>
          <w:position w:val="0"/>
        </w:rPr>
        <w:t>Со дня отзыва у банка лицензии на осуществление банковских операций взыскание таможенных платежей, штрафных (финансовых) санкций и других обязательных платежей за счет денежных средств на счетах такого банка производится с учетом положений законодательства Сторон о банковской деятельности и о банкротстве.</w:t>
      </w:r>
    </w:p>
    <w:p>
      <w:pPr>
        <w:pStyle w:val="Style2"/>
        <w:keepNext w:val="0"/>
        <w:keepLines w:val="0"/>
        <w:widowControl w:val="0"/>
        <w:numPr>
          <w:ilvl w:val="0"/>
          <w:numId w:val="1"/>
        </w:numPr>
        <w:shd w:val="clear" w:color="auto" w:fill="auto"/>
        <w:tabs>
          <w:tab w:pos="610" w:val="left"/>
        </w:tabs>
        <w:bidi w:val="0"/>
        <w:spacing w:before="0" w:line="240" w:lineRule="auto"/>
        <w:ind w:left="0" w:right="0" w:firstLine="0"/>
        <w:jc w:val="both"/>
      </w:pPr>
      <w:bookmarkStart w:id="137" w:name="bookmark137"/>
      <w:bookmarkEnd w:id="137"/>
      <w:r>
        <w:rPr>
          <w:b/>
          <w:bCs/>
          <w:color w:val="000000"/>
          <w:spacing w:val="0"/>
          <w:w w:val="100"/>
          <w:position w:val="0"/>
        </w:rPr>
        <w:t>Признание безнадежными к взысканию и списанию сумм таможенных платежей, штрафных (финансовых) санкций и других обязательных платежей</w:t>
      </w:r>
    </w:p>
    <w:p>
      <w:pPr>
        <w:pStyle w:val="Style2"/>
        <w:keepNext w:val="0"/>
        <w:keepLines w:val="0"/>
        <w:widowControl w:val="0"/>
        <w:numPr>
          <w:ilvl w:val="0"/>
          <w:numId w:val="3"/>
        </w:numPr>
        <w:shd w:val="clear" w:color="auto" w:fill="auto"/>
        <w:tabs>
          <w:tab w:pos="1177" w:val="left"/>
        </w:tabs>
        <w:bidi w:val="0"/>
        <w:spacing w:before="0"/>
        <w:ind w:left="0" w:right="0" w:firstLine="720"/>
        <w:jc w:val="both"/>
      </w:pPr>
      <w:bookmarkStart w:id="138" w:name="bookmark138"/>
      <w:bookmarkEnd w:id="138"/>
      <w:r>
        <w:rPr>
          <w:color w:val="000000"/>
          <w:spacing w:val="0"/>
          <w:w w:val="100"/>
          <w:position w:val="0"/>
        </w:rPr>
        <w:t>Безнадежной к взысканию признается задолженность по уплате таможенных платежей, штрафных (финансовых) санкций и других обязательных платежей, которые не уплачены плательщиками и (или) взыскание которых оказалось невозможным после принятия всех мер взыскания, предусмотренных международными договорами и (или) законодательством Сторон, в случае:</w:t>
      </w:r>
    </w:p>
    <w:p>
      <w:pPr>
        <w:pStyle w:val="Style2"/>
        <w:keepNext w:val="0"/>
        <w:keepLines w:val="0"/>
        <w:widowControl w:val="0"/>
        <w:numPr>
          <w:ilvl w:val="0"/>
          <w:numId w:val="31"/>
        </w:numPr>
        <w:shd w:val="clear" w:color="auto" w:fill="auto"/>
        <w:tabs>
          <w:tab w:pos="1066" w:val="left"/>
        </w:tabs>
        <w:bidi w:val="0"/>
        <w:spacing w:before="0"/>
        <w:ind w:left="0" w:right="0" w:firstLine="720"/>
        <w:jc w:val="both"/>
      </w:pPr>
      <w:bookmarkStart w:id="139" w:name="bookmark139"/>
      <w:bookmarkEnd w:id="139"/>
      <w:r>
        <w:rPr>
          <w:color w:val="000000"/>
          <w:spacing w:val="0"/>
          <w:w w:val="100"/>
          <w:position w:val="0"/>
        </w:rPr>
        <w:t>ликвидации плательщика - юридического лица, филиала (представительства) иностранного юридического лица;</w:t>
      </w:r>
    </w:p>
    <w:p>
      <w:pPr>
        <w:pStyle w:val="Style2"/>
        <w:keepNext w:val="0"/>
        <w:keepLines w:val="0"/>
        <w:widowControl w:val="0"/>
        <w:numPr>
          <w:ilvl w:val="0"/>
          <w:numId w:val="31"/>
        </w:numPr>
        <w:shd w:val="clear" w:color="auto" w:fill="auto"/>
        <w:tabs>
          <w:tab w:pos="1071" w:val="left"/>
        </w:tabs>
        <w:bidi w:val="0"/>
        <w:spacing w:before="0"/>
        <w:ind w:left="0" w:right="0" w:firstLine="720"/>
        <w:jc w:val="both"/>
      </w:pPr>
      <w:bookmarkStart w:id="140" w:name="bookmark140"/>
      <w:bookmarkEnd w:id="140"/>
      <w:r>
        <w:rPr>
          <w:color w:val="000000"/>
          <w:spacing w:val="0"/>
          <w:w w:val="100"/>
          <w:position w:val="0"/>
        </w:rPr>
        <w:t>признания банкротом физического лица - предпринимателя в соответствии с законодательством Сторон;</w:t>
      </w:r>
    </w:p>
    <w:p>
      <w:pPr>
        <w:pStyle w:val="Style2"/>
        <w:keepNext w:val="0"/>
        <w:keepLines w:val="0"/>
        <w:widowControl w:val="0"/>
        <w:numPr>
          <w:ilvl w:val="0"/>
          <w:numId w:val="31"/>
        </w:numPr>
        <w:shd w:val="clear" w:color="auto" w:fill="auto"/>
        <w:tabs>
          <w:tab w:pos="1081" w:val="left"/>
        </w:tabs>
        <w:bidi w:val="0"/>
        <w:spacing w:before="0"/>
        <w:ind w:left="0" w:right="0" w:firstLine="720"/>
        <w:jc w:val="both"/>
      </w:pPr>
      <w:bookmarkStart w:id="141" w:name="bookmark141"/>
      <w:bookmarkEnd w:id="141"/>
      <w:r>
        <w:rPr>
          <w:color w:val="000000"/>
          <w:spacing w:val="0"/>
          <w:w w:val="100"/>
          <w:position w:val="0"/>
        </w:rPr>
        <w:t>смерти физического лица - предпринимателя или объявления его умершим в порядке, установленном законодательством Сторон;</w:t>
      </w:r>
    </w:p>
    <w:p>
      <w:pPr>
        <w:pStyle w:val="Style2"/>
        <w:keepNext w:val="0"/>
        <w:keepLines w:val="0"/>
        <w:widowControl w:val="0"/>
        <w:numPr>
          <w:ilvl w:val="0"/>
          <w:numId w:val="31"/>
        </w:numPr>
        <w:shd w:val="clear" w:color="auto" w:fill="auto"/>
        <w:tabs>
          <w:tab w:pos="1076" w:val="left"/>
        </w:tabs>
        <w:bidi w:val="0"/>
        <w:spacing w:before="0"/>
        <w:ind w:left="0" w:right="0" w:firstLine="720"/>
        <w:jc w:val="both"/>
      </w:pPr>
      <w:bookmarkStart w:id="142" w:name="bookmark142"/>
      <w:bookmarkEnd w:id="142"/>
      <w:r>
        <w:rPr>
          <w:color w:val="000000"/>
          <w:spacing w:val="0"/>
          <w:w w:val="100"/>
          <w:position w:val="0"/>
        </w:rPr>
        <w:t>принятия судом акта, в соответствии с которым контролирующий орган Стороны утрачивает возможность взыскания сумм таможенных платежей, штрафных (финансовых) санкций и других обязательных платежей в связи с истечением установленного срока их взыскания, в том числе принятия судом акта об отказе в восстановлении пропущенного срока подачи в суд заявления о взыскании таможенных платежей, штрафных (финансовых) санкций и других обязательных платежей;</w:t>
      </w:r>
    </w:p>
    <w:p>
      <w:pPr>
        <w:pStyle w:val="Style2"/>
        <w:keepNext w:val="0"/>
        <w:keepLines w:val="0"/>
        <w:widowControl w:val="0"/>
        <w:numPr>
          <w:ilvl w:val="0"/>
          <w:numId w:val="31"/>
        </w:numPr>
        <w:shd w:val="clear" w:color="auto" w:fill="auto"/>
        <w:tabs>
          <w:tab w:pos="1086" w:val="left"/>
        </w:tabs>
        <w:bidi w:val="0"/>
        <w:spacing w:before="0"/>
        <w:ind w:left="0" w:right="0" w:firstLine="720"/>
        <w:jc w:val="both"/>
      </w:pPr>
      <w:bookmarkStart w:id="143" w:name="bookmark143"/>
      <w:bookmarkEnd w:id="143"/>
      <w:r>
        <w:rPr>
          <w:color w:val="000000"/>
          <w:spacing w:val="0"/>
          <w:w w:val="100"/>
          <w:position w:val="0"/>
        </w:rPr>
        <w:t xml:space="preserve">вынесения судебным приставом-исполнителем постановления об окончании исполнительного производства и о возвращении исполнительного документа взыскателю по основаниям, предусмотренным законодательством Сторон, если с даты установления факта неисполнения или </w:t>
      </w:r>
      <w:r>
        <w:rPr>
          <w:color w:val="000000"/>
          <w:spacing w:val="0"/>
          <w:w w:val="100"/>
          <w:position w:val="0"/>
        </w:rPr>
        <w:t>ненадлежащего исполнения обязанности по уплате сумм таможенных платежей, штрафных (финансовых) санкций и других обязательных платежей прошло более пяти лет, при этом:</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размер указанных сумм не превышает размера требований к должнику, установленного законодательством Сторон о несостоятельности (банкротстве) для возбуждения производства по делу о банкротстве;</w:t>
      </w:r>
    </w:p>
    <w:p>
      <w:pPr>
        <w:pStyle w:val="Style2"/>
        <w:keepNext w:val="0"/>
        <w:keepLines w:val="0"/>
        <w:widowControl w:val="0"/>
        <w:shd w:val="clear" w:color="auto" w:fill="auto"/>
        <w:bidi w:val="0"/>
        <w:spacing w:before="0"/>
        <w:ind w:left="0" w:right="0" w:firstLine="720"/>
        <w:jc w:val="both"/>
      </w:pPr>
      <w:r>
        <w:rPr>
          <w:color w:val="000000"/>
          <w:spacing w:val="0"/>
          <w:w w:val="100"/>
          <w:position w:val="0"/>
        </w:rPr>
        <w:t>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Style2"/>
        <w:keepNext w:val="0"/>
        <w:keepLines w:val="0"/>
        <w:widowControl w:val="0"/>
        <w:numPr>
          <w:ilvl w:val="0"/>
          <w:numId w:val="31"/>
        </w:numPr>
        <w:shd w:val="clear" w:color="auto" w:fill="auto"/>
        <w:tabs>
          <w:tab w:pos="1088" w:val="left"/>
        </w:tabs>
        <w:bidi w:val="0"/>
        <w:spacing w:before="0"/>
        <w:ind w:left="0" w:right="0" w:firstLine="720"/>
        <w:jc w:val="both"/>
      </w:pPr>
      <w:bookmarkStart w:id="144" w:name="bookmark144"/>
      <w:bookmarkEnd w:id="144"/>
      <w:r>
        <w:rPr>
          <w:color w:val="000000"/>
          <w:spacing w:val="0"/>
          <w:w w:val="100"/>
          <w:position w:val="0"/>
        </w:rPr>
        <w:t>истечения трех лет с даты установления факта неисполнения или ненадлежащего исполнения обязательств по уплате иностранным лицом - плательщиком таможенных платежей, штрафных (финансовых) санкций и других обязательных платежей при отсутствии у контролирующих органов Сторон сведений о наличии на территории Сторон денежных средств и (или) иного имущества данного лица, на которые может быть обращено взыскание.</w:t>
      </w:r>
    </w:p>
    <w:p>
      <w:pPr>
        <w:pStyle w:val="Style2"/>
        <w:keepNext w:val="0"/>
        <w:keepLines w:val="0"/>
        <w:widowControl w:val="0"/>
        <w:numPr>
          <w:ilvl w:val="0"/>
          <w:numId w:val="3"/>
        </w:numPr>
        <w:shd w:val="clear" w:color="auto" w:fill="auto"/>
        <w:tabs>
          <w:tab w:pos="1172" w:val="left"/>
        </w:tabs>
        <w:bidi w:val="0"/>
        <w:spacing w:before="0"/>
        <w:ind w:left="0" w:right="0" w:firstLine="720"/>
        <w:jc w:val="both"/>
      </w:pPr>
      <w:bookmarkStart w:id="145" w:name="bookmark145"/>
      <w:bookmarkEnd w:id="145"/>
      <w:r>
        <w:rPr>
          <w:color w:val="000000"/>
          <w:spacing w:val="0"/>
          <w:w w:val="100"/>
          <w:position w:val="0"/>
        </w:rPr>
        <w:t>Порядок списания сумм таможенных платежей, штрафных (финансовых) санкций и других обязательных платежей, признанных безнадежными к взысканию, формы документов, оформляемых таможенными органами при списании сумм таможенных платежей, штрафных (финансовых) санкций и других обязательных платежей, а также перечень документов, подтверждающих обстоятельства, предусмотренные пунктом 80 настоящего Порядка, утверждаются контролирующим органом Стороны.</w:t>
      </w:r>
    </w:p>
    <w:p>
      <w:pPr>
        <w:pStyle w:val="Style2"/>
        <w:keepNext w:val="0"/>
        <w:keepLines w:val="0"/>
        <w:widowControl w:val="0"/>
        <w:numPr>
          <w:ilvl w:val="0"/>
          <w:numId w:val="3"/>
        </w:numPr>
        <w:shd w:val="clear" w:color="auto" w:fill="auto"/>
        <w:tabs>
          <w:tab w:pos="1167" w:val="left"/>
        </w:tabs>
        <w:bidi w:val="0"/>
        <w:spacing w:before="0"/>
        <w:ind w:left="0" w:right="0" w:firstLine="720"/>
        <w:jc w:val="both"/>
      </w:pPr>
      <w:bookmarkStart w:id="146" w:name="bookmark146"/>
      <w:bookmarkEnd w:id="146"/>
      <w:r>
        <w:rPr>
          <w:color w:val="000000"/>
          <w:spacing w:val="0"/>
          <w:w w:val="100"/>
          <w:position w:val="0"/>
        </w:rPr>
        <w:t>В целях применения системы управления рисками контролирующим органом Сторон в порядке, установленном контролирующим органом Стороны, ведется реестр лиц (учредителей и (или) участников), суммы таможенных платежей, штрафных (финансовых) санкций и других обязательных платежей которых признаны безнадежными к взысканию.</w:t>
      </w:r>
    </w:p>
    <w:sectPr>
      <w:headerReference w:type="default" r:id="rId5"/>
      <w:headerReference w:type="first" r:id="rId6"/>
      <w:footnotePr>
        <w:pos w:val="pageBottom"/>
        <w:numFmt w:val="decimal"/>
        <w:numRestart w:val="continuous"/>
      </w:footnotePr>
      <w:pgSz w:w="11900" w:h="16840"/>
      <w:pgMar w:top="1129" w:right="528" w:bottom="1292" w:left="1666" w:header="0" w:footer="3" w:gutter="0"/>
      <w:pgNumType w:start="1"/>
      <w:cols w:space="720"/>
      <w:noEndnote/>
      <w:titlePg/>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4293235</wp:posOffset>
              </wp:positionH>
              <wp:positionV relativeFrom="page">
                <wp:posOffset>491490</wp:posOffset>
              </wp:positionV>
              <wp:extent cx="152400" cy="121920"/>
              <wp:wrapNone/>
              <wp:docPr id="1" name="Shape 1"/>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8.05000000000001pt;margin-top:38.700000000000003pt;width:12.pt;height:9.5999999999999996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fldSimple w:instr=" PAGE \* MERGEFORMAT ">
                      <w:r>
                        <w:rPr>
                          <w:color w:val="000000"/>
                          <w:spacing w:val="0"/>
                          <w:w w:val="100"/>
                          <w:position w:val="0"/>
                          <w:sz w:val="28"/>
                          <w:szCs w:val="28"/>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7">
    <w:name w:val="Колонтитул (2)_"/>
    <w:basedOn w:val="DefaultParagraphFont"/>
    <w:link w:val="Style6"/>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Основной текст"/>
    <w:basedOn w:val="Normal"/>
    <w:link w:val="CharStyle3"/>
    <w:pPr>
      <w:widowControl w:val="0"/>
      <w:shd w:val="clear" w:color="auto" w:fill="auto"/>
      <w:spacing w:after="240" w:line="276" w:lineRule="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6">
    <w:name w:val="Колонтитул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
  <dc:subject/>
  <dc:creator>Дроговоз Оксана Викторовна</dc:creator>
  <cp:keywords/>
</cp:coreProperties>
</file>