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B4A3" w14:textId="7E64AD2A" w:rsidR="00411397" w:rsidRPr="0058319D" w:rsidRDefault="00411397" w:rsidP="00411397">
      <w:pPr>
        <w:widowControl w:val="0"/>
        <w:tabs>
          <w:tab w:val="left" w:pos="993"/>
        </w:tabs>
        <w:spacing w:after="0" w:line="240" w:lineRule="auto"/>
        <w:ind w:left="0" w:firstLine="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</w:t>
      </w:r>
      <w:r w:rsidRPr="0058319D">
        <w:rPr>
          <w:szCs w:val="28"/>
        </w:rPr>
        <w:t>риложение 3</w:t>
      </w:r>
    </w:p>
    <w:p w14:paraId="64BE9998" w14:textId="1224F1FC" w:rsidR="00411397" w:rsidRPr="0056147F" w:rsidRDefault="00411397" w:rsidP="0041139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специалитета по специальности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Правоохранительная деятельность</w:t>
      </w:r>
    </w:p>
    <w:p w14:paraId="7F1747E3" w14:textId="77777777" w:rsidR="00411397" w:rsidRDefault="00411397" w:rsidP="0041139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3.3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679E83A0" w14:textId="77777777" w:rsidR="00411397" w:rsidRPr="00234ED8" w:rsidRDefault="00411397" w:rsidP="00234ED8">
      <w:pPr>
        <w:widowControl w:val="0"/>
        <w:tabs>
          <w:tab w:val="left" w:pos="993"/>
        </w:tabs>
        <w:spacing w:line="240" w:lineRule="auto"/>
        <w:ind w:left="0" w:firstLine="0"/>
        <w:rPr>
          <w:szCs w:val="28"/>
        </w:rPr>
      </w:pPr>
      <w:bookmarkStart w:id="0" w:name="_GoBack"/>
      <w:bookmarkEnd w:id="0"/>
    </w:p>
    <w:p w14:paraId="472C9227" w14:textId="557342B1" w:rsidR="00411397" w:rsidRDefault="00411397" w:rsidP="00411397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Общепрофессиональные</w:t>
      </w:r>
      <w:r w:rsidRPr="009C7326">
        <w:rPr>
          <w:b/>
          <w:szCs w:val="28"/>
        </w:rPr>
        <w:t xml:space="preserve"> компетенции, которые должны быть установлены программой </w:t>
      </w:r>
      <w:r>
        <w:rPr>
          <w:b/>
          <w:szCs w:val="28"/>
        </w:rPr>
        <w:t>специалитета</w:t>
      </w:r>
    </w:p>
    <w:p w14:paraId="13EFB3C5" w14:textId="77777777" w:rsidR="00411397" w:rsidRPr="0058319D" w:rsidRDefault="00411397" w:rsidP="009C6603">
      <w:pPr>
        <w:spacing w:line="240" w:lineRule="auto"/>
        <w:ind w:left="0" w:firstLine="0"/>
        <w:contextualSpacing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2"/>
        <w:gridCol w:w="6213"/>
      </w:tblGrid>
      <w:tr w:rsidR="00120F36" w:rsidRPr="008B044E" w14:paraId="37CC29F2" w14:textId="77777777" w:rsidTr="00F60310">
        <w:tc>
          <w:tcPr>
            <w:tcW w:w="3132" w:type="dxa"/>
            <w:vAlign w:val="center"/>
          </w:tcPr>
          <w:p w14:paraId="2B7E5224" w14:textId="6F7FE365" w:rsidR="00120F36" w:rsidRPr="008B044E" w:rsidRDefault="00120F36" w:rsidP="00411397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13" w:type="dxa"/>
            <w:vAlign w:val="center"/>
          </w:tcPr>
          <w:p w14:paraId="2821E7F3" w14:textId="459EF1F8" w:rsidR="00120F36" w:rsidRPr="008B044E" w:rsidRDefault="00120F36" w:rsidP="00120F36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Код и наименование общепрофессиональной компетенции выпускника</w:t>
            </w:r>
          </w:p>
        </w:tc>
      </w:tr>
      <w:tr w:rsidR="002D4B37" w:rsidRPr="008B044E" w14:paraId="6EB4A9FB" w14:textId="77777777" w:rsidTr="00F60310">
        <w:tc>
          <w:tcPr>
            <w:tcW w:w="3132" w:type="dxa"/>
            <w:vAlign w:val="center"/>
          </w:tcPr>
          <w:p w14:paraId="711CCBB4" w14:textId="23E9EA43" w:rsidR="002D4B37" w:rsidRDefault="002D4B37" w:rsidP="00411397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6213" w:type="dxa"/>
            <w:vAlign w:val="center"/>
          </w:tcPr>
          <w:p w14:paraId="78BFBCA3" w14:textId="5FCCCB5A" w:rsidR="002D4B37" w:rsidRDefault="002D4B37" w:rsidP="00120F36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</w:tr>
      <w:tr w:rsidR="00411397" w:rsidRPr="008B044E" w14:paraId="7340A6DD" w14:textId="77777777" w:rsidTr="00F60310">
        <w:tc>
          <w:tcPr>
            <w:tcW w:w="3132" w:type="dxa"/>
            <w:vMerge w:val="restart"/>
            <w:vAlign w:val="center"/>
          </w:tcPr>
          <w:p w14:paraId="0F64ED15" w14:textId="6A1A051B" w:rsidR="00411397" w:rsidRPr="008B044E" w:rsidRDefault="00411397" w:rsidP="00120F36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Ценностно</w:t>
            </w:r>
            <w:r w:rsidR="00120F36">
              <w:rPr>
                <w:rStyle w:val="20"/>
              </w:rPr>
              <w:t>-</w:t>
            </w:r>
            <w:r w:rsidRPr="008B044E">
              <w:rPr>
                <w:rStyle w:val="20"/>
              </w:rPr>
              <w:t>мотивационная</w:t>
            </w:r>
          </w:p>
          <w:p w14:paraId="2DE7EE23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ориентация</w:t>
            </w:r>
          </w:p>
        </w:tc>
        <w:tc>
          <w:tcPr>
            <w:tcW w:w="6213" w:type="dxa"/>
            <w:vAlign w:val="center"/>
          </w:tcPr>
          <w:p w14:paraId="35A76E56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ОПК-1. Способен на основе анализа основных этапов и закономерностей исторического развития государства, его места и роли в контексте всеобщей истории формировать устойчивые внутренние мотивы профессионально-служебной деятельности, базирующиеся на гражданской позиции, патриотизме, ответственном отношении к выполнению профессионального долга</w:t>
            </w:r>
          </w:p>
        </w:tc>
      </w:tr>
      <w:tr w:rsidR="00411397" w:rsidRPr="008B044E" w14:paraId="1F13F1D5" w14:textId="77777777" w:rsidTr="00F60310">
        <w:trPr>
          <w:trHeight w:val="2103"/>
        </w:trPr>
        <w:tc>
          <w:tcPr>
            <w:tcW w:w="3132" w:type="dxa"/>
            <w:vMerge/>
            <w:vAlign w:val="center"/>
          </w:tcPr>
          <w:p w14:paraId="124E7362" w14:textId="77777777" w:rsidR="00411397" w:rsidRPr="008B044E" w:rsidRDefault="00411397" w:rsidP="000C4A4A">
            <w:pPr>
              <w:spacing w:after="0" w:line="240" w:lineRule="auto"/>
              <w:jc w:val="left"/>
            </w:pPr>
          </w:p>
        </w:tc>
        <w:tc>
          <w:tcPr>
            <w:tcW w:w="6213" w:type="dxa"/>
            <w:vAlign w:val="center"/>
          </w:tcPr>
          <w:p w14:paraId="66AD3D42" w14:textId="3A94265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ОПК-2.</w:t>
            </w:r>
            <w:r w:rsidR="00120F36">
              <w:rPr>
                <w:rStyle w:val="20"/>
              </w:rPr>
              <w:t xml:space="preserve"> </w:t>
            </w:r>
            <w:r w:rsidRPr="008B044E">
              <w:rPr>
                <w:rStyle w:val="20"/>
              </w:rPr>
              <w:t>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</w:tc>
      </w:tr>
      <w:tr w:rsidR="00411397" w:rsidRPr="008B044E" w14:paraId="2A6D8192" w14:textId="77777777" w:rsidTr="00F60310">
        <w:trPr>
          <w:trHeight w:val="1346"/>
        </w:trPr>
        <w:tc>
          <w:tcPr>
            <w:tcW w:w="3132" w:type="dxa"/>
            <w:vAlign w:val="center"/>
          </w:tcPr>
          <w:p w14:paraId="5B313E96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Правотворческая</w:t>
            </w:r>
          </w:p>
          <w:p w14:paraId="0B3AE1E7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деятельность</w:t>
            </w:r>
          </w:p>
        </w:tc>
        <w:tc>
          <w:tcPr>
            <w:tcW w:w="6213" w:type="dxa"/>
            <w:vAlign w:val="center"/>
          </w:tcPr>
          <w:p w14:paraId="6CF9137D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ОПК-3. Способен разрабатывать нормативные правовые акты в области профессиональной деятельности</w:t>
            </w:r>
          </w:p>
        </w:tc>
      </w:tr>
      <w:tr w:rsidR="00411397" w:rsidRPr="008B044E" w14:paraId="55E8DA8D" w14:textId="77777777" w:rsidTr="00F60310">
        <w:trPr>
          <w:trHeight w:val="1784"/>
        </w:trPr>
        <w:tc>
          <w:tcPr>
            <w:tcW w:w="3132" w:type="dxa"/>
            <w:vMerge w:val="restart"/>
            <w:vAlign w:val="center"/>
          </w:tcPr>
          <w:p w14:paraId="46108BE4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Правоприменительная</w:t>
            </w:r>
          </w:p>
          <w:p w14:paraId="03D3791B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деятельность</w:t>
            </w:r>
          </w:p>
        </w:tc>
        <w:tc>
          <w:tcPr>
            <w:tcW w:w="6213" w:type="dxa"/>
            <w:vAlign w:val="center"/>
          </w:tcPr>
          <w:p w14:paraId="62D9BB07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ОПК-4. 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</w:tr>
      <w:tr w:rsidR="00411397" w:rsidRPr="008B044E" w14:paraId="45C59481" w14:textId="77777777" w:rsidTr="00F60310">
        <w:trPr>
          <w:trHeight w:val="1130"/>
        </w:trPr>
        <w:tc>
          <w:tcPr>
            <w:tcW w:w="3132" w:type="dxa"/>
            <w:vMerge/>
            <w:vAlign w:val="center"/>
          </w:tcPr>
          <w:p w14:paraId="61153959" w14:textId="77777777" w:rsidR="00411397" w:rsidRPr="008B044E" w:rsidRDefault="00411397" w:rsidP="000C4A4A">
            <w:pPr>
              <w:spacing w:after="0" w:line="240" w:lineRule="auto"/>
            </w:pPr>
          </w:p>
        </w:tc>
        <w:tc>
          <w:tcPr>
            <w:tcW w:w="6213" w:type="dxa"/>
            <w:vAlign w:val="center"/>
          </w:tcPr>
          <w:p w14:paraId="0645FB47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ОПК-5. Способен составлять процессуальные и служебные документы</w:t>
            </w:r>
          </w:p>
        </w:tc>
      </w:tr>
    </w:tbl>
    <w:p w14:paraId="5807D3CC" w14:textId="77777777" w:rsidR="00F60310" w:rsidRDefault="00F60310" w:rsidP="00F60310">
      <w:pPr>
        <w:ind w:left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2"/>
        <w:gridCol w:w="6213"/>
      </w:tblGrid>
      <w:tr w:rsidR="00F60310" w:rsidRPr="008B044E" w14:paraId="68F93A2A" w14:textId="77777777" w:rsidTr="00F60310">
        <w:tc>
          <w:tcPr>
            <w:tcW w:w="3132" w:type="dxa"/>
            <w:vAlign w:val="center"/>
          </w:tcPr>
          <w:p w14:paraId="4035FBF6" w14:textId="3C393A65" w:rsidR="00F60310" w:rsidRPr="008B044E" w:rsidRDefault="00F60310" w:rsidP="00F60310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6213" w:type="dxa"/>
            <w:vAlign w:val="center"/>
          </w:tcPr>
          <w:p w14:paraId="720FF364" w14:textId="7A82060F" w:rsidR="00F60310" w:rsidRPr="008B044E" w:rsidRDefault="00F60310" w:rsidP="00F60310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</w:tr>
      <w:tr w:rsidR="00411397" w:rsidRPr="008B044E" w14:paraId="5D714979" w14:textId="77777777" w:rsidTr="00FB55E8">
        <w:trPr>
          <w:trHeight w:val="2952"/>
        </w:trPr>
        <w:tc>
          <w:tcPr>
            <w:tcW w:w="3132" w:type="dxa"/>
            <w:vAlign w:val="center"/>
          </w:tcPr>
          <w:p w14:paraId="6F341B67" w14:textId="77777777" w:rsidR="00F60310" w:rsidRPr="008B044E" w:rsidRDefault="00F60310" w:rsidP="00F60310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Правоприменительная</w:t>
            </w:r>
          </w:p>
          <w:p w14:paraId="47DEFE2B" w14:textId="3D0C21C6" w:rsidR="00411397" w:rsidRPr="008B044E" w:rsidRDefault="00F60310" w:rsidP="00F60310">
            <w:pPr>
              <w:spacing w:after="0" w:line="240" w:lineRule="auto"/>
              <w:jc w:val="left"/>
            </w:pPr>
            <w:r w:rsidRPr="008B044E">
              <w:rPr>
                <w:rStyle w:val="20"/>
              </w:rPr>
              <w:t>деятельность</w:t>
            </w:r>
          </w:p>
        </w:tc>
        <w:tc>
          <w:tcPr>
            <w:tcW w:w="6213" w:type="dxa"/>
            <w:vAlign w:val="center"/>
          </w:tcPr>
          <w:p w14:paraId="50C98146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ОПК-6. 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 Донецкой Народной Республики</w:t>
            </w:r>
          </w:p>
        </w:tc>
      </w:tr>
      <w:tr w:rsidR="00411397" w:rsidRPr="008B044E" w14:paraId="167DFB69" w14:textId="77777777" w:rsidTr="00FB55E8">
        <w:trPr>
          <w:trHeight w:val="1676"/>
        </w:trPr>
        <w:tc>
          <w:tcPr>
            <w:tcW w:w="3132" w:type="dxa"/>
            <w:vMerge w:val="restart"/>
            <w:vAlign w:val="center"/>
          </w:tcPr>
          <w:p w14:paraId="5E1C8823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Правоохранительная</w:t>
            </w:r>
          </w:p>
          <w:p w14:paraId="079F971C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деятельность</w:t>
            </w:r>
          </w:p>
          <w:p w14:paraId="1074D255" w14:textId="77777777" w:rsidR="00411397" w:rsidRPr="008B044E" w:rsidRDefault="00411397" w:rsidP="000C4A4A">
            <w:pPr>
              <w:spacing w:after="0" w:line="240" w:lineRule="auto"/>
            </w:pPr>
            <w:r w:rsidRPr="008B044E">
              <w:rPr>
                <w:rFonts w:eastAsia="Microsoft Sans Serif"/>
              </w:rPr>
              <w:br w:type="page"/>
            </w:r>
          </w:p>
        </w:tc>
        <w:tc>
          <w:tcPr>
            <w:tcW w:w="6213" w:type="dxa"/>
            <w:vAlign w:val="center"/>
          </w:tcPr>
          <w:p w14:paraId="6CB5D374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ОПК-7.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</w:t>
            </w:r>
          </w:p>
        </w:tc>
      </w:tr>
      <w:tr w:rsidR="00411397" w:rsidRPr="008B044E" w14:paraId="1A4C4E7F" w14:textId="77777777" w:rsidTr="00FB55E8">
        <w:trPr>
          <w:trHeight w:val="1273"/>
        </w:trPr>
        <w:tc>
          <w:tcPr>
            <w:tcW w:w="3132" w:type="dxa"/>
            <w:vMerge/>
            <w:vAlign w:val="center"/>
          </w:tcPr>
          <w:p w14:paraId="7A229EC4" w14:textId="77777777" w:rsidR="00411397" w:rsidRPr="008B044E" w:rsidRDefault="00411397" w:rsidP="000C4A4A">
            <w:pPr>
              <w:spacing w:after="0" w:line="240" w:lineRule="auto"/>
              <w:rPr>
                <w:rStyle w:val="20"/>
              </w:rPr>
            </w:pPr>
          </w:p>
        </w:tc>
        <w:tc>
          <w:tcPr>
            <w:tcW w:w="6213" w:type="dxa"/>
            <w:vAlign w:val="center"/>
          </w:tcPr>
          <w:p w14:paraId="1D31CB2D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ОПК-8. Способен выявлять, пресекать преступления и административные правонарушения</w:t>
            </w:r>
          </w:p>
        </w:tc>
      </w:tr>
      <w:tr w:rsidR="00411397" w:rsidRPr="008B044E" w14:paraId="1BC41818" w14:textId="77777777" w:rsidTr="00F60310">
        <w:tc>
          <w:tcPr>
            <w:tcW w:w="3132" w:type="dxa"/>
            <w:vMerge/>
            <w:vAlign w:val="center"/>
          </w:tcPr>
          <w:p w14:paraId="7C6C2D1C" w14:textId="77777777" w:rsidR="00411397" w:rsidRPr="008B044E" w:rsidRDefault="00411397" w:rsidP="000C4A4A">
            <w:pPr>
              <w:spacing w:after="0" w:line="240" w:lineRule="auto"/>
              <w:rPr>
                <w:rStyle w:val="20"/>
              </w:rPr>
            </w:pPr>
          </w:p>
        </w:tc>
        <w:tc>
          <w:tcPr>
            <w:tcW w:w="6213" w:type="dxa"/>
            <w:vAlign w:val="center"/>
          </w:tcPr>
          <w:p w14:paraId="5D0B763E" w14:textId="3428F02A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ОПК-9. Способен использовать технико</w:t>
            </w:r>
            <w:r w:rsidR="00120F36">
              <w:rPr>
                <w:rStyle w:val="20"/>
              </w:rPr>
              <w:t>-</w:t>
            </w:r>
            <w:r w:rsidRPr="008B044E">
              <w:rPr>
                <w:rStyle w:val="20"/>
              </w:rPr>
              <w:t>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</w:tr>
      <w:tr w:rsidR="00411397" w:rsidRPr="008B044E" w14:paraId="0DF3CA39" w14:textId="77777777" w:rsidTr="00FB55E8">
        <w:trPr>
          <w:trHeight w:val="4566"/>
        </w:trPr>
        <w:tc>
          <w:tcPr>
            <w:tcW w:w="3132" w:type="dxa"/>
            <w:vMerge/>
            <w:vAlign w:val="center"/>
          </w:tcPr>
          <w:p w14:paraId="4CDD15F4" w14:textId="77777777" w:rsidR="00411397" w:rsidRPr="008B044E" w:rsidRDefault="00411397" w:rsidP="000C4A4A">
            <w:pPr>
              <w:spacing w:after="0" w:line="240" w:lineRule="auto"/>
            </w:pPr>
          </w:p>
        </w:tc>
        <w:tc>
          <w:tcPr>
            <w:tcW w:w="6213" w:type="dxa"/>
            <w:vAlign w:val="center"/>
          </w:tcPr>
          <w:p w14:paraId="58A0052F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ОПК-10. Способен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криминалистическую и специальную технику, применяемые в деятельности правоохранительных органов, по линии которых осуществляется подготовка специалистов, оказывать первую медицинскую помощь, обеспечивать личную безопасность и безопасность граждан в процессе решения служебных задач</w:t>
            </w:r>
          </w:p>
        </w:tc>
      </w:tr>
    </w:tbl>
    <w:p w14:paraId="792B6E91" w14:textId="123DA2B8" w:rsidR="00FB55E8" w:rsidRDefault="00FB55E8"/>
    <w:p w14:paraId="67ABF4B5" w14:textId="77777777" w:rsidR="00FB55E8" w:rsidRDefault="00FB55E8" w:rsidP="00FB55E8">
      <w:pPr>
        <w:ind w:left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2"/>
        <w:gridCol w:w="6213"/>
      </w:tblGrid>
      <w:tr w:rsidR="00FB55E8" w:rsidRPr="008B044E" w14:paraId="198400E8" w14:textId="77777777" w:rsidTr="00F60310">
        <w:tc>
          <w:tcPr>
            <w:tcW w:w="3132" w:type="dxa"/>
            <w:vAlign w:val="center"/>
          </w:tcPr>
          <w:p w14:paraId="24520A20" w14:textId="78238923" w:rsidR="00FB55E8" w:rsidRPr="008B044E" w:rsidRDefault="00FB55E8" w:rsidP="00FB55E8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lastRenderedPageBreak/>
              <w:t>1</w:t>
            </w:r>
          </w:p>
        </w:tc>
        <w:tc>
          <w:tcPr>
            <w:tcW w:w="6213" w:type="dxa"/>
            <w:vAlign w:val="center"/>
          </w:tcPr>
          <w:p w14:paraId="7A5B3EC5" w14:textId="06510126" w:rsidR="00FB55E8" w:rsidRPr="008B044E" w:rsidRDefault="00FB55E8" w:rsidP="00FB55E8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</w:tr>
      <w:tr w:rsidR="00411397" w:rsidRPr="008B044E" w14:paraId="67B5801E" w14:textId="77777777" w:rsidTr="00F60310">
        <w:tc>
          <w:tcPr>
            <w:tcW w:w="3132" w:type="dxa"/>
            <w:vAlign w:val="center"/>
          </w:tcPr>
          <w:p w14:paraId="1700B25D" w14:textId="77777777" w:rsidR="00FB55E8" w:rsidRPr="008B044E" w:rsidRDefault="00FB55E8" w:rsidP="00FB55E8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Правоохранительная</w:t>
            </w:r>
          </w:p>
          <w:p w14:paraId="10C74BFE" w14:textId="77777777" w:rsidR="00FB55E8" w:rsidRPr="008B044E" w:rsidRDefault="00FB55E8" w:rsidP="00FB55E8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деятельность</w:t>
            </w:r>
          </w:p>
          <w:p w14:paraId="5CA1A0A2" w14:textId="48BAF736" w:rsidR="00411397" w:rsidRPr="008B044E" w:rsidRDefault="00FB55E8" w:rsidP="00FB55E8">
            <w:pPr>
              <w:spacing w:after="0" w:line="240" w:lineRule="auto"/>
            </w:pPr>
            <w:r w:rsidRPr="008B044E">
              <w:rPr>
                <w:rFonts w:eastAsia="Microsoft Sans Serif"/>
              </w:rPr>
              <w:br w:type="page"/>
            </w:r>
          </w:p>
        </w:tc>
        <w:tc>
          <w:tcPr>
            <w:tcW w:w="6213" w:type="dxa"/>
            <w:vAlign w:val="center"/>
          </w:tcPr>
          <w:p w14:paraId="3F9C3BF8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ОПК-11. Способен применять методы психической регуляции для оптимизации собственной профессиональной деятельности и психического состояния, в том числе в сложных и экстремальных условиях, применять психологические методы, приемы и средства профессионального общения, предупреждать и конструктивно разрешать конфликтные ситуации в процессе профессиональной деятельности, обеспечивать решение профессиональных задач психологическими методами, средствами и приемами</w:t>
            </w:r>
          </w:p>
        </w:tc>
      </w:tr>
      <w:tr w:rsidR="00411397" w:rsidRPr="008B044E" w14:paraId="18A95DC4" w14:textId="77777777" w:rsidTr="00F60310">
        <w:tc>
          <w:tcPr>
            <w:tcW w:w="3132" w:type="dxa"/>
            <w:vAlign w:val="center"/>
          </w:tcPr>
          <w:p w14:paraId="3900F5BC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Профилактическая</w:t>
            </w:r>
          </w:p>
          <w:p w14:paraId="74E00A48" w14:textId="77777777" w:rsidR="00411397" w:rsidRPr="008B044E" w:rsidRDefault="00411397" w:rsidP="0041139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деятельность</w:t>
            </w:r>
          </w:p>
        </w:tc>
        <w:tc>
          <w:tcPr>
            <w:tcW w:w="6213" w:type="dxa"/>
            <w:vAlign w:val="center"/>
          </w:tcPr>
          <w:p w14:paraId="51F755F4" w14:textId="77777777" w:rsidR="00411397" w:rsidRPr="008B044E" w:rsidRDefault="00411397" w:rsidP="0041139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ОПК-12. Способен осуществлять профилактику,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120F36" w:rsidRPr="008B044E" w14:paraId="1870A9B5" w14:textId="77777777" w:rsidTr="00F60310">
        <w:tc>
          <w:tcPr>
            <w:tcW w:w="3132" w:type="dxa"/>
            <w:vAlign w:val="center"/>
          </w:tcPr>
          <w:p w14:paraId="3B09A34B" w14:textId="7F6E0404" w:rsidR="00120F36" w:rsidRPr="00120F36" w:rsidRDefault="00120F36" w:rsidP="00120F36">
            <w:pPr>
              <w:spacing w:after="0" w:line="240" w:lineRule="auto"/>
              <w:ind w:left="0" w:firstLine="0"/>
              <w:contextualSpacing/>
              <w:jc w:val="center"/>
              <w:rPr>
                <w:rStyle w:val="20"/>
              </w:rPr>
            </w:pPr>
            <w:r w:rsidRPr="00120F36">
              <w:rPr>
                <w:szCs w:val="28"/>
              </w:rPr>
              <w:t xml:space="preserve">Информационно-коммуникационные технологии для </w:t>
            </w:r>
            <w:r w:rsidRPr="00120F36">
              <w:rPr>
                <w:szCs w:val="28"/>
              </w:rPr>
              <w:br/>
              <w:t xml:space="preserve">профессиональной </w:t>
            </w:r>
            <w:r w:rsidRPr="00120F36">
              <w:rPr>
                <w:szCs w:val="28"/>
              </w:rPr>
              <w:br/>
              <w:t>деятельности</w:t>
            </w:r>
          </w:p>
        </w:tc>
        <w:tc>
          <w:tcPr>
            <w:tcW w:w="6213" w:type="dxa"/>
            <w:vAlign w:val="center"/>
          </w:tcPr>
          <w:p w14:paraId="7BCA3C1A" w14:textId="35547C27" w:rsidR="00120F36" w:rsidRPr="00120F36" w:rsidRDefault="00120F36" w:rsidP="00120F36">
            <w:pPr>
              <w:spacing w:after="0" w:line="240" w:lineRule="auto"/>
              <w:ind w:left="0" w:firstLine="0"/>
              <w:contextualSpacing/>
              <w:rPr>
                <w:rStyle w:val="20"/>
              </w:rPr>
            </w:pPr>
            <w:r w:rsidRPr="00120F36">
              <w:rPr>
                <w:szCs w:val="28"/>
              </w:rPr>
              <w:t>ОПК-13. Способен понимать принципы работы</w:t>
            </w:r>
            <w:r>
              <w:rPr>
                <w:szCs w:val="28"/>
              </w:rPr>
              <w:t xml:space="preserve"> </w:t>
            </w:r>
            <w:r w:rsidRPr="00120F36">
              <w:rPr>
                <w:szCs w:val="28"/>
              </w:rPr>
              <w:t>современных информационных технологий и использовать их для решения</w:t>
            </w:r>
            <w:r>
              <w:rPr>
                <w:szCs w:val="28"/>
              </w:rPr>
              <w:t xml:space="preserve"> </w:t>
            </w:r>
            <w:r w:rsidRPr="00120F36">
              <w:rPr>
                <w:szCs w:val="28"/>
              </w:rPr>
              <w:t>задач профессиональной деятельности</w:t>
            </w:r>
          </w:p>
        </w:tc>
      </w:tr>
    </w:tbl>
    <w:p w14:paraId="5548EFB9" w14:textId="77777777" w:rsidR="007F71EC" w:rsidRDefault="007F71EC"/>
    <w:sectPr w:rsidR="007F71EC" w:rsidSect="00DD6C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5605" w14:textId="77777777" w:rsidR="002748AF" w:rsidRDefault="002748AF" w:rsidP="00DD6C5E">
      <w:pPr>
        <w:spacing w:after="0" w:line="240" w:lineRule="auto"/>
      </w:pPr>
      <w:r>
        <w:separator/>
      </w:r>
    </w:p>
  </w:endnote>
  <w:endnote w:type="continuationSeparator" w:id="0">
    <w:p w14:paraId="285A23F0" w14:textId="77777777" w:rsidR="002748AF" w:rsidRDefault="002748AF" w:rsidP="00DD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C60D" w14:textId="77777777" w:rsidR="002748AF" w:rsidRDefault="002748AF" w:rsidP="00DD6C5E">
      <w:pPr>
        <w:spacing w:after="0" w:line="240" w:lineRule="auto"/>
      </w:pPr>
      <w:r>
        <w:separator/>
      </w:r>
    </w:p>
  </w:footnote>
  <w:footnote w:type="continuationSeparator" w:id="0">
    <w:p w14:paraId="3CCFA5F8" w14:textId="77777777" w:rsidR="002748AF" w:rsidRDefault="002748AF" w:rsidP="00DD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32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C5B8E4" w14:textId="77777777" w:rsidR="00DD6C5E" w:rsidRDefault="00DD6C5E">
        <w:pPr>
          <w:pStyle w:val="a5"/>
          <w:jc w:val="center"/>
          <w:rPr>
            <w:sz w:val="24"/>
            <w:szCs w:val="24"/>
          </w:rPr>
        </w:pPr>
        <w:r w:rsidRPr="00DD6C5E">
          <w:rPr>
            <w:sz w:val="24"/>
            <w:szCs w:val="24"/>
          </w:rPr>
          <w:fldChar w:fldCharType="begin"/>
        </w:r>
        <w:r w:rsidRPr="00DD6C5E">
          <w:rPr>
            <w:sz w:val="24"/>
            <w:szCs w:val="24"/>
          </w:rPr>
          <w:instrText>PAGE   \* MERGEFORMAT</w:instrText>
        </w:r>
        <w:r w:rsidRPr="00DD6C5E">
          <w:rPr>
            <w:sz w:val="24"/>
            <w:szCs w:val="24"/>
          </w:rPr>
          <w:fldChar w:fldCharType="separate"/>
        </w:r>
        <w:r w:rsidR="00234ED8">
          <w:rPr>
            <w:noProof/>
            <w:sz w:val="24"/>
            <w:szCs w:val="24"/>
          </w:rPr>
          <w:t>3</w:t>
        </w:r>
        <w:r w:rsidRPr="00DD6C5E">
          <w:rPr>
            <w:sz w:val="24"/>
            <w:szCs w:val="24"/>
          </w:rPr>
          <w:fldChar w:fldCharType="end"/>
        </w:r>
      </w:p>
      <w:p w14:paraId="788F0DA6" w14:textId="2B16EC73" w:rsidR="00DD6C5E" w:rsidRPr="00F60310" w:rsidRDefault="00DD6C5E" w:rsidP="00F60310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DD6C5E">
          <w:rPr>
            <w:szCs w:val="28"/>
          </w:rPr>
          <w:t>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1A"/>
    <w:rsid w:val="00120F36"/>
    <w:rsid w:val="0020221A"/>
    <w:rsid w:val="00234ED8"/>
    <w:rsid w:val="002748AF"/>
    <w:rsid w:val="002D2A9F"/>
    <w:rsid w:val="002D4B37"/>
    <w:rsid w:val="00395429"/>
    <w:rsid w:val="00411397"/>
    <w:rsid w:val="006D017F"/>
    <w:rsid w:val="007F71EC"/>
    <w:rsid w:val="009C6603"/>
    <w:rsid w:val="00B8574E"/>
    <w:rsid w:val="00DD6C5E"/>
    <w:rsid w:val="00F60310"/>
    <w:rsid w:val="00FB55E8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7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397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  <w:style w:type="character" w:customStyle="1" w:styleId="2">
    <w:name w:val="Основной текст (2)_"/>
    <w:basedOn w:val="a0"/>
    <w:rsid w:val="0041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39"/>
    <w:rsid w:val="004113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C5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C5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7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397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  <w:style w:type="character" w:customStyle="1" w:styleId="2">
    <w:name w:val="Основной текст (2)_"/>
    <w:basedOn w:val="a0"/>
    <w:rsid w:val="0041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1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39"/>
    <w:rsid w:val="004113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C5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C5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tilnaja</cp:lastModifiedBy>
  <cp:revision>8</cp:revision>
  <dcterms:created xsi:type="dcterms:W3CDTF">2021-09-17T12:46:00Z</dcterms:created>
  <dcterms:modified xsi:type="dcterms:W3CDTF">2021-11-24T09:22:00Z</dcterms:modified>
</cp:coreProperties>
</file>