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79" w:rsidRDefault="00C72179" w:rsidP="000364A4">
      <w:pPr>
        <w:pStyle w:val="3"/>
        <w:shd w:val="clear" w:color="auto" w:fill="auto"/>
        <w:spacing w:after="360" w:line="240" w:lineRule="auto"/>
        <w:ind w:left="5670"/>
        <w:jc w:val="both"/>
        <w:rPr>
          <w:sz w:val="28"/>
          <w:szCs w:val="28"/>
        </w:rPr>
      </w:pPr>
      <w:r>
        <w:rPr>
          <w:sz w:val="28"/>
          <w:szCs w:val="28"/>
        </w:rPr>
        <w:t>Приложение 1</w:t>
      </w:r>
    </w:p>
    <w:p w:rsidR="00C15AFE" w:rsidRPr="00C92C24" w:rsidRDefault="000B127B" w:rsidP="000364A4">
      <w:pPr>
        <w:pStyle w:val="3"/>
        <w:shd w:val="clear" w:color="auto" w:fill="auto"/>
        <w:spacing w:after="360" w:line="240" w:lineRule="auto"/>
        <w:ind w:left="5670"/>
        <w:jc w:val="both"/>
        <w:rPr>
          <w:sz w:val="28"/>
          <w:szCs w:val="28"/>
        </w:rPr>
      </w:pPr>
      <w:r w:rsidRPr="00C92C24">
        <w:rPr>
          <w:sz w:val="28"/>
          <w:szCs w:val="28"/>
        </w:rPr>
        <w:t>УТВЕРЖДЕНЫ</w:t>
      </w:r>
    </w:p>
    <w:p w:rsidR="00C15AFE" w:rsidRPr="00C92C24" w:rsidRDefault="00C15AFE" w:rsidP="000364A4">
      <w:pPr>
        <w:pStyle w:val="3"/>
        <w:shd w:val="clear" w:color="auto" w:fill="auto"/>
        <w:spacing w:line="240" w:lineRule="auto"/>
        <w:ind w:left="5670"/>
        <w:jc w:val="both"/>
        <w:rPr>
          <w:sz w:val="28"/>
          <w:szCs w:val="28"/>
        </w:rPr>
      </w:pPr>
      <w:r w:rsidRPr="00C92C24">
        <w:rPr>
          <w:sz w:val="28"/>
          <w:szCs w:val="28"/>
        </w:rPr>
        <w:t>Постановлени</w:t>
      </w:r>
      <w:r w:rsidR="000B127B" w:rsidRPr="00C92C24">
        <w:rPr>
          <w:sz w:val="28"/>
          <w:szCs w:val="28"/>
        </w:rPr>
        <w:t>ем</w:t>
      </w:r>
      <w:r w:rsidRPr="00C92C24">
        <w:rPr>
          <w:sz w:val="28"/>
          <w:szCs w:val="28"/>
        </w:rPr>
        <w:t xml:space="preserve"> Правительства Донецкой Народной Республики</w:t>
      </w:r>
    </w:p>
    <w:p w:rsidR="001479F1" w:rsidRPr="00C92C24" w:rsidRDefault="00E408C1" w:rsidP="000364A4">
      <w:pPr>
        <w:pStyle w:val="3"/>
        <w:shd w:val="clear" w:color="auto" w:fill="auto"/>
        <w:spacing w:after="720" w:line="240" w:lineRule="auto"/>
        <w:ind w:left="5670"/>
        <w:jc w:val="both"/>
        <w:rPr>
          <w:sz w:val="28"/>
          <w:szCs w:val="28"/>
        </w:rPr>
      </w:pPr>
      <w:r>
        <w:rPr>
          <w:sz w:val="28"/>
          <w:szCs w:val="28"/>
        </w:rPr>
        <w:t xml:space="preserve">от </w:t>
      </w:r>
      <w:r w:rsidR="00DC7242">
        <w:rPr>
          <w:sz w:val="28"/>
          <w:szCs w:val="28"/>
        </w:rPr>
        <w:t>1</w:t>
      </w:r>
      <w:r>
        <w:rPr>
          <w:sz w:val="28"/>
          <w:szCs w:val="28"/>
        </w:rPr>
        <w:t xml:space="preserve">0 </w:t>
      </w:r>
      <w:r w:rsidR="00DC7242">
        <w:rPr>
          <w:sz w:val="28"/>
          <w:szCs w:val="28"/>
        </w:rPr>
        <w:t>января</w:t>
      </w:r>
      <w:r>
        <w:rPr>
          <w:sz w:val="28"/>
          <w:szCs w:val="28"/>
        </w:rPr>
        <w:t xml:space="preserve"> </w:t>
      </w:r>
      <w:r w:rsidR="001479F1" w:rsidRPr="00C92C24">
        <w:rPr>
          <w:sz w:val="28"/>
          <w:szCs w:val="28"/>
        </w:rPr>
        <w:t>202</w:t>
      </w:r>
      <w:r w:rsidR="00DC7242">
        <w:rPr>
          <w:sz w:val="28"/>
          <w:szCs w:val="28"/>
        </w:rPr>
        <w:t>2</w:t>
      </w:r>
      <w:r w:rsidR="000B127B" w:rsidRPr="00C92C24">
        <w:rPr>
          <w:sz w:val="28"/>
          <w:szCs w:val="28"/>
        </w:rPr>
        <w:t> </w:t>
      </w:r>
      <w:r>
        <w:rPr>
          <w:sz w:val="28"/>
          <w:szCs w:val="28"/>
        </w:rPr>
        <w:t xml:space="preserve">г. № </w:t>
      </w:r>
      <w:r w:rsidR="0025742E">
        <w:rPr>
          <w:sz w:val="28"/>
          <w:szCs w:val="28"/>
        </w:rPr>
        <w:t>1-3</w:t>
      </w:r>
      <w:bookmarkStart w:id="0" w:name="_GoBack"/>
      <w:bookmarkEnd w:id="0"/>
    </w:p>
    <w:p w:rsidR="005B05B4" w:rsidRPr="00C92C24" w:rsidRDefault="005B05B4" w:rsidP="000364A4">
      <w:pPr>
        <w:spacing w:line="240" w:lineRule="auto"/>
        <w:ind w:firstLine="0"/>
        <w:jc w:val="center"/>
        <w:outlineLvl w:val="3"/>
        <w:rPr>
          <w:b/>
          <w:bCs/>
          <w:sz w:val="28"/>
          <w:szCs w:val="28"/>
          <w:lang w:eastAsia="ru-RU"/>
        </w:rPr>
      </w:pPr>
      <w:r w:rsidRPr="00C92C24">
        <w:rPr>
          <w:b/>
          <w:bCs/>
          <w:sz w:val="28"/>
          <w:szCs w:val="28"/>
          <w:lang w:eastAsia="ru-RU"/>
        </w:rPr>
        <w:t>ПРАВИЛА</w:t>
      </w:r>
    </w:p>
    <w:p w:rsidR="00B200C8" w:rsidRPr="00C92C24" w:rsidRDefault="005B05B4" w:rsidP="000364A4">
      <w:pPr>
        <w:spacing w:line="240" w:lineRule="auto"/>
        <w:ind w:firstLine="0"/>
        <w:jc w:val="center"/>
        <w:outlineLvl w:val="3"/>
        <w:rPr>
          <w:b/>
          <w:bCs/>
          <w:sz w:val="28"/>
          <w:szCs w:val="28"/>
          <w:lang w:eastAsia="ru-RU"/>
        </w:rPr>
      </w:pPr>
      <w:r w:rsidRPr="00C92C24">
        <w:rPr>
          <w:b/>
          <w:bCs/>
          <w:sz w:val="28"/>
          <w:szCs w:val="28"/>
          <w:lang w:eastAsia="ru-RU"/>
        </w:rPr>
        <w:t>составления, подачи и рассмотрения документов, являющихся основанием для совершения юридически значимых действий по государственной</w:t>
      </w:r>
      <w:r w:rsidR="00B200C8" w:rsidRPr="00C92C24">
        <w:rPr>
          <w:b/>
          <w:bCs/>
          <w:sz w:val="28"/>
          <w:szCs w:val="28"/>
          <w:lang w:eastAsia="ru-RU"/>
        </w:rPr>
        <w:t xml:space="preserve"> </w:t>
      </w:r>
      <w:r w:rsidRPr="00C92C24">
        <w:rPr>
          <w:b/>
          <w:bCs/>
          <w:sz w:val="28"/>
          <w:szCs w:val="28"/>
          <w:lang w:eastAsia="ru-RU"/>
        </w:rPr>
        <w:t xml:space="preserve">регистрации товарных знаков, знаков обслуживания, </w:t>
      </w:r>
    </w:p>
    <w:p w:rsidR="005B05B4" w:rsidRPr="00C92C24" w:rsidRDefault="005B05B4" w:rsidP="000364A4">
      <w:pPr>
        <w:spacing w:after="240" w:line="240" w:lineRule="auto"/>
        <w:ind w:firstLine="0"/>
        <w:jc w:val="center"/>
        <w:outlineLvl w:val="3"/>
        <w:rPr>
          <w:b/>
          <w:bCs/>
          <w:sz w:val="28"/>
          <w:szCs w:val="28"/>
          <w:lang w:eastAsia="ru-RU"/>
        </w:rPr>
      </w:pPr>
      <w:r w:rsidRPr="00C92C24">
        <w:rPr>
          <w:b/>
          <w:bCs/>
          <w:sz w:val="28"/>
          <w:szCs w:val="28"/>
          <w:lang w:eastAsia="ru-RU"/>
        </w:rPr>
        <w:t>коллективных знаков</w:t>
      </w:r>
    </w:p>
    <w:p w:rsidR="0023344E" w:rsidRPr="00C92C24" w:rsidRDefault="005B05B4" w:rsidP="000364A4">
      <w:pPr>
        <w:spacing w:line="240" w:lineRule="auto"/>
        <w:ind w:firstLine="0"/>
        <w:jc w:val="center"/>
        <w:rPr>
          <w:b/>
          <w:bCs/>
          <w:sz w:val="28"/>
          <w:szCs w:val="28"/>
          <w:lang w:eastAsia="ru-RU"/>
        </w:rPr>
      </w:pPr>
      <w:bookmarkStart w:id="1" w:name="I1"/>
      <w:bookmarkEnd w:id="1"/>
      <w:r w:rsidRPr="00C92C24">
        <w:rPr>
          <w:b/>
          <w:bCs/>
          <w:sz w:val="28"/>
          <w:szCs w:val="28"/>
          <w:lang w:eastAsia="ru-RU"/>
        </w:rPr>
        <w:t xml:space="preserve">I. Составление и подача документов, являющихся основанием для совершения юридически значимых действий по государственной регистрации товарных знаков, знаков обслуживания, </w:t>
      </w:r>
    </w:p>
    <w:p w:rsidR="00CE3A00" w:rsidRDefault="005B05B4" w:rsidP="000364A4">
      <w:pPr>
        <w:spacing w:line="240" w:lineRule="auto"/>
        <w:ind w:firstLine="0"/>
        <w:jc w:val="center"/>
        <w:rPr>
          <w:b/>
          <w:bCs/>
          <w:sz w:val="28"/>
          <w:szCs w:val="28"/>
          <w:lang w:eastAsia="ru-RU"/>
        </w:rPr>
      </w:pPr>
      <w:r w:rsidRPr="00C92C24">
        <w:rPr>
          <w:b/>
          <w:bCs/>
          <w:sz w:val="28"/>
          <w:szCs w:val="28"/>
          <w:lang w:eastAsia="ru-RU"/>
        </w:rPr>
        <w:t>коллективных знаков</w:t>
      </w:r>
    </w:p>
    <w:p w:rsidR="000364A4" w:rsidRPr="00C92C24" w:rsidRDefault="000364A4" w:rsidP="000364A4">
      <w:pPr>
        <w:spacing w:line="240" w:lineRule="auto"/>
        <w:ind w:firstLine="0"/>
        <w:jc w:val="center"/>
        <w:rPr>
          <w:b/>
          <w:bCs/>
          <w:sz w:val="28"/>
          <w:szCs w:val="28"/>
          <w:lang w:eastAsia="ru-RU"/>
        </w:rPr>
      </w:pPr>
    </w:p>
    <w:p w:rsidR="005B05B4" w:rsidRPr="00C92C24" w:rsidRDefault="005B05B4" w:rsidP="000364A4">
      <w:pPr>
        <w:spacing w:line="240" w:lineRule="auto"/>
        <w:rPr>
          <w:sz w:val="28"/>
          <w:szCs w:val="28"/>
          <w:lang w:eastAsia="ru-RU"/>
        </w:rPr>
      </w:pPr>
      <w:bookmarkStart w:id="2" w:name="P1"/>
      <w:bookmarkEnd w:id="2"/>
      <w:r w:rsidRPr="00C92C24">
        <w:rPr>
          <w:bCs/>
          <w:sz w:val="28"/>
          <w:szCs w:val="28"/>
          <w:lang w:eastAsia="ru-RU"/>
        </w:rPr>
        <w:t>1.</w:t>
      </w:r>
      <w:r w:rsidR="00E26B60" w:rsidRPr="00C92C24">
        <w:rPr>
          <w:bCs/>
          <w:sz w:val="28"/>
          <w:szCs w:val="28"/>
          <w:lang w:eastAsia="ru-RU"/>
        </w:rPr>
        <w:t>1.</w:t>
      </w:r>
      <w:r w:rsidR="000364A4">
        <w:rPr>
          <w:sz w:val="28"/>
          <w:szCs w:val="28"/>
          <w:lang w:eastAsia="ru-RU"/>
        </w:rPr>
        <w:t> </w:t>
      </w:r>
      <w:r w:rsidRPr="00C92C24">
        <w:rPr>
          <w:sz w:val="28"/>
          <w:szCs w:val="28"/>
          <w:lang w:eastAsia="ru-RU"/>
        </w:rPr>
        <w:t>Для совершения юридически значимых действий по государственной регистрации товарных знаков, знаков</w:t>
      </w:r>
      <w:r w:rsidR="00486FDF" w:rsidRPr="00C92C24">
        <w:rPr>
          <w:sz w:val="28"/>
          <w:szCs w:val="28"/>
          <w:lang w:eastAsia="ru-RU"/>
        </w:rPr>
        <w:t xml:space="preserve"> обслуживания (далее </w:t>
      </w:r>
      <w:r w:rsidR="005D2D80" w:rsidRPr="00C92C24">
        <w:rPr>
          <w:sz w:val="28"/>
          <w:szCs w:val="28"/>
          <w:lang w:eastAsia="ru-RU"/>
        </w:rPr>
        <w:t>–</w:t>
      </w:r>
      <w:r w:rsidR="00BF5D02" w:rsidRPr="00C92C24">
        <w:rPr>
          <w:sz w:val="28"/>
          <w:szCs w:val="28"/>
          <w:lang w:eastAsia="ru-RU"/>
        </w:rPr>
        <w:t xml:space="preserve"> т</w:t>
      </w:r>
      <w:r w:rsidR="00C15AFE" w:rsidRPr="00C92C24">
        <w:rPr>
          <w:sz w:val="28"/>
          <w:szCs w:val="28"/>
          <w:lang w:eastAsia="ru-RU"/>
        </w:rPr>
        <w:t xml:space="preserve">оварный знак), </w:t>
      </w:r>
      <w:r w:rsidRPr="00C92C24">
        <w:rPr>
          <w:sz w:val="28"/>
          <w:szCs w:val="28"/>
          <w:lang w:eastAsia="ru-RU"/>
        </w:rPr>
        <w:t xml:space="preserve">коллективных знаков </w:t>
      </w:r>
      <w:r w:rsidR="00A34927" w:rsidRPr="00C92C24">
        <w:rPr>
          <w:sz w:val="28"/>
          <w:szCs w:val="28"/>
          <w:lang w:eastAsia="ru-RU"/>
        </w:rPr>
        <w:t xml:space="preserve">в </w:t>
      </w:r>
      <w:r w:rsidR="00C15AFE" w:rsidRPr="00C92C24">
        <w:rPr>
          <w:sz w:val="28"/>
          <w:szCs w:val="28"/>
          <w:lang w:eastAsia="ru-RU"/>
        </w:rPr>
        <w:t>ГОСУДАРСТВЕННЫЙ КОМИТЕТ ПО НАУКЕ И ТЕХНОЛОГИЯМ ДОНЕЦКОЙ НАРОДНОЙ РЕСПУБЛИКИ (далее</w:t>
      </w:r>
      <w:r w:rsidR="0023344E" w:rsidRPr="00C92C24">
        <w:rPr>
          <w:sz w:val="28"/>
          <w:szCs w:val="28"/>
          <w:lang w:eastAsia="ru-RU"/>
        </w:rPr>
        <w:t xml:space="preserve"> – </w:t>
      </w:r>
      <w:r w:rsidR="00486FDF" w:rsidRPr="00C92C24">
        <w:rPr>
          <w:sz w:val="28"/>
          <w:szCs w:val="28"/>
          <w:lang w:eastAsia="ru-RU"/>
        </w:rPr>
        <w:t>Уполномоченный орган</w:t>
      </w:r>
      <w:r w:rsidR="00A34927" w:rsidRPr="00C92C24">
        <w:rPr>
          <w:sz w:val="28"/>
          <w:szCs w:val="28"/>
          <w:lang w:eastAsia="ru-RU"/>
        </w:rPr>
        <w:t xml:space="preserve">) </w:t>
      </w:r>
      <w:proofErr w:type="gramStart"/>
      <w:r w:rsidRPr="00C92C24">
        <w:rPr>
          <w:sz w:val="28"/>
          <w:szCs w:val="28"/>
          <w:lang w:eastAsia="ru-RU"/>
        </w:rPr>
        <w:t>пред</w:t>
      </w:r>
      <w:r w:rsidR="00CE3A00" w:rsidRPr="00C92C24">
        <w:rPr>
          <w:sz w:val="28"/>
          <w:szCs w:val="28"/>
          <w:lang w:eastAsia="ru-RU"/>
        </w:rPr>
        <w:t>о</w:t>
      </w:r>
      <w:r w:rsidRPr="00C92C24">
        <w:rPr>
          <w:sz w:val="28"/>
          <w:szCs w:val="28"/>
          <w:lang w:eastAsia="ru-RU"/>
        </w:rPr>
        <w:t>ставляются следующие документы</w:t>
      </w:r>
      <w:proofErr w:type="gramEnd"/>
      <w:r w:rsidRPr="00C92C24">
        <w:rPr>
          <w:sz w:val="28"/>
          <w:szCs w:val="28"/>
          <w:lang w:eastAsia="ru-RU"/>
        </w:rPr>
        <w:t>:</w:t>
      </w:r>
    </w:p>
    <w:p w:rsidR="005B05B4" w:rsidRPr="00C92C24" w:rsidRDefault="005B05B4" w:rsidP="000364A4">
      <w:pPr>
        <w:spacing w:line="240" w:lineRule="auto"/>
        <w:rPr>
          <w:sz w:val="28"/>
          <w:szCs w:val="28"/>
          <w:lang w:eastAsia="ru-RU"/>
        </w:rPr>
      </w:pPr>
      <w:r w:rsidRPr="00C92C24">
        <w:rPr>
          <w:sz w:val="28"/>
          <w:szCs w:val="28"/>
          <w:lang w:eastAsia="ru-RU"/>
        </w:rPr>
        <w:t>1)</w:t>
      </w:r>
      <w:r w:rsidR="003C3A15" w:rsidRPr="00C92C24">
        <w:rPr>
          <w:sz w:val="28"/>
          <w:szCs w:val="28"/>
          <w:lang w:eastAsia="ru-RU"/>
        </w:rPr>
        <w:t> </w:t>
      </w:r>
      <w:r w:rsidRPr="00C92C24">
        <w:rPr>
          <w:sz w:val="28"/>
          <w:szCs w:val="28"/>
          <w:lang w:eastAsia="ru-RU"/>
        </w:rPr>
        <w:t>заявка на государственную регистрацию товарного знака, коллективног</w:t>
      </w:r>
      <w:r w:rsidR="00CE3A00" w:rsidRPr="00C92C24">
        <w:rPr>
          <w:sz w:val="28"/>
          <w:szCs w:val="28"/>
          <w:lang w:eastAsia="ru-RU"/>
        </w:rPr>
        <w:t>о знака (далее –</w:t>
      </w:r>
      <w:r w:rsidR="00BF5D02" w:rsidRPr="00C92C24">
        <w:rPr>
          <w:sz w:val="28"/>
          <w:szCs w:val="28"/>
          <w:lang w:eastAsia="ru-RU"/>
        </w:rPr>
        <w:t xml:space="preserve"> з</w:t>
      </w:r>
      <w:r w:rsidRPr="00C92C24">
        <w:rPr>
          <w:sz w:val="28"/>
          <w:szCs w:val="28"/>
          <w:lang w:eastAsia="ru-RU"/>
        </w:rPr>
        <w:t>аявка);</w:t>
      </w:r>
    </w:p>
    <w:p w:rsidR="005B05B4" w:rsidRPr="00C92C24" w:rsidRDefault="005B05B4" w:rsidP="000364A4">
      <w:pPr>
        <w:spacing w:line="240" w:lineRule="auto"/>
        <w:rPr>
          <w:sz w:val="28"/>
          <w:szCs w:val="28"/>
          <w:lang w:eastAsia="ru-RU"/>
        </w:rPr>
      </w:pPr>
      <w:r w:rsidRPr="00C92C24">
        <w:rPr>
          <w:sz w:val="28"/>
          <w:szCs w:val="28"/>
          <w:lang w:eastAsia="ru-RU"/>
        </w:rPr>
        <w:t>2)</w:t>
      </w:r>
      <w:r w:rsidR="003C3A15" w:rsidRPr="00C92C24">
        <w:rPr>
          <w:sz w:val="28"/>
          <w:szCs w:val="28"/>
          <w:lang w:eastAsia="ru-RU"/>
        </w:rPr>
        <w:t> </w:t>
      </w:r>
      <w:r w:rsidRPr="00C92C24">
        <w:rPr>
          <w:sz w:val="28"/>
          <w:szCs w:val="28"/>
          <w:lang w:eastAsia="ru-RU"/>
        </w:rPr>
        <w:t xml:space="preserve">документы, прилагаемые к заявке, указанные в пункте </w:t>
      </w:r>
      <w:r w:rsidR="00DD21DF" w:rsidRPr="00C92C24">
        <w:rPr>
          <w:sz w:val="28"/>
          <w:szCs w:val="28"/>
          <w:lang w:eastAsia="ru-RU"/>
        </w:rPr>
        <w:t>1.</w:t>
      </w:r>
      <w:r w:rsidRPr="00C92C24">
        <w:rPr>
          <w:sz w:val="28"/>
          <w:szCs w:val="28"/>
          <w:lang w:eastAsia="ru-RU"/>
        </w:rPr>
        <w:t xml:space="preserve">2 настоящих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(далее </w:t>
      </w:r>
      <w:r w:rsidR="005D2D80" w:rsidRPr="00C92C24">
        <w:rPr>
          <w:sz w:val="28"/>
          <w:szCs w:val="28"/>
          <w:lang w:eastAsia="ru-RU"/>
        </w:rPr>
        <w:t>–</w:t>
      </w:r>
      <w:r w:rsidRPr="00C92C24">
        <w:rPr>
          <w:sz w:val="28"/>
          <w:szCs w:val="28"/>
          <w:lang w:eastAsia="ru-RU"/>
        </w:rPr>
        <w:t xml:space="preserve"> Правила) (при их наличии).</w:t>
      </w:r>
    </w:p>
    <w:p w:rsidR="00592585" w:rsidRPr="00C92C24" w:rsidRDefault="005B05B4" w:rsidP="000364A4">
      <w:pPr>
        <w:spacing w:after="360" w:line="240" w:lineRule="auto"/>
        <w:rPr>
          <w:sz w:val="28"/>
          <w:szCs w:val="28"/>
          <w:lang w:eastAsia="ru-RU"/>
        </w:rPr>
      </w:pPr>
      <w:r w:rsidRPr="00C92C24">
        <w:rPr>
          <w:sz w:val="28"/>
          <w:szCs w:val="28"/>
          <w:lang w:eastAsia="ru-RU"/>
        </w:rPr>
        <w:t>Заявка и прилаг</w:t>
      </w:r>
      <w:r w:rsidR="00402F17" w:rsidRPr="00C92C24">
        <w:rPr>
          <w:sz w:val="28"/>
          <w:szCs w:val="28"/>
          <w:lang w:eastAsia="ru-RU"/>
        </w:rPr>
        <w:t xml:space="preserve">аемые к ней документы (далее </w:t>
      </w:r>
      <w:r w:rsidR="005D2D80" w:rsidRPr="00C92C24">
        <w:rPr>
          <w:sz w:val="28"/>
          <w:szCs w:val="28"/>
          <w:lang w:eastAsia="ru-RU"/>
        </w:rPr>
        <w:t>–</w:t>
      </w:r>
      <w:r w:rsidR="00B66C0A" w:rsidRPr="00C92C24">
        <w:rPr>
          <w:sz w:val="28"/>
          <w:szCs w:val="28"/>
          <w:lang w:eastAsia="ru-RU"/>
        </w:rPr>
        <w:t xml:space="preserve"> д</w:t>
      </w:r>
      <w:r w:rsidRPr="00C92C24">
        <w:rPr>
          <w:sz w:val="28"/>
          <w:szCs w:val="28"/>
          <w:lang w:eastAsia="ru-RU"/>
        </w:rPr>
        <w:t>окументы заявки) оформляются в соответствии с Требованиями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формам</w:t>
      </w:r>
      <w:r w:rsidR="00271633" w:rsidRPr="00C92C24">
        <w:rPr>
          <w:sz w:val="28"/>
          <w:szCs w:val="28"/>
          <w:lang w:eastAsia="ru-RU"/>
        </w:rPr>
        <w:t>и</w:t>
      </w:r>
      <w:r w:rsidRPr="00C92C24">
        <w:rPr>
          <w:sz w:val="28"/>
          <w:szCs w:val="28"/>
          <w:lang w:eastAsia="ru-RU"/>
        </w:rPr>
        <w:t xml:space="preserve"> (далее </w:t>
      </w:r>
      <w:r w:rsidR="005D2D80" w:rsidRPr="00C92C24">
        <w:rPr>
          <w:sz w:val="28"/>
          <w:szCs w:val="28"/>
          <w:lang w:eastAsia="ru-RU"/>
        </w:rPr>
        <w:t>–</w:t>
      </w:r>
      <w:r w:rsidRPr="00C92C24">
        <w:rPr>
          <w:sz w:val="28"/>
          <w:szCs w:val="28"/>
          <w:lang w:eastAsia="ru-RU"/>
        </w:rPr>
        <w:t xml:space="preserve"> Требования </w:t>
      </w:r>
      <w:r w:rsidR="00F5160D" w:rsidRPr="00C92C24">
        <w:rPr>
          <w:sz w:val="28"/>
          <w:szCs w:val="28"/>
          <w:lang w:eastAsia="ru-RU"/>
        </w:rPr>
        <w:t>к документам заявки), утверждаем</w:t>
      </w:r>
      <w:r w:rsidRPr="00C92C24">
        <w:rPr>
          <w:sz w:val="28"/>
          <w:szCs w:val="28"/>
          <w:lang w:eastAsia="ru-RU"/>
        </w:rPr>
        <w:t xml:space="preserve">ыми </w:t>
      </w:r>
      <w:r w:rsidR="00402F17" w:rsidRPr="00C92C24">
        <w:rPr>
          <w:sz w:val="28"/>
          <w:szCs w:val="28"/>
          <w:lang w:eastAsia="ru-RU"/>
        </w:rPr>
        <w:t>Правительство</w:t>
      </w:r>
      <w:r w:rsidR="005131D4" w:rsidRPr="00C92C24">
        <w:rPr>
          <w:sz w:val="28"/>
          <w:szCs w:val="28"/>
          <w:lang w:eastAsia="ru-RU"/>
        </w:rPr>
        <w:t>м</w:t>
      </w:r>
      <w:r w:rsidR="00402F17" w:rsidRPr="00C92C24">
        <w:rPr>
          <w:sz w:val="28"/>
          <w:szCs w:val="28"/>
          <w:lang w:eastAsia="ru-RU"/>
        </w:rPr>
        <w:t xml:space="preserve"> Донецкой Народной Республики</w:t>
      </w:r>
      <w:r w:rsidRPr="00C92C24">
        <w:rPr>
          <w:sz w:val="28"/>
          <w:szCs w:val="28"/>
          <w:lang w:eastAsia="ru-RU"/>
        </w:rPr>
        <w:t>.</w:t>
      </w:r>
      <w:bookmarkStart w:id="3" w:name="P2"/>
      <w:bookmarkEnd w:id="3"/>
    </w:p>
    <w:p w:rsidR="005B05B4" w:rsidRPr="00C92C24" w:rsidRDefault="00EA240C" w:rsidP="000364A4">
      <w:pPr>
        <w:spacing w:line="240" w:lineRule="auto"/>
        <w:rPr>
          <w:sz w:val="28"/>
          <w:szCs w:val="28"/>
          <w:lang w:eastAsia="ru-RU"/>
        </w:rPr>
      </w:pPr>
      <w:r w:rsidRPr="00C92C24">
        <w:rPr>
          <w:bCs/>
          <w:sz w:val="28"/>
          <w:szCs w:val="28"/>
          <w:lang w:eastAsia="ru-RU"/>
        </w:rPr>
        <w:t>1.</w:t>
      </w:r>
      <w:r w:rsidR="005B05B4" w:rsidRPr="00C92C24">
        <w:rPr>
          <w:bCs/>
          <w:sz w:val="28"/>
          <w:szCs w:val="28"/>
          <w:lang w:eastAsia="ru-RU"/>
        </w:rPr>
        <w:t>2.</w:t>
      </w:r>
      <w:r w:rsidR="005B05B4" w:rsidRPr="00C92C24">
        <w:rPr>
          <w:sz w:val="28"/>
          <w:szCs w:val="28"/>
          <w:lang w:eastAsia="ru-RU"/>
        </w:rPr>
        <w:t xml:space="preserve"> Документы, прилагаемые к заявке:</w:t>
      </w:r>
    </w:p>
    <w:p w:rsidR="005B05B4" w:rsidRPr="00C92C24" w:rsidRDefault="005B05B4" w:rsidP="000364A4">
      <w:pPr>
        <w:spacing w:line="240" w:lineRule="auto"/>
        <w:rPr>
          <w:sz w:val="28"/>
          <w:szCs w:val="28"/>
          <w:lang w:eastAsia="ru-RU"/>
        </w:rPr>
      </w:pPr>
      <w:r w:rsidRPr="00C92C24">
        <w:rPr>
          <w:sz w:val="28"/>
          <w:szCs w:val="28"/>
          <w:lang w:eastAsia="ru-RU"/>
        </w:rPr>
        <w:t>1)</w:t>
      </w:r>
      <w:r w:rsidR="00B200C8" w:rsidRPr="00C92C24">
        <w:rPr>
          <w:sz w:val="28"/>
          <w:szCs w:val="28"/>
          <w:lang w:eastAsia="ru-RU"/>
        </w:rPr>
        <w:t> </w:t>
      </w:r>
      <w:r w:rsidRPr="00C92C24">
        <w:rPr>
          <w:sz w:val="28"/>
          <w:szCs w:val="28"/>
          <w:lang w:eastAsia="ru-RU"/>
        </w:rPr>
        <w:t xml:space="preserve">документальное подтверждение согласия на обработку персональных данных представителя заявителя, предусмотренного </w:t>
      </w:r>
      <w:r w:rsidR="00BD3CF4" w:rsidRPr="00C92C24">
        <w:rPr>
          <w:sz w:val="28"/>
          <w:szCs w:val="28"/>
        </w:rPr>
        <w:t>Законом Донецкой Народной Республики «О персональных данных»</w:t>
      </w:r>
      <w:r w:rsidR="00813E4B">
        <w:rPr>
          <w:sz w:val="28"/>
          <w:szCs w:val="28"/>
        </w:rPr>
        <w:t xml:space="preserve"> </w:t>
      </w:r>
      <w:r w:rsidR="00813E4B" w:rsidRPr="00C92C24">
        <w:rPr>
          <w:sz w:val="28"/>
          <w:szCs w:val="28"/>
        </w:rPr>
        <w:t>от 19.06.2015</w:t>
      </w:r>
      <w:r w:rsidR="00813E4B">
        <w:rPr>
          <w:sz w:val="28"/>
          <w:szCs w:val="28"/>
        </w:rPr>
        <w:t xml:space="preserve"> № </w:t>
      </w:r>
      <w:r w:rsidR="00BD3CF4" w:rsidRPr="00C92C24">
        <w:rPr>
          <w:sz w:val="28"/>
          <w:szCs w:val="28"/>
        </w:rPr>
        <w:t>61-IHC (</w:t>
      </w:r>
      <w:r w:rsidR="00A97CFD" w:rsidRPr="00C92C24">
        <w:rPr>
          <w:sz w:val="28"/>
          <w:szCs w:val="28"/>
        </w:rPr>
        <w:t>далее – Закон ДНР № 61-IHC)</w:t>
      </w:r>
      <w:r w:rsidRPr="00C92C24">
        <w:rPr>
          <w:sz w:val="28"/>
          <w:szCs w:val="28"/>
          <w:lang w:eastAsia="ru-RU"/>
        </w:rPr>
        <w:t>, если заявка подана представителем заявителя;</w:t>
      </w:r>
    </w:p>
    <w:p w:rsidR="005B05B4" w:rsidRPr="00C92C24" w:rsidRDefault="005B05B4" w:rsidP="000364A4">
      <w:pPr>
        <w:spacing w:line="240" w:lineRule="auto"/>
        <w:rPr>
          <w:sz w:val="28"/>
          <w:szCs w:val="28"/>
          <w:lang w:eastAsia="ru-RU"/>
        </w:rPr>
      </w:pPr>
      <w:r w:rsidRPr="00C92C24">
        <w:rPr>
          <w:sz w:val="28"/>
          <w:szCs w:val="28"/>
          <w:lang w:eastAsia="ru-RU"/>
        </w:rPr>
        <w:lastRenderedPageBreak/>
        <w:t>2)</w:t>
      </w:r>
      <w:r w:rsidR="00B200C8" w:rsidRPr="00C92C24">
        <w:rPr>
          <w:sz w:val="28"/>
          <w:szCs w:val="28"/>
          <w:lang w:eastAsia="ru-RU"/>
        </w:rPr>
        <w:t> </w:t>
      </w:r>
      <w:r w:rsidRPr="00C92C24">
        <w:rPr>
          <w:sz w:val="28"/>
          <w:szCs w:val="28"/>
          <w:lang w:eastAsia="ru-RU"/>
        </w:rPr>
        <w:t>устав коллективного знака, если заявка подается на государственную регистрацию коллективного знака;</w:t>
      </w:r>
    </w:p>
    <w:p w:rsidR="005B05B4" w:rsidRPr="00C92C24" w:rsidRDefault="00606EB4" w:rsidP="000364A4">
      <w:pPr>
        <w:spacing w:line="240" w:lineRule="auto"/>
        <w:rPr>
          <w:sz w:val="28"/>
          <w:szCs w:val="28"/>
          <w:lang w:eastAsia="ru-RU"/>
        </w:rPr>
      </w:pPr>
      <w:r w:rsidRPr="00C92C24">
        <w:rPr>
          <w:sz w:val="28"/>
          <w:szCs w:val="28"/>
          <w:lang w:eastAsia="ru-RU"/>
        </w:rPr>
        <w:t>3</w:t>
      </w:r>
      <w:r w:rsidR="005B05B4" w:rsidRPr="00C92C24">
        <w:rPr>
          <w:sz w:val="28"/>
          <w:szCs w:val="28"/>
          <w:lang w:eastAsia="ru-RU"/>
        </w:rPr>
        <w:t>)</w:t>
      </w:r>
      <w:r w:rsidR="00B200C8" w:rsidRPr="00C92C24">
        <w:rPr>
          <w:sz w:val="28"/>
          <w:szCs w:val="28"/>
          <w:lang w:eastAsia="ru-RU"/>
        </w:rPr>
        <w:t> </w:t>
      </w:r>
      <w:r w:rsidR="005B05B4" w:rsidRPr="00C92C24">
        <w:rPr>
          <w:sz w:val="28"/>
          <w:szCs w:val="28"/>
          <w:lang w:eastAsia="ru-RU"/>
        </w:rPr>
        <w:t xml:space="preserve">документальное подтверждение получения заявителем согласий субъектов персональных данных, указанных в заявке, или их представителей на обработку персональных данных указанных лиц, предусмотренных </w:t>
      </w:r>
      <w:r w:rsidR="00A97CFD" w:rsidRPr="00C92C24">
        <w:rPr>
          <w:sz w:val="28"/>
          <w:szCs w:val="28"/>
        </w:rPr>
        <w:t>Закон ДНР № 61-IHC;</w:t>
      </w:r>
    </w:p>
    <w:p w:rsidR="005B05B4" w:rsidRPr="00C92C24" w:rsidRDefault="00606EB4" w:rsidP="000364A4">
      <w:pPr>
        <w:spacing w:line="240" w:lineRule="auto"/>
        <w:rPr>
          <w:sz w:val="28"/>
          <w:szCs w:val="28"/>
          <w:lang w:eastAsia="ru-RU"/>
        </w:rPr>
      </w:pPr>
      <w:r w:rsidRPr="00C92C24">
        <w:rPr>
          <w:sz w:val="28"/>
          <w:szCs w:val="28"/>
          <w:lang w:eastAsia="ru-RU"/>
        </w:rPr>
        <w:t>4</w:t>
      </w:r>
      <w:r w:rsidR="005B05B4" w:rsidRPr="00C92C24">
        <w:rPr>
          <w:sz w:val="28"/>
          <w:szCs w:val="28"/>
          <w:lang w:eastAsia="ru-RU"/>
        </w:rPr>
        <w:t>)</w:t>
      </w:r>
      <w:r w:rsidR="00B200C8" w:rsidRPr="00C92C24">
        <w:rPr>
          <w:sz w:val="28"/>
          <w:szCs w:val="28"/>
          <w:lang w:eastAsia="ru-RU"/>
        </w:rPr>
        <w:t> </w:t>
      </w:r>
      <w:r w:rsidR="005B05B4" w:rsidRPr="00C92C24">
        <w:rPr>
          <w:sz w:val="28"/>
          <w:szCs w:val="28"/>
          <w:lang w:eastAsia="ru-RU"/>
        </w:rPr>
        <w:t>документальное подтверждение даты основания производства, права заявителя на награды, если заявляемое обозначение содержит указание на дату основания производства, изображение наград, присужденных предприятию или производимым заявителем товарам;</w:t>
      </w:r>
    </w:p>
    <w:p w:rsidR="005B05B4" w:rsidRPr="00C92C24" w:rsidRDefault="00606EB4" w:rsidP="000364A4">
      <w:pPr>
        <w:spacing w:line="240" w:lineRule="auto"/>
        <w:rPr>
          <w:sz w:val="28"/>
          <w:szCs w:val="28"/>
          <w:lang w:eastAsia="ru-RU"/>
        </w:rPr>
      </w:pPr>
      <w:r w:rsidRPr="00C92C24">
        <w:rPr>
          <w:sz w:val="28"/>
          <w:szCs w:val="28"/>
          <w:lang w:eastAsia="ru-RU"/>
        </w:rPr>
        <w:t>5</w:t>
      </w:r>
      <w:r w:rsidR="005B05B4" w:rsidRPr="00C92C24">
        <w:rPr>
          <w:sz w:val="28"/>
          <w:szCs w:val="28"/>
          <w:lang w:eastAsia="ru-RU"/>
        </w:rPr>
        <w:t>)</w:t>
      </w:r>
      <w:r w:rsidR="00B200C8" w:rsidRPr="00C92C24">
        <w:rPr>
          <w:sz w:val="28"/>
          <w:szCs w:val="28"/>
          <w:lang w:eastAsia="ru-RU"/>
        </w:rPr>
        <w:t> </w:t>
      </w:r>
      <w:r w:rsidR="005B1CB7" w:rsidRPr="00C92C24">
        <w:rPr>
          <w:sz w:val="28"/>
          <w:szCs w:val="28"/>
        </w:rPr>
        <w:t>документальное подтверждение согласия соответствующего компетентного государственного органа, органа международной или межправительственной организации в случае, предусмотренном частью</w:t>
      </w:r>
      <w:r w:rsidR="00BD3CF4" w:rsidRPr="00C92C24">
        <w:rPr>
          <w:sz w:val="28"/>
          <w:szCs w:val="28"/>
        </w:rPr>
        <w:t xml:space="preserve"> 2 статьи 1323 </w:t>
      </w:r>
      <w:r w:rsidR="00592585" w:rsidRPr="00C92C24">
        <w:rPr>
          <w:sz w:val="28"/>
          <w:szCs w:val="28"/>
        </w:rPr>
        <w:t>к</w:t>
      </w:r>
      <w:r w:rsidR="00773FD1" w:rsidRPr="00C92C24">
        <w:rPr>
          <w:sz w:val="28"/>
          <w:szCs w:val="28"/>
        </w:rPr>
        <w:t>ниги четверт</w:t>
      </w:r>
      <w:r w:rsidR="00592585" w:rsidRPr="00C92C24">
        <w:rPr>
          <w:sz w:val="28"/>
          <w:szCs w:val="28"/>
        </w:rPr>
        <w:t>ой Гражданского к</w:t>
      </w:r>
      <w:r w:rsidR="00773FD1" w:rsidRPr="00C92C24">
        <w:rPr>
          <w:sz w:val="28"/>
          <w:szCs w:val="28"/>
        </w:rPr>
        <w:t>одекса Донецкой Народной Республики</w:t>
      </w:r>
      <w:r w:rsidR="00B46BD2" w:rsidRPr="00C92C24">
        <w:rPr>
          <w:sz w:val="28"/>
          <w:szCs w:val="28"/>
        </w:rPr>
        <w:t xml:space="preserve"> (</w:t>
      </w:r>
      <w:r w:rsidR="00C15AFE" w:rsidRPr="00C92C24">
        <w:rPr>
          <w:sz w:val="28"/>
          <w:szCs w:val="28"/>
        </w:rPr>
        <w:t xml:space="preserve">далее </w:t>
      </w:r>
      <w:r w:rsidR="00A87903" w:rsidRPr="00C92C24">
        <w:rPr>
          <w:sz w:val="28"/>
          <w:szCs w:val="28"/>
        </w:rPr>
        <w:t>–</w:t>
      </w:r>
      <w:r w:rsidR="00B46BD2" w:rsidRPr="00C92C24">
        <w:rPr>
          <w:sz w:val="28"/>
          <w:szCs w:val="28"/>
        </w:rPr>
        <w:t xml:space="preserve"> Кодекс</w:t>
      </w:r>
      <w:r w:rsidR="00773FD1" w:rsidRPr="00C92C24">
        <w:rPr>
          <w:sz w:val="28"/>
          <w:szCs w:val="28"/>
        </w:rPr>
        <w:t>)</w:t>
      </w:r>
      <w:r w:rsidR="005B05B4" w:rsidRPr="00C92C24">
        <w:rPr>
          <w:sz w:val="28"/>
          <w:szCs w:val="28"/>
          <w:lang w:eastAsia="ru-RU"/>
        </w:rPr>
        <w:t>;</w:t>
      </w:r>
    </w:p>
    <w:p w:rsidR="005B05B4" w:rsidRPr="00C92C24" w:rsidRDefault="00606EB4" w:rsidP="000364A4">
      <w:pPr>
        <w:spacing w:line="240" w:lineRule="auto"/>
        <w:rPr>
          <w:sz w:val="28"/>
          <w:szCs w:val="28"/>
          <w:lang w:eastAsia="ru-RU"/>
        </w:rPr>
      </w:pPr>
      <w:r w:rsidRPr="00C92C24">
        <w:rPr>
          <w:sz w:val="28"/>
          <w:szCs w:val="28"/>
          <w:lang w:eastAsia="ru-RU"/>
        </w:rPr>
        <w:t>6</w:t>
      </w:r>
      <w:r w:rsidR="005B05B4" w:rsidRPr="00C92C24">
        <w:rPr>
          <w:sz w:val="28"/>
          <w:szCs w:val="28"/>
          <w:lang w:eastAsia="ru-RU"/>
        </w:rPr>
        <w:t>)</w:t>
      </w:r>
      <w:r w:rsidR="00FA5215" w:rsidRPr="00C92C24">
        <w:rPr>
          <w:sz w:val="28"/>
          <w:szCs w:val="28"/>
          <w:lang w:eastAsia="ru-RU"/>
        </w:rPr>
        <w:t> </w:t>
      </w:r>
      <w:r w:rsidR="00BD3CF4" w:rsidRPr="00C92C24">
        <w:rPr>
          <w:sz w:val="28"/>
          <w:szCs w:val="28"/>
        </w:rPr>
        <w:t xml:space="preserve">документальное подтверждение согласия собственника или лица, уполномоченного собственником, на государственную регистрацию товарного знака в случае, предусмотренном частью 5 статьи 1574 </w:t>
      </w:r>
      <w:r w:rsidR="00773FD1" w:rsidRPr="00C92C24">
        <w:rPr>
          <w:sz w:val="28"/>
          <w:szCs w:val="28"/>
        </w:rPr>
        <w:t>Кодекса</w:t>
      </w:r>
      <w:r w:rsidR="005B05B4" w:rsidRPr="00C92C24">
        <w:rPr>
          <w:sz w:val="28"/>
          <w:szCs w:val="28"/>
          <w:lang w:eastAsia="ru-RU"/>
        </w:rPr>
        <w:t>;</w:t>
      </w:r>
    </w:p>
    <w:p w:rsidR="005B05B4" w:rsidRPr="00C92C24" w:rsidRDefault="00606EB4" w:rsidP="000364A4">
      <w:pPr>
        <w:spacing w:line="240" w:lineRule="auto"/>
        <w:rPr>
          <w:sz w:val="28"/>
          <w:szCs w:val="28"/>
          <w:lang w:eastAsia="ru-RU"/>
        </w:rPr>
      </w:pPr>
      <w:r w:rsidRPr="00C92C24">
        <w:rPr>
          <w:sz w:val="28"/>
          <w:szCs w:val="28"/>
          <w:lang w:eastAsia="ru-RU"/>
        </w:rPr>
        <w:t>7</w:t>
      </w:r>
      <w:r w:rsidR="005B05B4" w:rsidRPr="00C92C24">
        <w:rPr>
          <w:sz w:val="28"/>
          <w:szCs w:val="28"/>
          <w:lang w:eastAsia="ru-RU"/>
        </w:rPr>
        <w:t>)</w:t>
      </w:r>
      <w:r w:rsidR="00FA5215" w:rsidRPr="00C92C24">
        <w:rPr>
          <w:sz w:val="28"/>
          <w:szCs w:val="28"/>
          <w:lang w:eastAsia="ru-RU"/>
        </w:rPr>
        <w:t> </w:t>
      </w:r>
      <w:r w:rsidR="00BD3CF4" w:rsidRPr="00C92C24">
        <w:rPr>
          <w:sz w:val="28"/>
          <w:szCs w:val="28"/>
        </w:rPr>
        <w:t xml:space="preserve">документальное подтверждение согласия правообладателя товарного знака, имеющего более ранний приоритет, в случае, предусмотренном частью 7 статьи 1574 </w:t>
      </w:r>
      <w:r w:rsidR="00773FD1" w:rsidRPr="00C92C24">
        <w:rPr>
          <w:sz w:val="28"/>
          <w:szCs w:val="28"/>
        </w:rPr>
        <w:t>Кодекса</w:t>
      </w:r>
      <w:r w:rsidR="005B05B4" w:rsidRPr="00C92C24">
        <w:rPr>
          <w:sz w:val="28"/>
          <w:szCs w:val="28"/>
          <w:lang w:eastAsia="ru-RU"/>
        </w:rPr>
        <w:t>;</w:t>
      </w:r>
    </w:p>
    <w:p w:rsidR="00D674DC" w:rsidRPr="00C92C24" w:rsidRDefault="00D674DC" w:rsidP="000364A4">
      <w:pPr>
        <w:spacing w:line="240" w:lineRule="auto"/>
        <w:rPr>
          <w:sz w:val="28"/>
          <w:szCs w:val="28"/>
          <w:lang w:eastAsia="ru-RU"/>
        </w:rPr>
      </w:pPr>
      <w:r w:rsidRPr="00C92C24">
        <w:rPr>
          <w:sz w:val="28"/>
          <w:szCs w:val="28"/>
          <w:shd w:val="clear" w:color="auto" w:fill="FFFFFF"/>
        </w:rPr>
        <w:t xml:space="preserve">8) документальное подтверждение согласия обладателя авторского права или его правопреемника в случае, предусмотренном пунктом 1 </w:t>
      </w:r>
      <w:r w:rsidR="00894EE4" w:rsidRPr="00C92C24">
        <w:rPr>
          <w:sz w:val="28"/>
          <w:szCs w:val="28"/>
          <w:shd w:val="clear" w:color="auto" w:fill="FFFFFF"/>
        </w:rPr>
        <w:t>части</w:t>
      </w:r>
      <w:r w:rsidRPr="00C92C24">
        <w:rPr>
          <w:sz w:val="28"/>
          <w:szCs w:val="28"/>
          <w:shd w:val="clear" w:color="auto" w:fill="FFFFFF"/>
        </w:rPr>
        <w:t xml:space="preserve"> </w:t>
      </w:r>
      <w:r w:rsidR="00894EE4" w:rsidRPr="00C92C24">
        <w:rPr>
          <w:sz w:val="28"/>
          <w:szCs w:val="28"/>
          <w:shd w:val="clear" w:color="auto" w:fill="FFFFFF"/>
        </w:rPr>
        <w:t>10</w:t>
      </w:r>
      <w:r w:rsidRPr="00C92C24">
        <w:rPr>
          <w:sz w:val="28"/>
          <w:szCs w:val="28"/>
          <w:shd w:val="clear" w:color="auto" w:fill="FFFFFF"/>
        </w:rPr>
        <w:t xml:space="preserve"> статьи 1574 Кодекса;</w:t>
      </w:r>
    </w:p>
    <w:p w:rsidR="005B05B4" w:rsidRPr="00C92C24" w:rsidRDefault="00894EE4" w:rsidP="000364A4">
      <w:pPr>
        <w:spacing w:line="240" w:lineRule="auto"/>
        <w:rPr>
          <w:sz w:val="28"/>
          <w:szCs w:val="28"/>
          <w:lang w:eastAsia="ru-RU"/>
        </w:rPr>
      </w:pPr>
      <w:r w:rsidRPr="00C92C24">
        <w:rPr>
          <w:sz w:val="28"/>
          <w:szCs w:val="28"/>
          <w:lang w:eastAsia="ru-RU"/>
        </w:rPr>
        <w:t>9</w:t>
      </w:r>
      <w:r w:rsidR="005B05B4" w:rsidRPr="00C92C24">
        <w:rPr>
          <w:sz w:val="28"/>
          <w:szCs w:val="28"/>
          <w:lang w:eastAsia="ru-RU"/>
        </w:rPr>
        <w:t>)</w:t>
      </w:r>
      <w:r w:rsidRPr="00C92C24">
        <w:rPr>
          <w:sz w:val="28"/>
          <w:szCs w:val="28"/>
          <w:lang w:eastAsia="ru-RU"/>
        </w:rPr>
        <w:t> </w:t>
      </w:r>
      <w:r w:rsidR="00FF7D26" w:rsidRPr="00C92C24">
        <w:rPr>
          <w:sz w:val="28"/>
          <w:szCs w:val="28"/>
        </w:rPr>
        <w:t xml:space="preserve">документальное подтверждение согласия соответствующего лица или его наследника в случае, предусмотренном пунктом 2 части 10 статьи 1574 </w:t>
      </w:r>
      <w:r w:rsidR="00773FD1" w:rsidRPr="00C92C24">
        <w:rPr>
          <w:sz w:val="28"/>
          <w:szCs w:val="28"/>
        </w:rPr>
        <w:t>Кодекса</w:t>
      </w:r>
      <w:r w:rsidR="00FF7D26" w:rsidRPr="00C92C24">
        <w:rPr>
          <w:sz w:val="28"/>
          <w:szCs w:val="28"/>
        </w:rPr>
        <w:t>;</w:t>
      </w:r>
    </w:p>
    <w:p w:rsidR="005B05B4" w:rsidRPr="00C92C24" w:rsidRDefault="00894EE4" w:rsidP="000364A4">
      <w:pPr>
        <w:spacing w:line="240" w:lineRule="auto"/>
        <w:rPr>
          <w:sz w:val="28"/>
          <w:szCs w:val="28"/>
          <w:lang w:eastAsia="ru-RU"/>
        </w:rPr>
      </w:pPr>
      <w:r w:rsidRPr="00C92C24">
        <w:rPr>
          <w:sz w:val="28"/>
          <w:szCs w:val="28"/>
          <w:lang w:eastAsia="ru-RU"/>
        </w:rPr>
        <w:t>10</w:t>
      </w:r>
      <w:r w:rsidR="005B05B4" w:rsidRPr="00C92C24">
        <w:rPr>
          <w:sz w:val="28"/>
          <w:szCs w:val="28"/>
          <w:lang w:eastAsia="ru-RU"/>
        </w:rPr>
        <w:t>)</w:t>
      </w:r>
      <w:r w:rsidRPr="00C92C24">
        <w:rPr>
          <w:sz w:val="28"/>
          <w:szCs w:val="28"/>
          <w:lang w:eastAsia="ru-RU"/>
        </w:rPr>
        <w:t> </w:t>
      </w:r>
      <w:r w:rsidR="00FF7D26" w:rsidRPr="00C92C24">
        <w:rPr>
          <w:sz w:val="28"/>
          <w:szCs w:val="28"/>
        </w:rPr>
        <w:t>документальное подтверждение согл</w:t>
      </w:r>
      <w:r w:rsidR="00D42DE1" w:rsidRPr="00C92C24">
        <w:rPr>
          <w:sz w:val="28"/>
          <w:szCs w:val="28"/>
        </w:rPr>
        <w:t xml:space="preserve">асия, предусмотренного </w:t>
      </w:r>
      <w:r w:rsidR="00695948" w:rsidRPr="00C92C24">
        <w:rPr>
          <w:sz w:val="28"/>
          <w:szCs w:val="28"/>
        </w:rPr>
        <w:t>частью</w:t>
      </w:r>
      <w:r w:rsidR="00D42DE1" w:rsidRPr="00C92C24">
        <w:rPr>
          <w:sz w:val="28"/>
          <w:szCs w:val="28"/>
        </w:rPr>
        <w:t xml:space="preserve"> 7</w:t>
      </w:r>
      <w:r w:rsidR="00FF7D26" w:rsidRPr="00C92C24">
        <w:rPr>
          <w:sz w:val="28"/>
          <w:szCs w:val="28"/>
        </w:rPr>
        <w:t xml:space="preserve"> и пунктами 1 и 2 части </w:t>
      </w:r>
      <w:r w:rsidR="00383A3A" w:rsidRPr="00C92C24">
        <w:rPr>
          <w:sz w:val="28"/>
          <w:szCs w:val="28"/>
        </w:rPr>
        <w:t>10</w:t>
      </w:r>
      <w:r w:rsidR="00FF7D26" w:rsidRPr="00C92C24">
        <w:rPr>
          <w:sz w:val="28"/>
          <w:szCs w:val="28"/>
        </w:rPr>
        <w:t xml:space="preserve"> статьи 1574 </w:t>
      </w:r>
      <w:r w:rsidR="00773FD1" w:rsidRPr="00C92C24">
        <w:rPr>
          <w:sz w:val="28"/>
          <w:szCs w:val="28"/>
        </w:rPr>
        <w:t>Кодекса</w:t>
      </w:r>
      <w:r w:rsidR="00FF7D26" w:rsidRPr="00C92C24">
        <w:rPr>
          <w:sz w:val="28"/>
          <w:szCs w:val="28"/>
        </w:rPr>
        <w:t xml:space="preserve">, в случае, предусмотренном частью 11 статьи 1574 </w:t>
      </w:r>
      <w:r w:rsidR="00773FD1" w:rsidRPr="00C92C24">
        <w:rPr>
          <w:sz w:val="28"/>
          <w:szCs w:val="28"/>
        </w:rPr>
        <w:t>Кодекса</w:t>
      </w:r>
      <w:r w:rsidR="005B05B4" w:rsidRPr="00C92C24">
        <w:rPr>
          <w:sz w:val="28"/>
          <w:szCs w:val="28"/>
          <w:lang w:eastAsia="ru-RU"/>
        </w:rPr>
        <w:t>;</w:t>
      </w:r>
      <w:r w:rsidR="00FB3826" w:rsidRPr="00C92C24">
        <w:rPr>
          <w:sz w:val="28"/>
          <w:szCs w:val="28"/>
          <w:lang w:eastAsia="ru-RU"/>
        </w:rPr>
        <w:t xml:space="preserve"> </w:t>
      </w:r>
    </w:p>
    <w:p w:rsidR="00185437" w:rsidRPr="00C92C24" w:rsidRDefault="00606EB4" w:rsidP="000364A4">
      <w:pPr>
        <w:spacing w:line="240" w:lineRule="auto"/>
        <w:rPr>
          <w:sz w:val="28"/>
          <w:szCs w:val="28"/>
          <w:shd w:val="clear" w:color="auto" w:fill="FFFFFF"/>
        </w:rPr>
      </w:pPr>
      <w:r w:rsidRPr="00C92C24">
        <w:rPr>
          <w:sz w:val="28"/>
          <w:szCs w:val="28"/>
          <w:lang w:eastAsia="ru-RU"/>
        </w:rPr>
        <w:t>1</w:t>
      </w:r>
      <w:r w:rsidR="00882724" w:rsidRPr="00C92C24">
        <w:rPr>
          <w:sz w:val="28"/>
          <w:szCs w:val="28"/>
          <w:lang w:eastAsia="ru-RU"/>
        </w:rPr>
        <w:t>1</w:t>
      </w:r>
      <w:r w:rsidR="005B05B4" w:rsidRPr="00C92C24">
        <w:rPr>
          <w:sz w:val="28"/>
          <w:szCs w:val="28"/>
          <w:lang w:eastAsia="ru-RU"/>
        </w:rPr>
        <w:t>)</w:t>
      </w:r>
      <w:r w:rsidR="00882724" w:rsidRPr="00C92C24">
        <w:rPr>
          <w:sz w:val="28"/>
          <w:szCs w:val="28"/>
          <w:lang w:eastAsia="ru-RU"/>
        </w:rPr>
        <w:t> </w:t>
      </w:r>
      <w:r w:rsidR="008B4C6A" w:rsidRPr="00C92C24">
        <w:rPr>
          <w:sz w:val="28"/>
          <w:szCs w:val="28"/>
          <w:shd w:val="clear" w:color="auto" w:fill="FFFFFF"/>
        </w:rPr>
        <w:t xml:space="preserve">доверенность, удостоверяющая полномочия </w:t>
      </w:r>
      <w:r w:rsidR="00185437" w:rsidRPr="00C92C24">
        <w:rPr>
          <w:sz w:val="28"/>
          <w:szCs w:val="28"/>
          <w:shd w:val="clear" w:color="auto" w:fill="FFFFFF"/>
        </w:rPr>
        <w:t>представителя на ведение дел с Уполномоченным органом</w:t>
      </w:r>
      <w:r w:rsidR="00696135" w:rsidRPr="00C92C24">
        <w:rPr>
          <w:sz w:val="28"/>
          <w:szCs w:val="28"/>
          <w:shd w:val="clear" w:color="auto" w:fill="FFFFFF"/>
        </w:rPr>
        <w:t xml:space="preserve">, выданная заявителем представителю, представителем заявителя иному представителю в порядке передоверия. Законный представитель представляет заверенную копию документа, подтверждающего полномочия </w:t>
      </w:r>
      <w:r w:rsidR="006F3202" w:rsidRPr="00C92C24">
        <w:rPr>
          <w:sz w:val="28"/>
          <w:szCs w:val="28"/>
          <w:shd w:val="clear" w:color="auto" w:fill="FFFFFF"/>
        </w:rPr>
        <w:t>законного представителя, если ведение дел с Уполномоченным органом осуществляется через законного представителя.</w:t>
      </w:r>
    </w:p>
    <w:p w:rsidR="00592585" w:rsidRPr="00C92C24" w:rsidRDefault="00383A3A" w:rsidP="000364A4">
      <w:pPr>
        <w:spacing w:after="360" w:line="240" w:lineRule="auto"/>
        <w:rPr>
          <w:sz w:val="28"/>
          <w:szCs w:val="28"/>
          <w:lang w:eastAsia="ru-RU"/>
        </w:rPr>
      </w:pPr>
      <w:r w:rsidRPr="00C92C24">
        <w:rPr>
          <w:sz w:val="28"/>
          <w:szCs w:val="28"/>
          <w:lang w:eastAsia="ru-RU"/>
        </w:rPr>
        <w:t>1</w:t>
      </w:r>
      <w:r w:rsidR="006F3202" w:rsidRPr="00C92C24">
        <w:rPr>
          <w:sz w:val="28"/>
          <w:szCs w:val="28"/>
          <w:lang w:eastAsia="ru-RU"/>
        </w:rPr>
        <w:t>2</w:t>
      </w:r>
      <w:r w:rsidR="005B05B4" w:rsidRPr="00C92C24">
        <w:rPr>
          <w:sz w:val="28"/>
          <w:szCs w:val="28"/>
          <w:lang w:eastAsia="ru-RU"/>
        </w:rPr>
        <w:t>)</w:t>
      </w:r>
      <w:r w:rsidR="00D033CA" w:rsidRPr="00C92C24">
        <w:t> </w:t>
      </w:r>
      <w:r w:rsidR="005B05B4" w:rsidRPr="00C92C24">
        <w:rPr>
          <w:sz w:val="28"/>
          <w:szCs w:val="28"/>
          <w:lang w:eastAsia="ru-RU"/>
        </w:rPr>
        <w:t>перевод документов, прилагаемых к заявке, поданных не на русском языке.</w:t>
      </w:r>
    </w:p>
    <w:p w:rsidR="005B05B4" w:rsidRPr="00C92C24" w:rsidRDefault="00EA240C" w:rsidP="000364A4">
      <w:pPr>
        <w:spacing w:line="240" w:lineRule="auto"/>
        <w:rPr>
          <w:sz w:val="28"/>
          <w:szCs w:val="28"/>
          <w:lang w:eastAsia="ru-RU"/>
        </w:rPr>
      </w:pPr>
      <w:bookmarkStart w:id="4" w:name="P3"/>
      <w:bookmarkEnd w:id="4"/>
      <w:r w:rsidRPr="00C92C24">
        <w:rPr>
          <w:bCs/>
          <w:sz w:val="28"/>
          <w:szCs w:val="28"/>
          <w:lang w:eastAsia="ru-RU"/>
        </w:rPr>
        <w:t>1.</w:t>
      </w:r>
      <w:r w:rsidR="005B05B4" w:rsidRPr="00C92C24">
        <w:rPr>
          <w:bCs/>
          <w:sz w:val="28"/>
          <w:szCs w:val="28"/>
          <w:lang w:eastAsia="ru-RU"/>
        </w:rPr>
        <w:t>3.</w:t>
      </w:r>
      <w:r w:rsidR="00D033CA" w:rsidRPr="00C92C24">
        <w:rPr>
          <w:sz w:val="28"/>
          <w:szCs w:val="28"/>
          <w:lang w:eastAsia="ru-RU"/>
        </w:rPr>
        <w:t> </w:t>
      </w:r>
      <w:r w:rsidR="005B05B4" w:rsidRPr="00C92C24">
        <w:rPr>
          <w:sz w:val="28"/>
          <w:szCs w:val="28"/>
          <w:lang w:eastAsia="ru-RU"/>
        </w:rPr>
        <w:t>Для совершения юридически значимых действий по государственной регистрации товарных знаков, коллективных знаков при необходимости заявитель пред</w:t>
      </w:r>
      <w:r w:rsidR="00592585" w:rsidRPr="00C92C24">
        <w:rPr>
          <w:sz w:val="28"/>
          <w:szCs w:val="28"/>
          <w:lang w:eastAsia="ru-RU"/>
        </w:rPr>
        <w:t>о</w:t>
      </w:r>
      <w:r w:rsidR="005B05B4" w:rsidRPr="00C92C24">
        <w:rPr>
          <w:sz w:val="28"/>
          <w:szCs w:val="28"/>
          <w:lang w:eastAsia="ru-RU"/>
        </w:rPr>
        <w:t xml:space="preserve">ставляет в </w:t>
      </w:r>
      <w:r w:rsidR="007934A2" w:rsidRPr="00C92C24">
        <w:rPr>
          <w:sz w:val="28"/>
          <w:szCs w:val="28"/>
          <w:lang w:eastAsia="ru-RU"/>
        </w:rPr>
        <w:t>Уполномоченный орган</w:t>
      </w:r>
      <w:r w:rsidR="005B05B4" w:rsidRPr="00C92C24">
        <w:rPr>
          <w:sz w:val="28"/>
          <w:szCs w:val="28"/>
          <w:lang w:eastAsia="ru-RU"/>
        </w:rPr>
        <w:t xml:space="preserve"> следующие заявления и ходатайства, оформленные в соответствии с Требованиями к документам заявки:</w:t>
      </w:r>
    </w:p>
    <w:p w:rsidR="005B05B4" w:rsidRPr="00C804AB" w:rsidRDefault="005B05B4" w:rsidP="000364A4">
      <w:pPr>
        <w:spacing w:line="240" w:lineRule="auto"/>
        <w:rPr>
          <w:sz w:val="28"/>
          <w:szCs w:val="28"/>
          <w:lang w:eastAsia="ru-RU"/>
        </w:rPr>
      </w:pPr>
      <w:r w:rsidRPr="00C92C24">
        <w:rPr>
          <w:sz w:val="28"/>
          <w:szCs w:val="28"/>
          <w:lang w:eastAsia="ru-RU"/>
        </w:rPr>
        <w:lastRenderedPageBreak/>
        <w:t>1)</w:t>
      </w:r>
      <w:r w:rsidR="00D033CA" w:rsidRPr="00C92C24">
        <w:rPr>
          <w:sz w:val="28"/>
          <w:szCs w:val="28"/>
          <w:lang w:eastAsia="ru-RU"/>
        </w:rPr>
        <w:t> </w:t>
      </w:r>
      <w:r w:rsidRPr="00C92C24">
        <w:rPr>
          <w:sz w:val="28"/>
          <w:szCs w:val="28"/>
          <w:lang w:eastAsia="ru-RU"/>
        </w:rPr>
        <w:t xml:space="preserve">заявление о внесении изменений в заявку в части изменения сведений о заявителе вследствие изменения наименования (имени) или места нахождения </w:t>
      </w:r>
      <w:r w:rsidRPr="00C804AB">
        <w:rPr>
          <w:sz w:val="28"/>
          <w:szCs w:val="28"/>
          <w:lang w:eastAsia="ru-RU"/>
        </w:rPr>
        <w:t xml:space="preserve">(места </w:t>
      </w:r>
      <w:r w:rsidR="00B752D0" w:rsidRPr="00C804AB">
        <w:rPr>
          <w:sz w:val="28"/>
          <w:szCs w:val="28"/>
          <w:lang w:eastAsia="ru-RU"/>
        </w:rPr>
        <w:t>регистрации</w:t>
      </w:r>
      <w:r w:rsidRPr="00C804AB">
        <w:rPr>
          <w:sz w:val="28"/>
          <w:szCs w:val="28"/>
          <w:lang w:eastAsia="ru-RU"/>
        </w:rPr>
        <w:t>).</w:t>
      </w:r>
    </w:p>
    <w:p w:rsidR="005B05B4" w:rsidRPr="00C804AB" w:rsidRDefault="005B05B4" w:rsidP="000364A4">
      <w:pPr>
        <w:spacing w:line="240" w:lineRule="auto"/>
        <w:rPr>
          <w:sz w:val="28"/>
          <w:szCs w:val="28"/>
          <w:lang w:eastAsia="ru-RU"/>
        </w:rPr>
      </w:pPr>
      <w:r w:rsidRPr="00C804AB">
        <w:rPr>
          <w:sz w:val="28"/>
          <w:szCs w:val="28"/>
          <w:lang w:eastAsia="ru-RU"/>
        </w:rPr>
        <w:t>К заявлению прилагается:</w:t>
      </w:r>
    </w:p>
    <w:p w:rsidR="005B05B4" w:rsidRPr="00C804AB" w:rsidRDefault="005B05B4" w:rsidP="000364A4">
      <w:pPr>
        <w:spacing w:line="240" w:lineRule="auto"/>
        <w:rPr>
          <w:sz w:val="28"/>
          <w:szCs w:val="28"/>
          <w:lang w:eastAsia="ru-RU"/>
        </w:rPr>
      </w:pPr>
      <w:r w:rsidRPr="00C804AB">
        <w:rPr>
          <w:sz w:val="28"/>
          <w:szCs w:val="28"/>
          <w:lang w:eastAsia="ru-RU"/>
        </w:rPr>
        <w:t>а)</w:t>
      </w:r>
      <w:r w:rsidR="00D033CA" w:rsidRPr="00C804AB">
        <w:rPr>
          <w:sz w:val="28"/>
          <w:szCs w:val="28"/>
          <w:lang w:eastAsia="ru-RU"/>
        </w:rPr>
        <w:t> </w:t>
      </w:r>
      <w:r w:rsidRPr="00C804AB">
        <w:rPr>
          <w:sz w:val="28"/>
          <w:szCs w:val="28"/>
          <w:lang w:eastAsia="ru-RU"/>
        </w:rPr>
        <w:t xml:space="preserve">копия документа, подтверждающего изменение имени физического лица, в том числе копия одного из следующих документов, выданных органом записи актов гражданского состояния по месту </w:t>
      </w:r>
      <w:r w:rsidR="00330DAA" w:rsidRPr="00C804AB">
        <w:rPr>
          <w:sz w:val="28"/>
          <w:szCs w:val="28"/>
          <w:lang w:eastAsia="ru-RU"/>
        </w:rPr>
        <w:t>регистрации</w:t>
      </w:r>
      <w:r w:rsidRPr="00C804AB">
        <w:rPr>
          <w:sz w:val="28"/>
          <w:szCs w:val="28"/>
          <w:lang w:eastAsia="ru-RU"/>
        </w:rPr>
        <w:t xml:space="preserve"> или месту рождения физического лица:</w:t>
      </w:r>
    </w:p>
    <w:p w:rsidR="005B05B4" w:rsidRPr="00C804AB" w:rsidRDefault="005B05B4" w:rsidP="000364A4">
      <w:pPr>
        <w:spacing w:line="240" w:lineRule="auto"/>
        <w:rPr>
          <w:sz w:val="28"/>
          <w:szCs w:val="28"/>
          <w:lang w:eastAsia="ru-RU"/>
        </w:rPr>
      </w:pPr>
      <w:r w:rsidRPr="00C804AB">
        <w:rPr>
          <w:sz w:val="28"/>
          <w:szCs w:val="28"/>
          <w:lang w:eastAsia="ru-RU"/>
        </w:rPr>
        <w:t>свидетельства о заключении брака;</w:t>
      </w:r>
    </w:p>
    <w:p w:rsidR="005B05B4" w:rsidRPr="00C804AB" w:rsidRDefault="005B05B4" w:rsidP="000364A4">
      <w:pPr>
        <w:spacing w:line="240" w:lineRule="auto"/>
        <w:rPr>
          <w:sz w:val="28"/>
          <w:szCs w:val="28"/>
          <w:lang w:eastAsia="ru-RU"/>
        </w:rPr>
      </w:pPr>
      <w:r w:rsidRPr="00C804AB">
        <w:rPr>
          <w:sz w:val="28"/>
          <w:szCs w:val="28"/>
          <w:lang w:eastAsia="ru-RU"/>
        </w:rPr>
        <w:t>свидетельства о расторжении брака;</w:t>
      </w:r>
    </w:p>
    <w:p w:rsidR="005B05B4" w:rsidRPr="00C804AB" w:rsidRDefault="005B05B4" w:rsidP="000364A4">
      <w:pPr>
        <w:spacing w:line="240" w:lineRule="auto"/>
        <w:rPr>
          <w:sz w:val="28"/>
          <w:szCs w:val="28"/>
          <w:lang w:eastAsia="ru-RU"/>
        </w:rPr>
      </w:pPr>
      <w:r w:rsidRPr="00C804AB">
        <w:rPr>
          <w:sz w:val="28"/>
          <w:szCs w:val="28"/>
          <w:lang w:eastAsia="ru-RU"/>
        </w:rPr>
        <w:t>свидетельства о перемене имени.</w:t>
      </w:r>
    </w:p>
    <w:p w:rsidR="005B05B4" w:rsidRPr="00C804AB" w:rsidRDefault="005B05B4" w:rsidP="000364A4">
      <w:pPr>
        <w:spacing w:line="240" w:lineRule="auto"/>
        <w:rPr>
          <w:sz w:val="28"/>
          <w:szCs w:val="28"/>
          <w:lang w:eastAsia="ru-RU"/>
        </w:rPr>
      </w:pPr>
      <w:r w:rsidRPr="00C804AB">
        <w:rPr>
          <w:sz w:val="28"/>
          <w:szCs w:val="28"/>
          <w:lang w:eastAsia="ru-RU"/>
        </w:rPr>
        <w:t xml:space="preserve">Документ, подтверждающий изменение места </w:t>
      </w:r>
      <w:r w:rsidR="00FC63A5" w:rsidRPr="00C804AB">
        <w:rPr>
          <w:sz w:val="28"/>
          <w:szCs w:val="28"/>
          <w:lang w:eastAsia="ru-RU"/>
        </w:rPr>
        <w:t>регистрации</w:t>
      </w:r>
      <w:r w:rsidRPr="00C804AB">
        <w:rPr>
          <w:sz w:val="28"/>
          <w:szCs w:val="28"/>
          <w:lang w:eastAsia="ru-RU"/>
        </w:rPr>
        <w:t xml:space="preserve"> физического лица, в частности, выписка из домовой книги или копия паспорта;</w:t>
      </w:r>
    </w:p>
    <w:p w:rsidR="00B72A36" w:rsidRPr="00C92C24" w:rsidRDefault="005B05B4" w:rsidP="000364A4">
      <w:pPr>
        <w:spacing w:line="240" w:lineRule="auto"/>
        <w:rPr>
          <w:sz w:val="28"/>
          <w:szCs w:val="28"/>
          <w:lang w:eastAsia="ru-RU"/>
        </w:rPr>
      </w:pPr>
      <w:r w:rsidRPr="00C804AB">
        <w:rPr>
          <w:sz w:val="28"/>
          <w:szCs w:val="28"/>
          <w:lang w:eastAsia="ru-RU"/>
        </w:rPr>
        <w:t>б)</w:t>
      </w:r>
      <w:r w:rsidR="00D033CA" w:rsidRPr="00C804AB">
        <w:rPr>
          <w:sz w:val="28"/>
          <w:szCs w:val="28"/>
          <w:lang w:eastAsia="ru-RU"/>
        </w:rPr>
        <w:t> </w:t>
      </w:r>
      <w:r w:rsidRPr="00C804AB">
        <w:rPr>
          <w:sz w:val="28"/>
          <w:szCs w:val="28"/>
          <w:lang w:eastAsia="ru-RU"/>
        </w:rPr>
        <w:t xml:space="preserve">документ, подтверждающий изменение имени физического лица либо наименования юридического лица и (или) его места </w:t>
      </w:r>
      <w:r w:rsidR="00FC63A5" w:rsidRPr="00C804AB">
        <w:rPr>
          <w:sz w:val="28"/>
          <w:szCs w:val="28"/>
          <w:lang w:eastAsia="ru-RU"/>
        </w:rPr>
        <w:t>регистрации</w:t>
      </w:r>
      <w:r w:rsidRPr="00C92C24">
        <w:rPr>
          <w:sz w:val="28"/>
          <w:szCs w:val="28"/>
          <w:lang w:eastAsia="ru-RU"/>
        </w:rPr>
        <w:t xml:space="preserve"> либо места нахождения, предусмотренный законодательством государства происхождения документа, если заявление подается по заявке иностранного заявителя.</w:t>
      </w:r>
    </w:p>
    <w:p w:rsidR="00DD1A71" w:rsidRPr="00C92C24" w:rsidRDefault="005B05B4" w:rsidP="000364A4">
      <w:pPr>
        <w:spacing w:line="240" w:lineRule="auto"/>
        <w:rPr>
          <w:sz w:val="28"/>
          <w:szCs w:val="28"/>
          <w:lang w:eastAsia="ru-RU"/>
        </w:rPr>
      </w:pPr>
      <w:r w:rsidRPr="00C92C24">
        <w:rPr>
          <w:sz w:val="28"/>
          <w:szCs w:val="28"/>
          <w:lang w:eastAsia="ru-RU"/>
        </w:rPr>
        <w:t>К заявлению по инициативе заявителя могут быть приложены документы, подтверждающие обоснованность внесения изменений в заявку в связи с изменением наименования заявителя и (или) его места нахождения. Для юридического лица</w:t>
      </w:r>
      <w:r w:rsidR="00D13726" w:rsidRPr="00C92C24">
        <w:rPr>
          <w:sz w:val="28"/>
          <w:szCs w:val="28"/>
          <w:lang w:eastAsia="ru-RU"/>
        </w:rPr>
        <w:t xml:space="preserve">, зарегистрированного на территории </w:t>
      </w:r>
      <w:r w:rsidR="007249CD" w:rsidRPr="00C92C24">
        <w:rPr>
          <w:sz w:val="28"/>
          <w:szCs w:val="28"/>
          <w:lang w:eastAsia="ru-RU"/>
        </w:rPr>
        <w:t>Донецкой Народной Республики</w:t>
      </w:r>
      <w:r w:rsidR="00D13726" w:rsidRPr="00C92C24">
        <w:rPr>
          <w:sz w:val="28"/>
          <w:szCs w:val="28"/>
          <w:lang w:eastAsia="ru-RU"/>
        </w:rPr>
        <w:t>,</w:t>
      </w:r>
      <w:r w:rsidRPr="00C92C24">
        <w:rPr>
          <w:sz w:val="28"/>
          <w:szCs w:val="28"/>
          <w:lang w:eastAsia="ru-RU"/>
        </w:rPr>
        <w:t xml:space="preserve"> таким документом, в частности, является выписка из </w:t>
      </w:r>
      <w:r w:rsidR="00EF5006" w:rsidRPr="00C92C24">
        <w:rPr>
          <w:sz w:val="28"/>
          <w:szCs w:val="28"/>
          <w:lang w:eastAsia="ru-RU"/>
        </w:rPr>
        <w:t>Единого государственного реестра юридических лиц и физических лиц-предпринимателей (</w:t>
      </w:r>
      <w:r w:rsidR="00893EEF" w:rsidRPr="00C92C24">
        <w:rPr>
          <w:sz w:val="28"/>
          <w:szCs w:val="28"/>
          <w:lang w:eastAsia="ru-RU"/>
        </w:rPr>
        <w:t>далее – Единый государственный реестр</w:t>
      </w:r>
      <w:r w:rsidR="00EF5006" w:rsidRPr="00C92C24">
        <w:rPr>
          <w:sz w:val="28"/>
          <w:szCs w:val="28"/>
          <w:lang w:eastAsia="ru-RU"/>
        </w:rPr>
        <w:t>)</w:t>
      </w:r>
      <w:r w:rsidRPr="00C92C24">
        <w:rPr>
          <w:sz w:val="28"/>
          <w:szCs w:val="28"/>
          <w:lang w:eastAsia="ru-RU"/>
        </w:rPr>
        <w:t>;</w:t>
      </w:r>
    </w:p>
    <w:p w:rsidR="00D94826" w:rsidRPr="00C92C24" w:rsidRDefault="005B05B4" w:rsidP="000364A4">
      <w:pPr>
        <w:spacing w:line="240" w:lineRule="auto"/>
        <w:rPr>
          <w:sz w:val="28"/>
          <w:szCs w:val="28"/>
          <w:lang w:eastAsia="ru-RU"/>
        </w:rPr>
      </w:pPr>
      <w:r w:rsidRPr="00C92C24">
        <w:rPr>
          <w:sz w:val="28"/>
          <w:szCs w:val="28"/>
          <w:lang w:eastAsia="ru-RU"/>
        </w:rPr>
        <w:t>2)</w:t>
      </w:r>
      <w:r w:rsidR="00D033CA" w:rsidRPr="00C92C24">
        <w:rPr>
          <w:sz w:val="28"/>
          <w:szCs w:val="28"/>
          <w:lang w:eastAsia="ru-RU"/>
        </w:rPr>
        <w:t> </w:t>
      </w:r>
      <w:r w:rsidRPr="00C92C24">
        <w:rPr>
          <w:sz w:val="28"/>
          <w:szCs w:val="28"/>
          <w:lang w:eastAsia="ru-RU"/>
        </w:rPr>
        <w:t>заявление о внесении изменений в заявку в части изменения сведений о заявителе в случае передачи права на регистрацию товарного знака</w:t>
      </w:r>
      <w:r w:rsidR="00D033CA" w:rsidRPr="00C92C24">
        <w:rPr>
          <w:sz w:val="28"/>
          <w:szCs w:val="28"/>
          <w:lang w:eastAsia="ru-RU"/>
        </w:rPr>
        <w:t xml:space="preserve"> другому лицу</w:t>
      </w:r>
      <w:r w:rsidRPr="00C92C24">
        <w:rPr>
          <w:sz w:val="28"/>
          <w:szCs w:val="28"/>
          <w:lang w:eastAsia="ru-RU"/>
        </w:rPr>
        <w:t>.</w:t>
      </w:r>
    </w:p>
    <w:p w:rsidR="005B05B4" w:rsidRPr="00C92C24" w:rsidRDefault="005B05B4" w:rsidP="000364A4">
      <w:pPr>
        <w:spacing w:line="240" w:lineRule="auto"/>
        <w:rPr>
          <w:sz w:val="28"/>
          <w:szCs w:val="28"/>
          <w:lang w:eastAsia="ru-RU"/>
        </w:rPr>
      </w:pPr>
      <w:r w:rsidRPr="00C92C24">
        <w:rPr>
          <w:sz w:val="28"/>
          <w:szCs w:val="28"/>
          <w:lang w:eastAsia="ru-RU"/>
        </w:rPr>
        <w:t>К заявлению прилагается:</w:t>
      </w:r>
    </w:p>
    <w:p w:rsidR="005B05B4" w:rsidRPr="00C92C24" w:rsidRDefault="005B05B4" w:rsidP="000364A4">
      <w:pPr>
        <w:spacing w:line="240" w:lineRule="auto"/>
        <w:rPr>
          <w:sz w:val="28"/>
          <w:szCs w:val="28"/>
          <w:lang w:eastAsia="ru-RU"/>
        </w:rPr>
      </w:pPr>
      <w:r w:rsidRPr="00C92C24">
        <w:rPr>
          <w:sz w:val="28"/>
          <w:szCs w:val="28"/>
          <w:lang w:eastAsia="ru-RU"/>
        </w:rPr>
        <w:t>а)</w:t>
      </w:r>
      <w:r w:rsidR="00D94826" w:rsidRPr="00C92C24">
        <w:t> </w:t>
      </w:r>
      <w:r w:rsidRPr="00C92C24">
        <w:rPr>
          <w:sz w:val="28"/>
          <w:szCs w:val="28"/>
          <w:lang w:eastAsia="ru-RU"/>
        </w:rPr>
        <w:t xml:space="preserve">доверенность или иной документ, подтверждающий полномочия представителя заявителя </w:t>
      </w:r>
      <w:r w:rsidR="005D2D80" w:rsidRPr="00C92C24">
        <w:rPr>
          <w:sz w:val="28"/>
          <w:szCs w:val="28"/>
          <w:lang w:eastAsia="ru-RU"/>
        </w:rPr>
        <w:t>–</w:t>
      </w:r>
      <w:r w:rsidRPr="00C92C24">
        <w:rPr>
          <w:sz w:val="28"/>
          <w:szCs w:val="28"/>
          <w:lang w:eastAsia="ru-RU"/>
        </w:rPr>
        <w:t xml:space="preserve"> правопреемника;</w:t>
      </w:r>
    </w:p>
    <w:p w:rsidR="005B05B4" w:rsidRPr="00C92C24" w:rsidRDefault="005B05B4" w:rsidP="000364A4">
      <w:pPr>
        <w:spacing w:line="240" w:lineRule="auto"/>
        <w:rPr>
          <w:sz w:val="28"/>
          <w:szCs w:val="28"/>
          <w:lang w:eastAsia="ru-RU"/>
        </w:rPr>
      </w:pPr>
      <w:r w:rsidRPr="00C92C24">
        <w:rPr>
          <w:sz w:val="28"/>
          <w:szCs w:val="28"/>
          <w:lang w:eastAsia="ru-RU"/>
        </w:rPr>
        <w:t>б)</w:t>
      </w:r>
      <w:r w:rsidR="00D94826" w:rsidRPr="00C92C24">
        <w:rPr>
          <w:sz w:val="28"/>
          <w:szCs w:val="28"/>
          <w:lang w:eastAsia="ru-RU"/>
        </w:rPr>
        <w:t> </w:t>
      </w:r>
      <w:r w:rsidRPr="00C92C24">
        <w:rPr>
          <w:sz w:val="28"/>
          <w:szCs w:val="28"/>
          <w:lang w:eastAsia="ru-RU"/>
        </w:rPr>
        <w:t>договор о передаче права на регистрацию товарного знака другому лицу или заверенная сторонами договора либо нотариусом копия договора, или выписка из договора;</w:t>
      </w:r>
    </w:p>
    <w:p w:rsidR="005B05B4" w:rsidRPr="00C92C24" w:rsidRDefault="005B05B4" w:rsidP="000364A4">
      <w:pPr>
        <w:spacing w:line="240" w:lineRule="auto"/>
        <w:rPr>
          <w:sz w:val="28"/>
          <w:szCs w:val="28"/>
          <w:lang w:eastAsia="ru-RU"/>
        </w:rPr>
      </w:pPr>
      <w:r w:rsidRPr="00C92C24">
        <w:rPr>
          <w:sz w:val="28"/>
          <w:szCs w:val="28"/>
          <w:lang w:eastAsia="ru-RU"/>
        </w:rPr>
        <w:t>в)</w:t>
      </w:r>
      <w:r w:rsidR="00D94826" w:rsidRPr="00C92C24">
        <w:rPr>
          <w:sz w:val="28"/>
          <w:szCs w:val="28"/>
          <w:lang w:eastAsia="ru-RU"/>
        </w:rPr>
        <w:t> </w:t>
      </w:r>
      <w:r w:rsidRPr="00C92C24">
        <w:rPr>
          <w:sz w:val="28"/>
          <w:szCs w:val="28"/>
          <w:lang w:eastAsia="ru-RU"/>
        </w:rPr>
        <w:t>копия документа, подтверждающего передачу права на регистрацию товарного знака, предусмотренного законодательством государства происхождения документа, если заявление подается по заявке иностранного заявителя;</w:t>
      </w:r>
    </w:p>
    <w:p w:rsidR="005B05B4" w:rsidRPr="00C92C24" w:rsidRDefault="005B05B4" w:rsidP="000364A4">
      <w:pPr>
        <w:spacing w:line="240" w:lineRule="auto"/>
        <w:rPr>
          <w:sz w:val="28"/>
          <w:szCs w:val="28"/>
          <w:lang w:eastAsia="ru-RU"/>
        </w:rPr>
      </w:pPr>
      <w:r w:rsidRPr="00C92C24">
        <w:rPr>
          <w:sz w:val="28"/>
          <w:szCs w:val="28"/>
          <w:lang w:eastAsia="ru-RU"/>
        </w:rPr>
        <w:t>3)</w:t>
      </w:r>
      <w:r w:rsidR="00D94826" w:rsidRPr="00C92C24">
        <w:rPr>
          <w:sz w:val="28"/>
          <w:szCs w:val="28"/>
          <w:lang w:eastAsia="ru-RU"/>
        </w:rPr>
        <w:t> </w:t>
      </w:r>
      <w:r w:rsidRPr="00C92C24">
        <w:rPr>
          <w:sz w:val="28"/>
          <w:szCs w:val="28"/>
          <w:lang w:eastAsia="ru-RU"/>
        </w:rPr>
        <w:t xml:space="preserve">заявление о внесении изменений в заявку в части изменения сведений о заявителе в связи с реорганизацией заявителя </w:t>
      </w:r>
      <w:r w:rsidR="005D2D80" w:rsidRPr="00C92C24">
        <w:rPr>
          <w:sz w:val="28"/>
          <w:szCs w:val="28"/>
          <w:lang w:eastAsia="ru-RU"/>
        </w:rPr>
        <w:t>–</w:t>
      </w:r>
      <w:r w:rsidRPr="00C92C24">
        <w:rPr>
          <w:sz w:val="28"/>
          <w:szCs w:val="28"/>
          <w:lang w:eastAsia="ru-RU"/>
        </w:rPr>
        <w:t xml:space="preserve"> юридического лица или в случае перехода права на регистрацию товарного знака без договора.</w:t>
      </w:r>
    </w:p>
    <w:p w:rsidR="005B05B4" w:rsidRPr="00C92C24" w:rsidRDefault="005B05B4" w:rsidP="000364A4">
      <w:pPr>
        <w:spacing w:line="240" w:lineRule="auto"/>
        <w:rPr>
          <w:sz w:val="28"/>
          <w:szCs w:val="28"/>
          <w:lang w:eastAsia="ru-RU"/>
        </w:rPr>
      </w:pPr>
      <w:r w:rsidRPr="00C92C24">
        <w:rPr>
          <w:sz w:val="28"/>
          <w:szCs w:val="28"/>
          <w:lang w:eastAsia="ru-RU"/>
        </w:rPr>
        <w:t>К заявлению прилагается:</w:t>
      </w:r>
    </w:p>
    <w:p w:rsidR="005B05B4" w:rsidRPr="00C92C24" w:rsidRDefault="005B05B4" w:rsidP="000364A4">
      <w:pPr>
        <w:spacing w:line="240" w:lineRule="auto"/>
        <w:rPr>
          <w:sz w:val="28"/>
          <w:szCs w:val="28"/>
          <w:lang w:eastAsia="ru-RU"/>
        </w:rPr>
      </w:pPr>
      <w:r w:rsidRPr="00C92C24">
        <w:rPr>
          <w:sz w:val="28"/>
          <w:szCs w:val="28"/>
          <w:lang w:eastAsia="ru-RU"/>
        </w:rPr>
        <w:t>а)</w:t>
      </w:r>
      <w:r w:rsidR="00D94826" w:rsidRPr="00C92C24">
        <w:rPr>
          <w:sz w:val="28"/>
          <w:szCs w:val="28"/>
          <w:lang w:eastAsia="ru-RU"/>
        </w:rPr>
        <w:t> </w:t>
      </w:r>
      <w:r w:rsidRPr="00C92C24">
        <w:rPr>
          <w:sz w:val="28"/>
          <w:szCs w:val="28"/>
          <w:lang w:eastAsia="ru-RU"/>
        </w:rPr>
        <w:t xml:space="preserve">доверенность или иной документ, подтверждающий полномочия представителя заявителя </w:t>
      </w:r>
      <w:r w:rsidR="005D2D80" w:rsidRPr="00C92C24">
        <w:rPr>
          <w:sz w:val="28"/>
          <w:szCs w:val="28"/>
          <w:lang w:eastAsia="ru-RU"/>
        </w:rPr>
        <w:t>–</w:t>
      </w:r>
      <w:r w:rsidRPr="00C92C24">
        <w:rPr>
          <w:sz w:val="28"/>
          <w:szCs w:val="28"/>
          <w:lang w:eastAsia="ru-RU"/>
        </w:rPr>
        <w:t xml:space="preserve"> правопреемника;</w:t>
      </w:r>
    </w:p>
    <w:p w:rsidR="005B05B4" w:rsidRPr="00C92C24" w:rsidRDefault="005B05B4" w:rsidP="000364A4">
      <w:pPr>
        <w:spacing w:line="240" w:lineRule="auto"/>
        <w:rPr>
          <w:sz w:val="28"/>
          <w:szCs w:val="28"/>
          <w:lang w:eastAsia="ru-RU"/>
        </w:rPr>
      </w:pPr>
      <w:r w:rsidRPr="00C92C24">
        <w:rPr>
          <w:sz w:val="28"/>
          <w:szCs w:val="28"/>
          <w:lang w:eastAsia="ru-RU"/>
        </w:rPr>
        <w:lastRenderedPageBreak/>
        <w:t>б)</w:t>
      </w:r>
      <w:r w:rsidR="00D94826" w:rsidRPr="00C92C24">
        <w:rPr>
          <w:sz w:val="28"/>
          <w:szCs w:val="28"/>
          <w:lang w:eastAsia="ru-RU"/>
        </w:rPr>
        <w:t> </w:t>
      </w:r>
      <w:r w:rsidRPr="00C92C24">
        <w:rPr>
          <w:sz w:val="28"/>
          <w:szCs w:val="28"/>
          <w:lang w:eastAsia="ru-RU"/>
        </w:rPr>
        <w:t xml:space="preserve">документ, подтверждающий переход права на регистрацию товарного знака к заявителю </w:t>
      </w:r>
      <w:r w:rsidR="005D2D80" w:rsidRPr="00C92C24">
        <w:rPr>
          <w:sz w:val="28"/>
          <w:szCs w:val="28"/>
          <w:lang w:eastAsia="ru-RU"/>
        </w:rPr>
        <w:t>–</w:t>
      </w:r>
      <w:r w:rsidRPr="00C92C24">
        <w:rPr>
          <w:sz w:val="28"/>
          <w:szCs w:val="28"/>
          <w:lang w:eastAsia="ru-RU"/>
        </w:rPr>
        <w:t xml:space="preserve"> правопреемнику в связи с реорганизацией заявителя </w:t>
      </w:r>
      <w:r w:rsidR="005D2D80" w:rsidRPr="00C92C24">
        <w:rPr>
          <w:sz w:val="28"/>
          <w:szCs w:val="28"/>
          <w:lang w:eastAsia="ru-RU"/>
        </w:rPr>
        <w:t>–</w:t>
      </w:r>
      <w:r w:rsidRPr="00C92C24">
        <w:rPr>
          <w:sz w:val="28"/>
          <w:szCs w:val="28"/>
          <w:lang w:eastAsia="ru-RU"/>
        </w:rPr>
        <w:t xml:space="preserve"> юридического лица, предусмотренный законодательством государства происхождения документа, если заявление подается по заявке иностранного заявителя </w:t>
      </w:r>
      <w:r w:rsidR="005D2D80" w:rsidRPr="00C92C24">
        <w:rPr>
          <w:sz w:val="28"/>
          <w:szCs w:val="28"/>
          <w:lang w:eastAsia="ru-RU"/>
        </w:rPr>
        <w:t>–</w:t>
      </w:r>
      <w:r w:rsidRPr="00C92C24">
        <w:rPr>
          <w:sz w:val="28"/>
          <w:szCs w:val="28"/>
          <w:lang w:eastAsia="ru-RU"/>
        </w:rPr>
        <w:t xml:space="preserve"> юридического лица;</w:t>
      </w:r>
    </w:p>
    <w:p w:rsidR="005B05B4" w:rsidRPr="00C92C24" w:rsidRDefault="00FD5DCB" w:rsidP="000364A4">
      <w:pPr>
        <w:spacing w:line="240" w:lineRule="auto"/>
        <w:rPr>
          <w:sz w:val="28"/>
          <w:szCs w:val="28"/>
          <w:lang w:eastAsia="ru-RU"/>
        </w:rPr>
      </w:pPr>
      <w:r w:rsidRPr="00C92C24">
        <w:rPr>
          <w:sz w:val="28"/>
          <w:szCs w:val="28"/>
          <w:lang w:eastAsia="ru-RU"/>
        </w:rPr>
        <w:t>в)</w:t>
      </w:r>
      <w:r w:rsidR="00AB13B8" w:rsidRPr="00C92C24">
        <w:rPr>
          <w:sz w:val="28"/>
          <w:szCs w:val="28"/>
          <w:lang w:eastAsia="ru-RU"/>
        </w:rPr>
        <w:t> </w:t>
      </w:r>
      <w:r w:rsidRPr="00C92C24">
        <w:rPr>
          <w:sz w:val="28"/>
          <w:szCs w:val="28"/>
          <w:lang w:eastAsia="ru-RU"/>
        </w:rPr>
        <w:t xml:space="preserve">заверенная </w:t>
      </w:r>
      <w:r w:rsidR="005B05B4" w:rsidRPr="00C92C24">
        <w:rPr>
          <w:sz w:val="28"/>
          <w:szCs w:val="28"/>
          <w:lang w:eastAsia="ru-RU"/>
        </w:rPr>
        <w:t>копия свидетельства о праве на наследство, если ходатайство подается в связи с переходом права на регистрацию товарного знака к другому лицу по наследству, с приложением заверенной нотариусом копии соглашения о разделе наследства в случае раздела наследства по соглашению между наследниками;</w:t>
      </w:r>
    </w:p>
    <w:p w:rsidR="005B05B4" w:rsidRPr="00C92C24" w:rsidRDefault="005B05B4" w:rsidP="000364A4">
      <w:pPr>
        <w:spacing w:line="240" w:lineRule="auto"/>
        <w:rPr>
          <w:sz w:val="28"/>
          <w:szCs w:val="28"/>
          <w:lang w:eastAsia="ru-RU"/>
        </w:rPr>
      </w:pPr>
      <w:r w:rsidRPr="00C92C24">
        <w:rPr>
          <w:sz w:val="28"/>
          <w:szCs w:val="28"/>
          <w:lang w:eastAsia="ru-RU"/>
        </w:rPr>
        <w:t>г)</w:t>
      </w:r>
      <w:r w:rsidR="00AB13B8" w:rsidRPr="00C92C24">
        <w:rPr>
          <w:sz w:val="28"/>
          <w:szCs w:val="28"/>
          <w:lang w:eastAsia="ru-RU"/>
        </w:rPr>
        <w:t> </w:t>
      </w:r>
      <w:r w:rsidRPr="00C92C24">
        <w:rPr>
          <w:sz w:val="28"/>
          <w:szCs w:val="28"/>
          <w:lang w:eastAsia="ru-RU"/>
        </w:rPr>
        <w:t>документ, подтверждающий переход права на регистрац</w:t>
      </w:r>
      <w:r w:rsidR="00592585" w:rsidRPr="00C92C24">
        <w:rPr>
          <w:sz w:val="28"/>
          <w:szCs w:val="28"/>
          <w:lang w:eastAsia="ru-RU"/>
        </w:rPr>
        <w:t>ию товарного знака к заявителю –</w:t>
      </w:r>
      <w:r w:rsidRPr="00C92C24">
        <w:rPr>
          <w:sz w:val="28"/>
          <w:szCs w:val="28"/>
          <w:lang w:eastAsia="ru-RU"/>
        </w:rPr>
        <w:t xml:space="preserve"> правопреемнику по наследству, предусмотренный законодательством государства происхождения документа, если заявление подается в связи с переходом права на регистрацию товарного знака к другому лицу по наследству по заявке иностранного заявителя.</w:t>
      </w:r>
    </w:p>
    <w:p w:rsidR="005B05B4" w:rsidRPr="00C92C24" w:rsidRDefault="005B05B4" w:rsidP="000364A4">
      <w:pPr>
        <w:spacing w:line="240" w:lineRule="auto"/>
        <w:rPr>
          <w:sz w:val="28"/>
          <w:szCs w:val="28"/>
          <w:lang w:eastAsia="ru-RU"/>
        </w:rPr>
      </w:pPr>
      <w:r w:rsidRPr="00C92C24">
        <w:rPr>
          <w:sz w:val="28"/>
          <w:szCs w:val="28"/>
          <w:lang w:eastAsia="ru-RU"/>
        </w:rPr>
        <w:t xml:space="preserve">К заявлению по инициативе заявителя могут быть приложены документы, подтверждающие обоснованность внесения изменений в заявку в связи с переходом права на государственную регистрацию товарного знака, коллективного </w:t>
      </w:r>
      <w:r w:rsidR="00893EEF" w:rsidRPr="00C92C24">
        <w:rPr>
          <w:sz w:val="28"/>
          <w:szCs w:val="28"/>
          <w:lang w:eastAsia="ru-RU"/>
        </w:rPr>
        <w:t>знака, в частности, выписка из Единого государственного реестра</w:t>
      </w:r>
      <w:r w:rsidRPr="00C92C24">
        <w:rPr>
          <w:sz w:val="28"/>
          <w:szCs w:val="28"/>
          <w:lang w:eastAsia="ru-RU"/>
        </w:rPr>
        <w:t>, подтверждающая изменение наименования юридического лица в связи с реорганизацией;</w:t>
      </w:r>
    </w:p>
    <w:p w:rsidR="005B05B4" w:rsidRPr="00C92C24" w:rsidRDefault="005B05B4" w:rsidP="000364A4">
      <w:pPr>
        <w:spacing w:line="240" w:lineRule="auto"/>
        <w:rPr>
          <w:sz w:val="28"/>
          <w:szCs w:val="28"/>
          <w:lang w:eastAsia="ru-RU"/>
        </w:rPr>
      </w:pPr>
      <w:r w:rsidRPr="00C92C24">
        <w:rPr>
          <w:sz w:val="28"/>
          <w:szCs w:val="28"/>
          <w:lang w:eastAsia="ru-RU"/>
        </w:rPr>
        <w:t>4)</w:t>
      </w:r>
      <w:r w:rsidR="00965DAF" w:rsidRPr="00C92C24">
        <w:rPr>
          <w:sz w:val="28"/>
          <w:szCs w:val="28"/>
          <w:lang w:eastAsia="ru-RU"/>
        </w:rPr>
        <w:t> </w:t>
      </w:r>
      <w:r w:rsidRPr="00C92C24">
        <w:rPr>
          <w:sz w:val="28"/>
          <w:szCs w:val="28"/>
          <w:lang w:eastAsia="ru-RU"/>
        </w:rPr>
        <w:t>заявление об исправлении очевидных и технических ошибок в документах заявки;</w:t>
      </w:r>
    </w:p>
    <w:p w:rsidR="005B05B4" w:rsidRPr="00C92C24" w:rsidRDefault="005B05B4" w:rsidP="000364A4">
      <w:pPr>
        <w:spacing w:line="240" w:lineRule="auto"/>
        <w:rPr>
          <w:sz w:val="28"/>
          <w:szCs w:val="28"/>
          <w:lang w:eastAsia="ru-RU"/>
        </w:rPr>
      </w:pPr>
      <w:r w:rsidRPr="00C92C24">
        <w:rPr>
          <w:sz w:val="28"/>
          <w:szCs w:val="28"/>
          <w:lang w:eastAsia="ru-RU"/>
        </w:rPr>
        <w:t>5)</w:t>
      </w:r>
      <w:r w:rsidR="00965DAF" w:rsidRPr="00C92C24">
        <w:rPr>
          <w:sz w:val="28"/>
          <w:szCs w:val="28"/>
          <w:lang w:eastAsia="ru-RU"/>
        </w:rPr>
        <w:t> </w:t>
      </w:r>
      <w:r w:rsidRPr="00C92C24">
        <w:rPr>
          <w:sz w:val="28"/>
          <w:szCs w:val="28"/>
          <w:lang w:eastAsia="ru-RU"/>
        </w:rPr>
        <w:t>заявление о внесении изменений в заявленное обозначение, если оно касается отдельных элементов товарного знака и не меняет его существа. К</w:t>
      </w:r>
      <w:r w:rsidR="00CB1E6B" w:rsidRPr="00C92C24">
        <w:rPr>
          <w:sz w:val="28"/>
          <w:szCs w:val="28"/>
          <w:lang w:eastAsia="ru-RU"/>
        </w:rPr>
        <w:t> </w:t>
      </w:r>
      <w:r w:rsidRPr="00C92C24">
        <w:rPr>
          <w:sz w:val="28"/>
          <w:szCs w:val="28"/>
          <w:lang w:eastAsia="ru-RU"/>
        </w:rPr>
        <w:t>заявлению прилагается измененное заявленное обозначение;</w:t>
      </w:r>
    </w:p>
    <w:p w:rsidR="005B05B4" w:rsidRPr="00C92C24" w:rsidRDefault="005B05B4" w:rsidP="000364A4">
      <w:pPr>
        <w:spacing w:line="240" w:lineRule="auto"/>
        <w:rPr>
          <w:sz w:val="28"/>
          <w:szCs w:val="28"/>
          <w:lang w:eastAsia="ru-RU"/>
        </w:rPr>
      </w:pPr>
      <w:r w:rsidRPr="00C92C24">
        <w:rPr>
          <w:sz w:val="28"/>
          <w:szCs w:val="28"/>
          <w:lang w:eastAsia="ru-RU"/>
        </w:rPr>
        <w:t>6)</w:t>
      </w:r>
      <w:r w:rsidR="00965DAF" w:rsidRPr="00C92C24">
        <w:rPr>
          <w:sz w:val="28"/>
          <w:szCs w:val="28"/>
          <w:lang w:eastAsia="ru-RU"/>
        </w:rPr>
        <w:t> </w:t>
      </w:r>
      <w:r w:rsidRPr="00C92C24">
        <w:rPr>
          <w:sz w:val="28"/>
          <w:szCs w:val="28"/>
          <w:lang w:eastAsia="ru-RU"/>
        </w:rPr>
        <w:t xml:space="preserve">заявление о внесении изменений в перечень товаров, в отношении которых испрашивается регистрация товарного знака и которые сгруппированы по классам Международной классификации товаров и услуг для регистрации знаков (далее </w:t>
      </w:r>
      <w:r w:rsidR="005D2D80" w:rsidRPr="00C92C24">
        <w:rPr>
          <w:sz w:val="28"/>
          <w:szCs w:val="28"/>
          <w:lang w:eastAsia="ru-RU"/>
        </w:rPr>
        <w:t>–</w:t>
      </w:r>
      <w:r w:rsidRPr="00C92C24">
        <w:rPr>
          <w:sz w:val="28"/>
          <w:szCs w:val="28"/>
          <w:lang w:eastAsia="ru-RU"/>
        </w:rPr>
        <w:t xml:space="preserve"> перечень товаров, МКТУ), связанных с его сокращением. К заявлению прилагается измененный перечень товаров;</w:t>
      </w:r>
    </w:p>
    <w:p w:rsidR="005B05B4" w:rsidRPr="00C92C24" w:rsidRDefault="005B05B4" w:rsidP="000364A4">
      <w:pPr>
        <w:spacing w:line="240" w:lineRule="auto"/>
        <w:rPr>
          <w:sz w:val="28"/>
          <w:szCs w:val="28"/>
          <w:lang w:eastAsia="ru-RU"/>
        </w:rPr>
      </w:pPr>
      <w:r w:rsidRPr="00C92C24">
        <w:rPr>
          <w:sz w:val="28"/>
          <w:szCs w:val="28"/>
          <w:lang w:eastAsia="ru-RU"/>
        </w:rPr>
        <w:t>7)</w:t>
      </w:r>
      <w:r w:rsidR="00965DAF" w:rsidRPr="00C92C24">
        <w:rPr>
          <w:sz w:val="28"/>
          <w:szCs w:val="28"/>
          <w:lang w:eastAsia="ru-RU"/>
        </w:rPr>
        <w:t> </w:t>
      </w:r>
      <w:r w:rsidRPr="00C92C24">
        <w:rPr>
          <w:sz w:val="28"/>
          <w:szCs w:val="28"/>
          <w:lang w:eastAsia="ru-RU"/>
        </w:rPr>
        <w:t>заявление о внесении изменений в адрес для переписки;</w:t>
      </w:r>
    </w:p>
    <w:p w:rsidR="005B05B4" w:rsidRPr="00C92C24" w:rsidRDefault="009E408A" w:rsidP="000364A4">
      <w:pPr>
        <w:spacing w:line="240" w:lineRule="auto"/>
        <w:rPr>
          <w:sz w:val="28"/>
          <w:szCs w:val="28"/>
          <w:lang w:eastAsia="ru-RU"/>
        </w:rPr>
      </w:pPr>
      <w:r w:rsidRPr="00C92C24">
        <w:rPr>
          <w:sz w:val="28"/>
          <w:szCs w:val="28"/>
          <w:lang w:eastAsia="ru-RU"/>
        </w:rPr>
        <w:t>8)</w:t>
      </w:r>
      <w:r w:rsidR="00497E77" w:rsidRPr="00C92C24">
        <w:rPr>
          <w:sz w:val="28"/>
          <w:szCs w:val="28"/>
          <w:lang w:eastAsia="ru-RU"/>
        </w:rPr>
        <w:t> х</w:t>
      </w:r>
      <w:r w:rsidR="005B05B4" w:rsidRPr="00C92C24">
        <w:rPr>
          <w:sz w:val="28"/>
          <w:szCs w:val="28"/>
          <w:lang w:eastAsia="ru-RU"/>
        </w:rPr>
        <w:t>одатайство о продлении срока пред</w:t>
      </w:r>
      <w:r w:rsidR="000419B7" w:rsidRPr="00C92C24">
        <w:rPr>
          <w:sz w:val="28"/>
          <w:szCs w:val="28"/>
          <w:lang w:eastAsia="ru-RU"/>
        </w:rPr>
        <w:t>о</w:t>
      </w:r>
      <w:r w:rsidR="005B05B4" w:rsidRPr="00C92C24">
        <w:rPr>
          <w:sz w:val="28"/>
          <w:szCs w:val="28"/>
          <w:lang w:eastAsia="ru-RU"/>
        </w:rPr>
        <w:t>ставления запрошенных дополнительных материалов;</w:t>
      </w:r>
    </w:p>
    <w:p w:rsidR="005B05B4" w:rsidRPr="00C92C24" w:rsidRDefault="009E408A" w:rsidP="000364A4">
      <w:pPr>
        <w:spacing w:line="240" w:lineRule="auto"/>
        <w:rPr>
          <w:sz w:val="28"/>
          <w:szCs w:val="28"/>
          <w:lang w:eastAsia="ru-RU"/>
        </w:rPr>
      </w:pPr>
      <w:r w:rsidRPr="00C92C24">
        <w:rPr>
          <w:sz w:val="28"/>
          <w:szCs w:val="28"/>
          <w:lang w:eastAsia="ru-RU"/>
        </w:rPr>
        <w:t>9)</w:t>
      </w:r>
      <w:r w:rsidR="00497E77" w:rsidRPr="00C92C24">
        <w:rPr>
          <w:sz w:val="28"/>
          <w:szCs w:val="28"/>
          <w:lang w:eastAsia="ru-RU"/>
        </w:rPr>
        <w:t> х</w:t>
      </w:r>
      <w:r w:rsidR="005B05B4" w:rsidRPr="00C92C24">
        <w:rPr>
          <w:sz w:val="28"/>
          <w:szCs w:val="28"/>
          <w:lang w:eastAsia="ru-RU"/>
        </w:rPr>
        <w:t>одатайство о восстановлении пропущенного срока пред</w:t>
      </w:r>
      <w:r w:rsidR="000419B7" w:rsidRPr="00C92C24">
        <w:rPr>
          <w:sz w:val="28"/>
          <w:szCs w:val="28"/>
          <w:lang w:eastAsia="ru-RU"/>
        </w:rPr>
        <w:t>о</w:t>
      </w:r>
      <w:r w:rsidR="005B05B4" w:rsidRPr="00C92C24">
        <w:rPr>
          <w:sz w:val="28"/>
          <w:szCs w:val="28"/>
          <w:lang w:eastAsia="ru-RU"/>
        </w:rPr>
        <w:t>ставления запрошенных дополнительных материалов с указанием причин, по которым срок представления запрошенных дополнительных материалов не был соблюден.</w:t>
      </w:r>
    </w:p>
    <w:p w:rsidR="005B05B4" w:rsidRPr="00C92C24" w:rsidRDefault="005B05B4" w:rsidP="000364A4">
      <w:pPr>
        <w:spacing w:line="240" w:lineRule="auto"/>
        <w:rPr>
          <w:sz w:val="28"/>
          <w:szCs w:val="28"/>
          <w:lang w:eastAsia="ru-RU"/>
        </w:rPr>
      </w:pPr>
      <w:r w:rsidRPr="00C92C24">
        <w:rPr>
          <w:sz w:val="28"/>
          <w:szCs w:val="28"/>
          <w:lang w:eastAsia="ru-RU"/>
        </w:rPr>
        <w:t xml:space="preserve">К ходатайству о восстановлении пропущенного срока представления запрошенных дополнительных материалов прилагаются запрошенные </w:t>
      </w:r>
      <w:r w:rsidR="007934A2" w:rsidRPr="00C92C24">
        <w:rPr>
          <w:sz w:val="28"/>
          <w:szCs w:val="28"/>
          <w:lang w:eastAsia="ru-RU"/>
        </w:rPr>
        <w:t>Уполномоченный орган</w:t>
      </w:r>
      <w:r w:rsidR="0022197C" w:rsidRPr="00C92C24">
        <w:rPr>
          <w:sz w:val="28"/>
          <w:szCs w:val="28"/>
          <w:lang w:eastAsia="ru-RU"/>
        </w:rPr>
        <w:t>о</w:t>
      </w:r>
      <w:r w:rsidRPr="00C92C24">
        <w:rPr>
          <w:sz w:val="28"/>
          <w:szCs w:val="28"/>
          <w:lang w:eastAsia="ru-RU"/>
        </w:rPr>
        <w:t>м дополнительные материалы, в отношении которых испрашивается восстановление пропущен</w:t>
      </w:r>
      <w:r w:rsidR="00772320" w:rsidRPr="00C92C24">
        <w:rPr>
          <w:sz w:val="28"/>
          <w:szCs w:val="28"/>
          <w:lang w:eastAsia="ru-RU"/>
        </w:rPr>
        <w:t xml:space="preserve">ного срока представления, либо </w:t>
      </w:r>
      <w:r w:rsidR="00566436" w:rsidRPr="00C92C24">
        <w:rPr>
          <w:sz w:val="28"/>
          <w:szCs w:val="28"/>
          <w:lang w:eastAsia="ru-RU"/>
        </w:rPr>
        <w:t>х</w:t>
      </w:r>
      <w:r w:rsidR="00A87903" w:rsidRPr="00C92C24">
        <w:rPr>
          <w:sz w:val="28"/>
          <w:szCs w:val="28"/>
          <w:lang w:eastAsia="ru-RU"/>
        </w:rPr>
        <w:t>одатайство о</w:t>
      </w:r>
      <w:r w:rsidRPr="00C92C24">
        <w:rPr>
          <w:sz w:val="28"/>
          <w:szCs w:val="28"/>
          <w:lang w:eastAsia="ru-RU"/>
        </w:rPr>
        <w:t xml:space="preserve"> продлении срока их представления;</w:t>
      </w:r>
    </w:p>
    <w:p w:rsidR="005B05B4" w:rsidRPr="00C92C24" w:rsidRDefault="005B05B4" w:rsidP="000364A4">
      <w:pPr>
        <w:spacing w:line="240" w:lineRule="auto"/>
        <w:rPr>
          <w:sz w:val="28"/>
          <w:szCs w:val="28"/>
          <w:lang w:eastAsia="ru-RU"/>
        </w:rPr>
      </w:pPr>
      <w:r w:rsidRPr="00C92C24">
        <w:rPr>
          <w:sz w:val="28"/>
          <w:szCs w:val="28"/>
          <w:lang w:eastAsia="ru-RU"/>
        </w:rPr>
        <w:lastRenderedPageBreak/>
        <w:t>10)</w:t>
      </w:r>
      <w:r w:rsidR="00BD56A4" w:rsidRPr="00C92C24">
        <w:rPr>
          <w:sz w:val="28"/>
          <w:szCs w:val="28"/>
          <w:lang w:eastAsia="ru-RU"/>
        </w:rPr>
        <w:t> </w:t>
      </w:r>
      <w:r w:rsidRPr="00C92C24">
        <w:rPr>
          <w:sz w:val="28"/>
          <w:szCs w:val="28"/>
          <w:lang w:eastAsia="ru-RU"/>
        </w:rPr>
        <w:t>ходатайство о преобразовании заявки на коллективный знак в заявку на товарный знак или наоборот.</w:t>
      </w:r>
    </w:p>
    <w:p w:rsidR="005B05B4" w:rsidRPr="00C92C24" w:rsidRDefault="005B05B4" w:rsidP="000364A4">
      <w:pPr>
        <w:spacing w:line="240" w:lineRule="auto"/>
        <w:rPr>
          <w:sz w:val="28"/>
          <w:szCs w:val="28"/>
          <w:lang w:eastAsia="ru-RU"/>
        </w:rPr>
      </w:pPr>
      <w:proofErr w:type="gramStart"/>
      <w:r w:rsidRPr="00C92C24">
        <w:rPr>
          <w:sz w:val="28"/>
          <w:szCs w:val="28"/>
          <w:lang w:eastAsia="ru-RU"/>
        </w:rPr>
        <w:t>К ходатайству о преобразовании заявки на коллективный знак в заявку на товарный знак</w:t>
      </w:r>
      <w:proofErr w:type="gramEnd"/>
      <w:r w:rsidRPr="00C92C24">
        <w:rPr>
          <w:sz w:val="28"/>
          <w:szCs w:val="28"/>
          <w:lang w:eastAsia="ru-RU"/>
        </w:rPr>
        <w:t xml:space="preserve"> или наоборот прилагаются документы, предусмотренные Порядком преобразования заявки на государственную регистрацию коллективного знака в заявку на государственную регистрацию товарного знака, знака обслуживания и наоборот, утвержд</w:t>
      </w:r>
      <w:r w:rsidR="008D2EA3" w:rsidRPr="00C92C24">
        <w:rPr>
          <w:sz w:val="28"/>
          <w:szCs w:val="28"/>
          <w:lang w:eastAsia="ru-RU"/>
        </w:rPr>
        <w:t>аемым</w:t>
      </w:r>
      <w:r w:rsidRPr="00C92C24">
        <w:rPr>
          <w:sz w:val="28"/>
          <w:szCs w:val="28"/>
          <w:lang w:eastAsia="ru-RU"/>
        </w:rPr>
        <w:t xml:space="preserve"> </w:t>
      </w:r>
      <w:r w:rsidR="0022197C" w:rsidRPr="00C92C24">
        <w:rPr>
          <w:sz w:val="28"/>
          <w:szCs w:val="28"/>
          <w:lang w:eastAsia="ru-RU"/>
        </w:rPr>
        <w:t>Правительством Донецкой Народной Республики</w:t>
      </w:r>
      <w:r w:rsidRPr="00C92C24">
        <w:rPr>
          <w:sz w:val="28"/>
          <w:szCs w:val="28"/>
          <w:lang w:eastAsia="ru-RU"/>
        </w:rPr>
        <w:t xml:space="preserve"> (далее </w:t>
      </w:r>
      <w:r w:rsidR="005D2D80" w:rsidRPr="00C92C24">
        <w:rPr>
          <w:sz w:val="28"/>
          <w:szCs w:val="28"/>
          <w:lang w:eastAsia="ru-RU"/>
        </w:rPr>
        <w:t>–</w:t>
      </w:r>
      <w:r w:rsidRPr="00C92C24">
        <w:rPr>
          <w:sz w:val="28"/>
          <w:szCs w:val="28"/>
          <w:lang w:eastAsia="ru-RU"/>
        </w:rPr>
        <w:t xml:space="preserve"> Порядок преобразования);</w:t>
      </w:r>
    </w:p>
    <w:p w:rsidR="005B05B4" w:rsidRPr="00C92C24" w:rsidRDefault="005B05B4" w:rsidP="000364A4">
      <w:pPr>
        <w:spacing w:line="240" w:lineRule="auto"/>
        <w:rPr>
          <w:sz w:val="28"/>
          <w:szCs w:val="28"/>
          <w:lang w:eastAsia="ru-RU"/>
        </w:rPr>
      </w:pPr>
      <w:r w:rsidRPr="00C92C24">
        <w:rPr>
          <w:sz w:val="28"/>
          <w:szCs w:val="28"/>
          <w:lang w:eastAsia="ru-RU"/>
        </w:rPr>
        <w:t>11)</w:t>
      </w:r>
      <w:r w:rsidR="00BD56A4" w:rsidRPr="00C92C24">
        <w:rPr>
          <w:sz w:val="28"/>
          <w:szCs w:val="28"/>
          <w:lang w:eastAsia="ru-RU"/>
        </w:rPr>
        <w:t> </w:t>
      </w:r>
      <w:r w:rsidRPr="00C92C24">
        <w:rPr>
          <w:sz w:val="28"/>
          <w:szCs w:val="28"/>
          <w:lang w:eastAsia="ru-RU"/>
        </w:rPr>
        <w:t>ходатайство о рассмотрении заявки с участием заявителя;</w:t>
      </w:r>
    </w:p>
    <w:p w:rsidR="005B05B4" w:rsidRPr="00C92C24" w:rsidRDefault="005B05B4" w:rsidP="000364A4">
      <w:pPr>
        <w:spacing w:line="240" w:lineRule="auto"/>
        <w:rPr>
          <w:sz w:val="28"/>
          <w:szCs w:val="28"/>
          <w:lang w:eastAsia="ru-RU"/>
        </w:rPr>
      </w:pPr>
      <w:r w:rsidRPr="00C92C24">
        <w:rPr>
          <w:sz w:val="28"/>
          <w:szCs w:val="28"/>
          <w:lang w:eastAsia="ru-RU"/>
        </w:rPr>
        <w:t>12)</w:t>
      </w:r>
      <w:r w:rsidR="0016769B" w:rsidRPr="00C92C24">
        <w:rPr>
          <w:sz w:val="28"/>
          <w:szCs w:val="28"/>
          <w:lang w:eastAsia="ru-RU"/>
        </w:rPr>
        <w:t> </w:t>
      </w:r>
      <w:r w:rsidRPr="00C92C24">
        <w:rPr>
          <w:sz w:val="28"/>
          <w:szCs w:val="28"/>
          <w:lang w:eastAsia="ru-RU"/>
        </w:rPr>
        <w:t>заявление об отзыве заявки.</w:t>
      </w:r>
    </w:p>
    <w:p w:rsidR="005B05B4" w:rsidRPr="00C92C24" w:rsidRDefault="005B05B4" w:rsidP="000364A4">
      <w:pPr>
        <w:spacing w:line="240" w:lineRule="auto"/>
        <w:rPr>
          <w:sz w:val="28"/>
          <w:szCs w:val="28"/>
          <w:lang w:eastAsia="ru-RU"/>
        </w:rPr>
      </w:pPr>
      <w:r w:rsidRPr="00C92C24">
        <w:rPr>
          <w:sz w:val="28"/>
          <w:szCs w:val="28"/>
          <w:lang w:eastAsia="ru-RU"/>
        </w:rPr>
        <w:t>К заявлению прилагается доверенность, выданная заявителем представителю</w:t>
      </w:r>
      <w:r w:rsidR="00135802" w:rsidRPr="00C92C24">
        <w:rPr>
          <w:sz w:val="28"/>
          <w:szCs w:val="28"/>
          <w:lang w:eastAsia="ru-RU"/>
        </w:rPr>
        <w:t xml:space="preserve"> </w:t>
      </w:r>
      <w:r w:rsidRPr="00C92C24">
        <w:rPr>
          <w:sz w:val="28"/>
          <w:szCs w:val="28"/>
          <w:lang w:eastAsia="ru-RU"/>
        </w:rPr>
        <w:t>или ее заверенная копия</w:t>
      </w:r>
      <w:r w:rsidR="00135802" w:rsidRPr="00C92C24">
        <w:rPr>
          <w:sz w:val="28"/>
          <w:szCs w:val="28"/>
          <w:lang w:eastAsia="ru-RU"/>
        </w:rPr>
        <w:t>;</w:t>
      </w:r>
    </w:p>
    <w:p w:rsidR="000419B7" w:rsidRPr="00C92C24" w:rsidRDefault="005B05B4" w:rsidP="000364A4">
      <w:pPr>
        <w:spacing w:after="360" w:line="240" w:lineRule="auto"/>
        <w:rPr>
          <w:sz w:val="28"/>
          <w:szCs w:val="28"/>
          <w:lang w:eastAsia="ru-RU"/>
        </w:rPr>
      </w:pPr>
      <w:r w:rsidRPr="00C92C24">
        <w:rPr>
          <w:sz w:val="28"/>
          <w:szCs w:val="28"/>
          <w:lang w:eastAsia="ru-RU"/>
        </w:rPr>
        <w:t>13)</w:t>
      </w:r>
      <w:r w:rsidR="0016769B" w:rsidRPr="00C92C24">
        <w:rPr>
          <w:sz w:val="28"/>
          <w:szCs w:val="28"/>
          <w:lang w:eastAsia="ru-RU"/>
        </w:rPr>
        <w:t> </w:t>
      </w:r>
      <w:r w:rsidRPr="00C92C24">
        <w:rPr>
          <w:sz w:val="28"/>
          <w:szCs w:val="28"/>
          <w:lang w:eastAsia="ru-RU"/>
        </w:rPr>
        <w:t>ходатайство о зачете средств, поступивших в уплату пошлины, или излишне уплаченной суммы пошлины.</w:t>
      </w:r>
    </w:p>
    <w:p w:rsidR="005B05B4" w:rsidRPr="00C92C24" w:rsidRDefault="00EA240C" w:rsidP="000364A4">
      <w:pPr>
        <w:spacing w:line="240" w:lineRule="auto"/>
        <w:rPr>
          <w:sz w:val="28"/>
          <w:szCs w:val="28"/>
          <w:lang w:eastAsia="ru-RU"/>
        </w:rPr>
      </w:pPr>
      <w:bookmarkStart w:id="5" w:name="P4"/>
      <w:bookmarkEnd w:id="5"/>
      <w:r w:rsidRPr="00C92C24">
        <w:rPr>
          <w:bCs/>
          <w:sz w:val="28"/>
          <w:szCs w:val="28"/>
          <w:lang w:eastAsia="ru-RU"/>
        </w:rPr>
        <w:t>1.</w:t>
      </w:r>
      <w:r w:rsidR="005B05B4" w:rsidRPr="00C92C24">
        <w:rPr>
          <w:bCs/>
          <w:sz w:val="28"/>
          <w:szCs w:val="28"/>
          <w:lang w:eastAsia="ru-RU"/>
        </w:rPr>
        <w:t>4.</w:t>
      </w:r>
      <w:r w:rsidR="008B01C9" w:rsidRPr="00C92C24">
        <w:rPr>
          <w:sz w:val="28"/>
          <w:szCs w:val="28"/>
          <w:lang w:eastAsia="ru-RU"/>
        </w:rPr>
        <w:t> </w:t>
      </w:r>
      <w:r w:rsidR="005B05B4" w:rsidRPr="00C92C24">
        <w:rPr>
          <w:sz w:val="28"/>
          <w:szCs w:val="28"/>
          <w:lang w:eastAsia="ru-RU"/>
        </w:rPr>
        <w:t xml:space="preserve">Заявления и ходатайства, предусмотренные подпунктами </w:t>
      </w:r>
      <w:r w:rsidR="000419B7" w:rsidRPr="00C92C24">
        <w:rPr>
          <w:sz w:val="28"/>
          <w:szCs w:val="28"/>
          <w:lang w:eastAsia="ru-RU"/>
        </w:rPr>
        <w:t xml:space="preserve">1 – </w:t>
      </w:r>
      <w:r w:rsidR="005B05B4" w:rsidRPr="00C92C24">
        <w:rPr>
          <w:sz w:val="28"/>
          <w:szCs w:val="28"/>
          <w:lang w:eastAsia="ru-RU"/>
        </w:rPr>
        <w:t xml:space="preserve">4, 7, 11, 12 пункта </w:t>
      </w:r>
      <w:r w:rsidR="00316C7A" w:rsidRPr="00C92C24">
        <w:rPr>
          <w:sz w:val="28"/>
          <w:szCs w:val="28"/>
          <w:lang w:eastAsia="ru-RU"/>
        </w:rPr>
        <w:t>1.</w:t>
      </w:r>
      <w:r w:rsidR="005B05B4" w:rsidRPr="00C92C24">
        <w:rPr>
          <w:sz w:val="28"/>
          <w:szCs w:val="28"/>
          <w:lang w:eastAsia="ru-RU"/>
        </w:rPr>
        <w:t>3 настоящих Правил, пред</w:t>
      </w:r>
      <w:r w:rsidR="000419B7" w:rsidRPr="00C92C24">
        <w:rPr>
          <w:sz w:val="28"/>
          <w:szCs w:val="28"/>
          <w:lang w:eastAsia="ru-RU"/>
        </w:rPr>
        <w:t>о</w:t>
      </w:r>
      <w:r w:rsidR="005B05B4" w:rsidRPr="00C92C24">
        <w:rPr>
          <w:sz w:val="28"/>
          <w:szCs w:val="28"/>
          <w:lang w:eastAsia="ru-RU"/>
        </w:rPr>
        <w:t>ставляются заявителем до государственной регистрации товарного знака, коллективного знака или до принятия решения об отказе в его государственной регистрации.</w:t>
      </w:r>
    </w:p>
    <w:p w:rsidR="000419B7" w:rsidRPr="00C92C24" w:rsidRDefault="005B05B4" w:rsidP="000364A4">
      <w:pPr>
        <w:spacing w:after="360" w:line="240" w:lineRule="auto"/>
        <w:rPr>
          <w:sz w:val="28"/>
          <w:szCs w:val="28"/>
          <w:lang w:eastAsia="ru-RU"/>
        </w:rPr>
      </w:pPr>
      <w:r w:rsidRPr="00C92C24">
        <w:rPr>
          <w:sz w:val="28"/>
          <w:szCs w:val="28"/>
          <w:lang w:eastAsia="ru-RU"/>
        </w:rPr>
        <w:t xml:space="preserve">Заявления, предусмотренные подпунктами 5 и 6 пункта </w:t>
      </w:r>
      <w:r w:rsidR="00316C7A" w:rsidRPr="00C92C24">
        <w:rPr>
          <w:sz w:val="28"/>
          <w:szCs w:val="28"/>
          <w:lang w:eastAsia="ru-RU"/>
        </w:rPr>
        <w:t>1.</w:t>
      </w:r>
      <w:r w:rsidRPr="00C92C24">
        <w:rPr>
          <w:sz w:val="28"/>
          <w:szCs w:val="28"/>
          <w:lang w:eastAsia="ru-RU"/>
        </w:rPr>
        <w:t>3 настоящих Правил, пред</w:t>
      </w:r>
      <w:r w:rsidR="000419B7" w:rsidRPr="00C92C24">
        <w:rPr>
          <w:sz w:val="28"/>
          <w:szCs w:val="28"/>
          <w:lang w:eastAsia="ru-RU"/>
        </w:rPr>
        <w:t>о</w:t>
      </w:r>
      <w:r w:rsidRPr="00C92C24">
        <w:rPr>
          <w:sz w:val="28"/>
          <w:szCs w:val="28"/>
          <w:lang w:eastAsia="ru-RU"/>
        </w:rPr>
        <w:t>ставляются заявителем до принятия решения по заявке.</w:t>
      </w:r>
    </w:p>
    <w:p w:rsidR="005B05B4" w:rsidRPr="00C92C24" w:rsidRDefault="00EA240C" w:rsidP="000364A4">
      <w:pPr>
        <w:spacing w:line="240" w:lineRule="auto"/>
        <w:rPr>
          <w:sz w:val="28"/>
          <w:szCs w:val="28"/>
          <w:lang w:eastAsia="ru-RU"/>
        </w:rPr>
      </w:pPr>
      <w:bookmarkStart w:id="6" w:name="P5"/>
      <w:bookmarkEnd w:id="6"/>
      <w:r w:rsidRPr="00C92C24">
        <w:rPr>
          <w:bCs/>
          <w:sz w:val="28"/>
          <w:szCs w:val="28"/>
          <w:lang w:eastAsia="ru-RU"/>
        </w:rPr>
        <w:t>1.</w:t>
      </w:r>
      <w:r w:rsidR="005B05B4" w:rsidRPr="00C92C24">
        <w:rPr>
          <w:bCs/>
          <w:sz w:val="28"/>
          <w:szCs w:val="28"/>
          <w:lang w:eastAsia="ru-RU"/>
        </w:rPr>
        <w:t>5.</w:t>
      </w:r>
      <w:r w:rsidR="008B01C9" w:rsidRPr="00C92C24">
        <w:rPr>
          <w:sz w:val="28"/>
          <w:szCs w:val="28"/>
          <w:lang w:eastAsia="ru-RU"/>
        </w:rPr>
        <w:t> </w:t>
      </w:r>
      <w:r w:rsidR="005B05B4" w:rsidRPr="00C92C24">
        <w:rPr>
          <w:sz w:val="28"/>
          <w:szCs w:val="28"/>
          <w:lang w:eastAsia="ru-RU"/>
        </w:rPr>
        <w:t xml:space="preserve">Ходатайство, предусмотренное подпунктом 8 пункта </w:t>
      </w:r>
      <w:r w:rsidR="00316C7A" w:rsidRPr="00C92C24">
        <w:rPr>
          <w:sz w:val="28"/>
          <w:szCs w:val="28"/>
          <w:lang w:eastAsia="ru-RU"/>
        </w:rPr>
        <w:t>1.</w:t>
      </w:r>
      <w:r w:rsidR="005B05B4" w:rsidRPr="00C92C24">
        <w:rPr>
          <w:sz w:val="28"/>
          <w:szCs w:val="28"/>
          <w:lang w:eastAsia="ru-RU"/>
        </w:rPr>
        <w:t>3 настоящих Правил, пред</w:t>
      </w:r>
      <w:r w:rsidR="009E63AC" w:rsidRPr="00C92C24">
        <w:rPr>
          <w:sz w:val="28"/>
          <w:szCs w:val="28"/>
          <w:lang w:eastAsia="ru-RU"/>
        </w:rPr>
        <w:t>о</w:t>
      </w:r>
      <w:r w:rsidR="005B05B4" w:rsidRPr="00C92C24">
        <w:rPr>
          <w:sz w:val="28"/>
          <w:szCs w:val="28"/>
          <w:lang w:eastAsia="ru-RU"/>
        </w:rPr>
        <w:t>ставляется заявителем:</w:t>
      </w:r>
    </w:p>
    <w:p w:rsidR="005B05B4" w:rsidRPr="00C92C24" w:rsidRDefault="005B05B4" w:rsidP="000364A4">
      <w:pPr>
        <w:spacing w:line="240" w:lineRule="auto"/>
        <w:rPr>
          <w:sz w:val="28"/>
          <w:szCs w:val="28"/>
          <w:lang w:eastAsia="ru-RU"/>
        </w:rPr>
      </w:pPr>
      <w:r w:rsidRPr="00C92C24">
        <w:rPr>
          <w:sz w:val="28"/>
          <w:szCs w:val="28"/>
          <w:lang w:eastAsia="ru-RU"/>
        </w:rPr>
        <w:t>1)</w:t>
      </w:r>
      <w:r w:rsidR="00B83104" w:rsidRPr="00C92C24">
        <w:rPr>
          <w:sz w:val="28"/>
          <w:szCs w:val="28"/>
          <w:lang w:eastAsia="ru-RU"/>
        </w:rPr>
        <w:t> </w:t>
      </w:r>
      <w:r w:rsidRPr="00C92C24">
        <w:rPr>
          <w:sz w:val="28"/>
          <w:szCs w:val="28"/>
          <w:lang w:eastAsia="ru-RU"/>
        </w:rPr>
        <w:t xml:space="preserve">в течение трех месяцев со дня направления </w:t>
      </w:r>
      <w:r w:rsidR="008E669A" w:rsidRPr="00C92C24">
        <w:rPr>
          <w:sz w:val="28"/>
          <w:szCs w:val="28"/>
          <w:lang w:eastAsia="ru-RU"/>
        </w:rPr>
        <w:t>Уполномоченным</w:t>
      </w:r>
      <w:r w:rsidR="007934A2" w:rsidRPr="00C92C24">
        <w:rPr>
          <w:sz w:val="28"/>
          <w:szCs w:val="28"/>
          <w:lang w:eastAsia="ru-RU"/>
        </w:rPr>
        <w:t xml:space="preserve"> орган</w:t>
      </w:r>
      <w:r w:rsidR="00F4763E" w:rsidRPr="00C92C24">
        <w:rPr>
          <w:sz w:val="28"/>
          <w:szCs w:val="28"/>
          <w:lang w:eastAsia="ru-RU"/>
        </w:rPr>
        <w:t>о</w:t>
      </w:r>
      <w:r w:rsidRPr="00C92C24">
        <w:rPr>
          <w:sz w:val="28"/>
          <w:szCs w:val="28"/>
          <w:lang w:eastAsia="ru-RU"/>
        </w:rPr>
        <w:t xml:space="preserve">м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w:t>
      </w:r>
      <w:r w:rsidR="008E669A" w:rsidRPr="00C92C24">
        <w:rPr>
          <w:sz w:val="28"/>
          <w:szCs w:val="28"/>
          <w:lang w:eastAsia="ru-RU"/>
        </w:rPr>
        <w:t>Уполномоченным</w:t>
      </w:r>
      <w:r w:rsidR="007934A2" w:rsidRPr="00C92C24">
        <w:rPr>
          <w:sz w:val="28"/>
          <w:szCs w:val="28"/>
          <w:lang w:eastAsia="ru-RU"/>
        </w:rPr>
        <w:t xml:space="preserve"> орган</w:t>
      </w:r>
      <w:r w:rsidR="00F4763E" w:rsidRPr="00C92C24">
        <w:rPr>
          <w:sz w:val="28"/>
          <w:szCs w:val="28"/>
          <w:lang w:eastAsia="ru-RU"/>
        </w:rPr>
        <w:t>о</w:t>
      </w:r>
      <w:r w:rsidRPr="00C92C24">
        <w:rPr>
          <w:sz w:val="28"/>
          <w:szCs w:val="28"/>
          <w:lang w:eastAsia="ru-RU"/>
        </w:rPr>
        <w:t>м;</w:t>
      </w:r>
    </w:p>
    <w:p w:rsidR="005B05B4" w:rsidRPr="00C92C24" w:rsidRDefault="005B05B4" w:rsidP="000364A4">
      <w:pPr>
        <w:spacing w:line="240" w:lineRule="auto"/>
        <w:rPr>
          <w:sz w:val="28"/>
          <w:szCs w:val="28"/>
          <w:lang w:eastAsia="ru-RU"/>
        </w:rPr>
      </w:pPr>
      <w:r w:rsidRPr="00C92C24">
        <w:rPr>
          <w:sz w:val="28"/>
          <w:szCs w:val="28"/>
          <w:lang w:eastAsia="ru-RU"/>
        </w:rPr>
        <w:t>2)</w:t>
      </w:r>
      <w:r w:rsidR="00B83104" w:rsidRPr="00C92C24">
        <w:rPr>
          <w:sz w:val="28"/>
          <w:szCs w:val="28"/>
          <w:lang w:eastAsia="ru-RU"/>
        </w:rPr>
        <w:t> </w:t>
      </w:r>
      <w:r w:rsidRPr="00C92C24">
        <w:rPr>
          <w:sz w:val="28"/>
          <w:szCs w:val="28"/>
          <w:lang w:eastAsia="ru-RU"/>
        </w:rPr>
        <w:t xml:space="preserve">в течение семи месяцев со дня направления </w:t>
      </w:r>
      <w:r w:rsidR="00433BB5" w:rsidRPr="00C92C24">
        <w:rPr>
          <w:sz w:val="28"/>
          <w:szCs w:val="28"/>
          <w:lang w:eastAsia="ru-RU"/>
        </w:rPr>
        <w:t xml:space="preserve">в </w:t>
      </w:r>
      <w:r w:rsidR="007934A2" w:rsidRPr="00C92C24">
        <w:rPr>
          <w:sz w:val="28"/>
          <w:szCs w:val="28"/>
          <w:lang w:eastAsia="ru-RU"/>
        </w:rPr>
        <w:t>Уполномоченный орган</w:t>
      </w:r>
      <w:r w:rsidRPr="00C92C24">
        <w:rPr>
          <w:sz w:val="28"/>
          <w:szCs w:val="28"/>
          <w:lang w:eastAsia="ru-RU"/>
        </w:rPr>
        <w:t xml:space="preserve"> уведомления о необходимости сообщения:</w:t>
      </w:r>
    </w:p>
    <w:p w:rsidR="005B05B4" w:rsidRPr="00C92C24" w:rsidRDefault="005B05B4" w:rsidP="000364A4">
      <w:pPr>
        <w:spacing w:line="240" w:lineRule="auto"/>
        <w:rPr>
          <w:sz w:val="28"/>
          <w:szCs w:val="28"/>
          <w:lang w:eastAsia="ru-RU"/>
        </w:rPr>
      </w:pPr>
      <w:r w:rsidRPr="00C92C24">
        <w:rPr>
          <w:sz w:val="28"/>
          <w:szCs w:val="28"/>
          <w:lang w:eastAsia="ru-RU"/>
        </w:rPr>
        <w:t>а)</w:t>
      </w:r>
      <w:r w:rsidR="00B83104" w:rsidRPr="00C92C24">
        <w:rPr>
          <w:sz w:val="28"/>
          <w:szCs w:val="28"/>
          <w:lang w:eastAsia="ru-RU"/>
        </w:rPr>
        <w:t> </w:t>
      </w:r>
      <w:r w:rsidRPr="00C92C24">
        <w:rPr>
          <w:sz w:val="28"/>
          <w:szCs w:val="28"/>
          <w:lang w:eastAsia="ru-RU"/>
        </w:rPr>
        <w:t xml:space="preserve">о достигнутом соглашении между разными заявителями в отношении того, по какой из заявок испрашивается государственная регистрация товарного знака, коллективного знака в случае, предусмотренном </w:t>
      </w:r>
      <w:r w:rsidR="00442FE1" w:rsidRPr="00C92C24">
        <w:rPr>
          <w:sz w:val="28"/>
          <w:szCs w:val="28"/>
          <w:lang w:eastAsia="ru-RU"/>
        </w:rPr>
        <w:t xml:space="preserve">частью 1 </w:t>
      </w:r>
      <w:r w:rsidRPr="00C92C24">
        <w:rPr>
          <w:sz w:val="28"/>
          <w:szCs w:val="28"/>
          <w:lang w:eastAsia="ru-RU"/>
        </w:rPr>
        <w:t>стат</w:t>
      </w:r>
      <w:r w:rsidR="00653511" w:rsidRPr="00C92C24">
        <w:rPr>
          <w:sz w:val="28"/>
          <w:szCs w:val="28"/>
          <w:lang w:eastAsia="ru-RU"/>
        </w:rPr>
        <w:t>ьи</w:t>
      </w:r>
      <w:r w:rsidRPr="00C92C24">
        <w:rPr>
          <w:sz w:val="28"/>
          <w:szCs w:val="28"/>
          <w:lang w:eastAsia="ru-RU"/>
        </w:rPr>
        <w:t xml:space="preserve"> </w:t>
      </w:r>
      <w:r w:rsidR="00822B2B" w:rsidRPr="00C92C24">
        <w:rPr>
          <w:sz w:val="28"/>
          <w:szCs w:val="28"/>
          <w:lang w:eastAsia="ru-RU"/>
        </w:rPr>
        <w:t xml:space="preserve">1586 </w:t>
      </w:r>
      <w:r w:rsidR="00D35094" w:rsidRPr="00C92C24">
        <w:rPr>
          <w:sz w:val="28"/>
          <w:szCs w:val="28"/>
        </w:rPr>
        <w:t>Кодекса</w:t>
      </w:r>
      <w:r w:rsidRPr="00C92C24">
        <w:rPr>
          <w:sz w:val="28"/>
          <w:szCs w:val="28"/>
          <w:lang w:eastAsia="ru-RU"/>
        </w:rPr>
        <w:t>;</w:t>
      </w:r>
    </w:p>
    <w:p w:rsidR="00433BB5" w:rsidRPr="00C92C24" w:rsidRDefault="005B05B4" w:rsidP="000364A4">
      <w:pPr>
        <w:spacing w:after="360" w:line="240" w:lineRule="auto"/>
        <w:rPr>
          <w:sz w:val="28"/>
          <w:szCs w:val="28"/>
          <w:lang w:eastAsia="ru-RU"/>
        </w:rPr>
      </w:pPr>
      <w:r w:rsidRPr="00C92C24">
        <w:rPr>
          <w:sz w:val="28"/>
          <w:szCs w:val="28"/>
          <w:lang w:eastAsia="ru-RU"/>
        </w:rPr>
        <w:t>б)</w:t>
      </w:r>
      <w:r w:rsidR="00D34ED8" w:rsidRPr="00C92C24">
        <w:rPr>
          <w:sz w:val="28"/>
          <w:szCs w:val="28"/>
          <w:lang w:eastAsia="ru-RU"/>
        </w:rPr>
        <w:t> </w:t>
      </w:r>
      <w:r w:rsidRPr="00C92C24">
        <w:rPr>
          <w:sz w:val="28"/>
          <w:szCs w:val="28"/>
          <w:lang w:eastAsia="ru-RU"/>
        </w:rPr>
        <w:t xml:space="preserve">о выборе заявителем заявки, по которой испрашивается государственная регистрация товарного знака, коллективного знака в случае, предусмотренном </w:t>
      </w:r>
      <w:r w:rsidR="004B6370" w:rsidRPr="00C92C24">
        <w:rPr>
          <w:sz w:val="28"/>
          <w:szCs w:val="28"/>
          <w:lang w:eastAsia="ru-RU"/>
        </w:rPr>
        <w:t>частью</w:t>
      </w:r>
      <w:r w:rsidR="00963DCA" w:rsidRPr="00C92C24">
        <w:rPr>
          <w:sz w:val="28"/>
          <w:szCs w:val="28"/>
          <w:lang w:eastAsia="ru-RU"/>
        </w:rPr>
        <w:t xml:space="preserve"> 2 статьи 1586</w:t>
      </w:r>
      <w:r w:rsidRPr="00C92C24">
        <w:rPr>
          <w:sz w:val="28"/>
          <w:szCs w:val="28"/>
          <w:lang w:eastAsia="ru-RU"/>
        </w:rPr>
        <w:t xml:space="preserve"> Кодекса.</w:t>
      </w:r>
    </w:p>
    <w:p w:rsidR="005B05B4" w:rsidRPr="00C92C24" w:rsidRDefault="00EA240C" w:rsidP="000364A4">
      <w:pPr>
        <w:spacing w:after="360" w:line="240" w:lineRule="auto"/>
        <w:rPr>
          <w:sz w:val="28"/>
          <w:szCs w:val="28"/>
          <w:lang w:eastAsia="ru-RU"/>
        </w:rPr>
      </w:pPr>
      <w:bookmarkStart w:id="7" w:name="P6"/>
      <w:bookmarkEnd w:id="7"/>
      <w:r w:rsidRPr="00C92C24">
        <w:rPr>
          <w:bCs/>
          <w:sz w:val="28"/>
          <w:szCs w:val="28"/>
          <w:lang w:eastAsia="ru-RU"/>
        </w:rPr>
        <w:t>1.</w:t>
      </w:r>
      <w:r w:rsidR="005B05B4" w:rsidRPr="00C92C24">
        <w:rPr>
          <w:bCs/>
          <w:sz w:val="28"/>
          <w:szCs w:val="28"/>
          <w:lang w:eastAsia="ru-RU"/>
        </w:rPr>
        <w:t>6.</w:t>
      </w:r>
      <w:r w:rsidR="00960B50" w:rsidRPr="00C92C24">
        <w:rPr>
          <w:sz w:val="28"/>
          <w:szCs w:val="28"/>
          <w:lang w:eastAsia="ru-RU"/>
        </w:rPr>
        <w:t> </w:t>
      </w:r>
      <w:r w:rsidR="005B05B4" w:rsidRPr="00C92C24">
        <w:rPr>
          <w:sz w:val="28"/>
          <w:szCs w:val="28"/>
          <w:lang w:eastAsia="ru-RU"/>
        </w:rPr>
        <w:t xml:space="preserve">Ходатайство, предусмотренное подпунктом 9 пункта </w:t>
      </w:r>
      <w:r w:rsidR="00316C7A" w:rsidRPr="00C92C24">
        <w:rPr>
          <w:sz w:val="28"/>
          <w:szCs w:val="28"/>
          <w:lang w:eastAsia="ru-RU"/>
        </w:rPr>
        <w:t>1.</w:t>
      </w:r>
      <w:r w:rsidR="005B05B4" w:rsidRPr="00C92C24">
        <w:rPr>
          <w:sz w:val="28"/>
          <w:szCs w:val="28"/>
          <w:lang w:eastAsia="ru-RU"/>
        </w:rPr>
        <w:t>3 настоящих Правил, пред</w:t>
      </w:r>
      <w:r w:rsidR="00433BB5" w:rsidRPr="00C92C24">
        <w:rPr>
          <w:sz w:val="28"/>
          <w:szCs w:val="28"/>
          <w:lang w:eastAsia="ru-RU"/>
        </w:rPr>
        <w:t>о</w:t>
      </w:r>
      <w:r w:rsidR="005B05B4" w:rsidRPr="00C92C24">
        <w:rPr>
          <w:sz w:val="28"/>
          <w:szCs w:val="28"/>
          <w:lang w:eastAsia="ru-RU"/>
        </w:rPr>
        <w:t>ставляется заявителем в течение шести месяцев со дня истечения срока пред</w:t>
      </w:r>
      <w:r w:rsidR="00433BB5" w:rsidRPr="00C92C24">
        <w:rPr>
          <w:sz w:val="28"/>
          <w:szCs w:val="28"/>
          <w:lang w:eastAsia="ru-RU"/>
        </w:rPr>
        <w:t>о</w:t>
      </w:r>
      <w:r w:rsidR="005B05B4" w:rsidRPr="00C92C24">
        <w:rPr>
          <w:sz w:val="28"/>
          <w:szCs w:val="28"/>
          <w:lang w:eastAsia="ru-RU"/>
        </w:rPr>
        <w:t xml:space="preserve">ставления ходатайства, предусмотренного подпунктом 8 пункта </w:t>
      </w:r>
      <w:r w:rsidR="00316C7A" w:rsidRPr="00C92C24">
        <w:rPr>
          <w:sz w:val="28"/>
          <w:szCs w:val="28"/>
          <w:lang w:eastAsia="ru-RU"/>
        </w:rPr>
        <w:t>1.</w:t>
      </w:r>
      <w:r w:rsidR="005B05B4" w:rsidRPr="00C92C24">
        <w:rPr>
          <w:sz w:val="28"/>
          <w:szCs w:val="28"/>
          <w:lang w:eastAsia="ru-RU"/>
        </w:rPr>
        <w:t>3 настоящих Правил.</w:t>
      </w:r>
    </w:p>
    <w:p w:rsidR="005B05B4" w:rsidRPr="00C92C24" w:rsidRDefault="00EA240C" w:rsidP="000364A4">
      <w:pPr>
        <w:spacing w:after="360" w:line="240" w:lineRule="auto"/>
        <w:rPr>
          <w:sz w:val="28"/>
          <w:szCs w:val="28"/>
          <w:lang w:eastAsia="ru-RU"/>
        </w:rPr>
      </w:pPr>
      <w:bookmarkStart w:id="8" w:name="P7"/>
      <w:bookmarkEnd w:id="8"/>
      <w:r w:rsidRPr="00C92C24">
        <w:rPr>
          <w:bCs/>
          <w:sz w:val="28"/>
          <w:szCs w:val="28"/>
          <w:lang w:eastAsia="ru-RU"/>
        </w:rPr>
        <w:lastRenderedPageBreak/>
        <w:t>1.</w:t>
      </w:r>
      <w:r w:rsidR="005B05B4" w:rsidRPr="00C92C24">
        <w:rPr>
          <w:bCs/>
          <w:sz w:val="28"/>
          <w:szCs w:val="28"/>
          <w:lang w:eastAsia="ru-RU"/>
        </w:rPr>
        <w:t>7.</w:t>
      </w:r>
      <w:r w:rsidR="00960B50" w:rsidRPr="00C92C24">
        <w:rPr>
          <w:sz w:val="28"/>
          <w:szCs w:val="28"/>
          <w:lang w:eastAsia="ru-RU"/>
        </w:rPr>
        <w:t> </w:t>
      </w:r>
      <w:r w:rsidR="005B05B4" w:rsidRPr="00C92C24">
        <w:rPr>
          <w:sz w:val="28"/>
          <w:szCs w:val="28"/>
          <w:lang w:eastAsia="ru-RU"/>
        </w:rPr>
        <w:t xml:space="preserve">Ходатайство, предусмотренное подпунктом 10 пункта </w:t>
      </w:r>
      <w:r w:rsidR="00316C7A" w:rsidRPr="00C92C24">
        <w:rPr>
          <w:sz w:val="28"/>
          <w:szCs w:val="28"/>
          <w:lang w:eastAsia="ru-RU"/>
        </w:rPr>
        <w:t>1.</w:t>
      </w:r>
      <w:r w:rsidR="005B05B4" w:rsidRPr="00C92C24">
        <w:rPr>
          <w:sz w:val="28"/>
          <w:szCs w:val="28"/>
          <w:lang w:eastAsia="ru-RU"/>
        </w:rPr>
        <w:t>3 настоящих Правил, пред</w:t>
      </w:r>
      <w:r w:rsidR="00433BB5" w:rsidRPr="00C92C24">
        <w:rPr>
          <w:sz w:val="28"/>
          <w:szCs w:val="28"/>
          <w:lang w:eastAsia="ru-RU"/>
        </w:rPr>
        <w:t>о</w:t>
      </w:r>
      <w:r w:rsidR="005B05B4" w:rsidRPr="00C92C24">
        <w:rPr>
          <w:sz w:val="28"/>
          <w:szCs w:val="28"/>
          <w:lang w:eastAsia="ru-RU"/>
        </w:rPr>
        <w:t>ставляется заявителем до принятия по заявке решения.</w:t>
      </w:r>
    </w:p>
    <w:p w:rsidR="005B05B4" w:rsidRPr="00C92C24" w:rsidRDefault="00EA240C" w:rsidP="000364A4">
      <w:pPr>
        <w:spacing w:after="360" w:line="240" w:lineRule="auto"/>
        <w:rPr>
          <w:sz w:val="28"/>
          <w:szCs w:val="28"/>
          <w:lang w:eastAsia="ru-RU"/>
        </w:rPr>
      </w:pPr>
      <w:bookmarkStart w:id="9" w:name="P8"/>
      <w:bookmarkEnd w:id="9"/>
      <w:r w:rsidRPr="00C92C24">
        <w:rPr>
          <w:bCs/>
          <w:sz w:val="28"/>
          <w:szCs w:val="28"/>
          <w:lang w:eastAsia="ru-RU"/>
        </w:rPr>
        <w:t>1.</w:t>
      </w:r>
      <w:r w:rsidR="005B05B4" w:rsidRPr="00C92C24">
        <w:rPr>
          <w:bCs/>
          <w:sz w:val="28"/>
          <w:szCs w:val="28"/>
          <w:lang w:eastAsia="ru-RU"/>
        </w:rPr>
        <w:t>8.</w:t>
      </w:r>
      <w:r w:rsidR="00960B50" w:rsidRPr="00C92C24">
        <w:rPr>
          <w:sz w:val="28"/>
          <w:szCs w:val="28"/>
          <w:lang w:eastAsia="ru-RU"/>
        </w:rPr>
        <w:t> </w:t>
      </w:r>
      <w:r w:rsidR="005B05B4" w:rsidRPr="00C92C24">
        <w:rPr>
          <w:sz w:val="28"/>
          <w:szCs w:val="28"/>
          <w:lang w:eastAsia="ru-RU"/>
        </w:rPr>
        <w:t xml:space="preserve">Ходатайство, предусмотренное подпунктом 13 пункта </w:t>
      </w:r>
      <w:r w:rsidR="00316C7A" w:rsidRPr="00C92C24">
        <w:rPr>
          <w:sz w:val="28"/>
          <w:szCs w:val="28"/>
          <w:lang w:eastAsia="ru-RU"/>
        </w:rPr>
        <w:t>1.</w:t>
      </w:r>
      <w:r w:rsidR="005B05B4" w:rsidRPr="00C92C24">
        <w:rPr>
          <w:sz w:val="28"/>
          <w:szCs w:val="28"/>
          <w:lang w:eastAsia="ru-RU"/>
        </w:rPr>
        <w:t>3 настоящих Правил, пред</w:t>
      </w:r>
      <w:r w:rsidR="00433BB5" w:rsidRPr="00C92C24">
        <w:rPr>
          <w:sz w:val="28"/>
          <w:szCs w:val="28"/>
          <w:lang w:eastAsia="ru-RU"/>
        </w:rPr>
        <w:t>о</w:t>
      </w:r>
      <w:r w:rsidR="005B05B4" w:rsidRPr="00C92C24">
        <w:rPr>
          <w:sz w:val="28"/>
          <w:szCs w:val="28"/>
          <w:lang w:eastAsia="ru-RU"/>
        </w:rPr>
        <w:t>ставляется заявителем в течение трех лет со дня уплаты пошлины.</w:t>
      </w:r>
    </w:p>
    <w:p w:rsidR="005B05B4" w:rsidRPr="00C92C24" w:rsidRDefault="00EA240C" w:rsidP="000364A4">
      <w:pPr>
        <w:spacing w:line="240" w:lineRule="auto"/>
        <w:rPr>
          <w:sz w:val="28"/>
          <w:szCs w:val="28"/>
          <w:lang w:eastAsia="ru-RU"/>
        </w:rPr>
      </w:pPr>
      <w:bookmarkStart w:id="10" w:name="P9"/>
      <w:bookmarkEnd w:id="10"/>
      <w:r w:rsidRPr="00C92C24">
        <w:rPr>
          <w:bCs/>
          <w:sz w:val="28"/>
          <w:szCs w:val="28"/>
          <w:lang w:eastAsia="ru-RU"/>
        </w:rPr>
        <w:t>1.</w:t>
      </w:r>
      <w:r w:rsidR="005B05B4" w:rsidRPr="00C92C24">
        <w:rPr>
          <w:bCs/>
          <w:sz w:val="28"/>
          <w:szCs w:val="28"/>
          <w:lang w:eastAsia="ru-RU"/>
        </w:rPr>
        <w:t>9.</w:t>
      </w:r>
      <w:r w:rsidR="00960B50" w:rsidRPr="00C92C24">
        <w:rPr>
          <w:sz w:val="28"/>
          <w:szCs w:val="28"/>
          <w:lang w:eastAsia="ru-RU"/>
        </w:rPr>
        <w:t> </w:t>
      </w:r>
      <w:r w:rsidR="005B05B4" w:rsidRPr="00C92C24">
        <w:rPr>
          <w:sz w:val="28"/>
          <w:szCs w:val="28"/>
          <w:lang w:eastAsia="ru-RU"/>
        </w:rPr>
        <w:t>Документы заявки пред</w:t>
      </w:r>
      <w:r w:rsidR="00433BB5" w:rsidRPr="00C92C24">
        <w:rPr>
          <w:sz w:val="28"/>
          <w:szCs w:val="28"/>
          <w:lang w:eastAsia="ru-RU"/>
        </w:rPr>
        <w:t>о</w:t>
      </w:r>
      <w:r w:rsidR="005B05B4" w:rsidRPr="00C92C24">
        <w:rPr>
          <w:sz w:val="28"/>
          <w:szCs w:val="28"/>
          <w:lang w:eastAsia="ru-RU"/>
        </w:rPr>
        <w:t xml:space="preserve">ставляются в </w:t>
      </w:r>
      <w:r w:rsidR="007934A2" w:rsidRPr="00C92C24">
        <w:rPr>
          <w:sz w:val="28"/>
          <w:szCs w:val="28"/>
          <w:lang w:eastAsia="ru-RU"/>
        </w:rPr>
        <w:t>Уполномоченный орган</w:t>
      </w:r>
      <w:r w:rsidR="005B05B4" w:rsidRPr="00C92C24">
        <w:rPr>
          <w:sz w:val="28"/>
          <w:szCs w:val="28"/>
          <w:lang w:eastAsia="ru-RU"/>
        </w:rPr>
        <w:t>:</w:t>
      </w:r>
    </w:p>
    <w:p w:rsidR="005B05B4" w:rsidRPr="00C92C24" w:rsidRDefault="005B05B4" w:rsidP="000364A4">
      <w:pPr>
        <w:spacing w:line="240" w:lineRule="auto"/>
        <w:rPr>
          <w:sz w:val="28"/>
          <w:szCs w:val="28"/>
          <w:lang w:eastAsia="ru-RU"/>
        </w:rPr>
      </w:pPr>
      <w:r w:rsidRPr="00C92C24">
        <w:rPr>
          <w:sz w:val="28"/>
          <w:szCs w:val="28"/>
          <w:lang w:eastAsia="ru-RU"/>
        </w:rPr>
        <w:t>1)</w:t>
      </w:r>
      <w:r w:rsidR="00960B50" w:rsidRPr="00C92C24">
        <w:rPr>
          <w:sz w:val="28"/>
          <w:szCs w:val="28"/>
          <w:lang w:eastAsia="ru-RU"/>
        </w:rPr>
        <w:t> </w:t>
      </w:r>
      <w:r w:rsidRPr="00C92C24">
        <w:rPr>
          <w:sz w:val="28"/>
          <w:szCs w:val="28"/>
          <w:lang w:eastAsia="ru-RU"/>
        </w:rPr>
        <w:t xml:space="preserve">при личном обращении непосредственно в </w:t>
      </w:r>
      <w:r w:rsidR="007934A2" w:rsidRPr="00C92C24">
        <w:rPr>
          <w:sz w:val="28"/>
          <w:szCs w:val="28"/>
          <w:lang w:eastAsia="ru-RU"/>
        </w:rPr>
        <w:t>Уполномоченный орган</w:t>
      </w:r>
      <w:r w:rsidRPr="00C92C24">
        <w:rPr>
          <w:sz w:val="28"/>
          <w:szCs w:val="28"/>
          <w:lang w:eastAsia="ru-RU"/>
        </w:rPr>
        <w:t>;</w:t>
      </w:r>
    </w:p>
    <w:p w:rsidR="005B05B4" w:rsidRPr="00C92C24" w:rsidRDefault="005B05B4" w:rsidP="000364A4">
      <w:pPr>
        <w:spacing w:line="240" w:lineRule="auto"/>
        <w:rPr>
          <w:sz w:val="28"/>
          <w:szCs w:val="28"/>
          <w:lang w:eastAsia="ru-RU"/>
        </w:rPr>
      </w:pPr>
      <w:r w:rsidRPr="00C92C24">
        <w:rPr>
          <w:sz w:val="28"/>
          <w:szCs w:val="28"/>
          <w:lang w:eastAsia="ru-RU"/>
        </w:rPr>
        <w:t>2)</w:t>
      </w:r>
      <w:r w:rsidR="00960B50" w:rsidRPr="00C92C24">
        <w:rPr>
          <w:sz w:val="28"/>
          <w:szCs w:val="28"/>
          <w:lang w:eastAsia="ru-RU"/>
        </w:rPr>
        <w:t> </w:t>
      </w:r>
      <w:r w:rsidRPr="00C92C24">
        <w:rPr>
          <w:sz w:val="28"/>
          <w:szCs w:val="28"/>
          <w:lang w:eastAsia="ru-RU"/>
        </w:rPr>
        <w:t>отправлением через организацию почтовой связи;</w:t>
      </w:r>
    </w:p>
    <w:p w:rsidR="00433BB5" w:rsidRPr="00C92C24" w:rsidRDefault="005B05B4" w:rsidP="000364A4">
      <w:pPr>
        <w:spacing w:after="360" w:line="240" w:lineRule="auto"/>
        <w:rPr>
          <w:sz w:val="28"/>
          <w:szCs w:val="28"/>
          <w:lang w:eastAsia="ru-RU"/>
        </w:rPr>
      </w:pPr>
      <w:r w:rsidRPr="00C92C24">
        <w:rPr>
          <w:sz w:val="28"/>
          <w:szCs w:val="28"/>
          <w:lang w:eastAsia="ru-RU"/>
        </w:rPr>
        <w:t>3)</w:t>
      </w:r>
      <w:r w:rsidR="00960B50" w:rsidRPr="00C92C24">
        <w:rPr>
          <w:sz w:val="28"/>
          <w:szCs w:val="28"/>
          <w:lang w:eastAsia="ru-RU"/>
        </w:rPr>
        <w:t> </w:t>
      </w:r>
      <w:r w:rsidRPr="00C92C24">
        <w:rPr>
          <w:sz w:val="28"/>
          <w:szCs w:val="28"/>
          <w:lang w:eastAsia="ru-RU"/>
        </w:rPr>
        <w:t xml:space="preserve">по </w:t>
      </w:r>
      <w:r w:rsidR="00CF3A69" w:rsidRPr="00C92C24">
        <w:rPr>
          <w:sz w:val="28"/>
          <w:szCs w:val="28"/>
          <w:lang w:eastAsia="ru-RU"/>
        </w:rPr>
        <w:t>электронной почте</w:t>
      </w:r>
      <w:r w:rsidRPr="00C92C24">
        <w:rPr>
          <w:sz w:val="28"/>
          <w:szCs w:val="28"/>
          <w:lang w:eastAsia="ru-RU"/>
        </w:rPr>
        <w:t xml:space="preserve"> с последующим пред</w:t>
      </w:r>
      <w:r w:rsidR="00433BB5" w:rsidRPr="00C92C24">
        <w:rPr>
          <w:sz w:val="28"/>
          <w:szCs w:val="28"/>
          <w:lang w:eastAsia="ru-RU"/>
        </w:rPr>
        <w:t>о</w:t>
      </w:r>
      <w:r w:rsidRPr="00C92C24">
        <w:rPr>
          <w:sz w:val="28"/>
          <w:szCs w:val="28"/>
          <w:lang w:eastAsia="ru-RU"/>
        </w:rPr>
        <w:t xml:space="preserve">ставлением оригиналов документов заявки, переданных по </w:t>
      </w:r>
      <w:r w:rsidR="00D15F6D" w:rsidRPr="00C92C24">
        <w:rPr>
          <w:sz w:val="28"/>
          <w:szCs w:val="28"/>
          <w:lang w:eastAsia="ru-RU"/>
        </w:rPr>
        <w:t>электронной почте</w:t>
      </w:r>
      <w:r w:rsidR="00316C7A" w:rsidRPr="00C92C24">
        <w:rPr>
          <w:sz w:val="28"/>
          <w:szCs w:val="28"/>
          <w:lang w:eastAsia="ru-RU"/>
        </w:rPr>
        <w:t>, в соответствии с пунктом 2.4</w:t>
      </w:r>
      <w:r w:rsidRPr="00C92C24">
        <w:rPr>
          <w:sz w:val="28"/>
          <w:szCs w:val="28"/>
          <w:lang w:eastAsia="ru-RU"/>
        </w:rPr>
        <w:t xml:space="preserve"> настоящих Правил</w:t>
      </w:r>
      <w:r w:rsidR="00960B50" w:rsidRPr="00C92C24">
        <w:rPr>
          <w:sz w:val="28"/>
          <w:szCs w:val="28"/>
          <w:lang w:eastAsia="ru-RU"/>
        </w:rPr>
        <w:t>.</w:t>
      </w:r>
    </w:p>
    <w:p w:rsidR="005B05B4" w:rsidRPr="00C92C24" w:rsidRDefault="005B05B4" w:rsidP="000364A4">
      <w:pPr>
        <w:spacing w:after="360" w:line="240" w:lineRule="auto"/>
        <w:ind w:firstLine="0"/>
        <w:jc w:val="center"/>
        <w:rPr>
          <w:sz w:val="28"/>
          <w:szCs w:val="28"/>
          <w:lang w:eastAsia="ru-RU"/>
        </w:rPr>
      </w:pPr>
      <w:bookmarkStart w:id="11" w:name="I2"/>
      <w:bookmarkEnd w:id="11"/>
      <w:r w:rsidRPr="00C92C24">
        <w:rPr>
          <w:b/>
          <w:bCs/>
          <w:sz w:val="28"/>
          <w:szCs w:val="28"/>
          <w:lang w:eastAsia="ru-RU"/>
        </w:rPr>
        <w:t>II. Рассмотрение документов заявки</w:t>
      </w:r>
    </w:p>
    <w:p w:rsidR="005B05B4" w:rsidRPr="00C92C24" w:rsidRDefault="00EA240C" w:rsidP="000364A4">
      <w:pPr>
        <w:spacing w:line="240" w:lineRule="auto"/>
        <w:rPr>
          <w:sz w:val="28"/>
          <w:szCs w:val="28"/>
          <w:lang w:eastAsia="ru-RU"/>
        </w:rPr>
      </w:pPr>
      <w:bookmarkStart w:id="12" w:name="P10"/>
      <w:bookmarkEnd w:id="12"/>
      <w:r w:rsidRPr="00C92C24">
        <w:rPr>
          <w:bCs/>
          <w:sz w:val="28"/>
          <w:szCs w:val="28"/>
          <w:lang w:eastAsia="ru-RU"/>
        </w:rPr>
        <w:t>2.</w:t>
      </w:r>
      <w:r w:rsidR="005B05B4" w:rsidRPr="00C92C24">
        <w:rPr>
          <w:bCs/>
          <w:sz w:val="28"/>
          <w:szCs w:val="28"/>
          <w:lang w:eastAsia="ru-RU"/>
        </w:rPr>
        <w:t>1.</w:t>
      </w:r>
      <w:r w:rsidR="00960B50" w:rsidRPr="00C92C24">
        <w:rPr>
          <w:sz w:val="28"/>
          <w:szCs w:val="28"/>
          <w:lang w:eastAsia="ru-RU"/>
        </w:rPr>
        <w:t> </w:t>
      </w:r>
      <w:r w:rsidR="005B05B4" w:rsidRPr="00C92C24">
        <w:rPr>
          <w:sz w:val="28"/>
          <w:szCs w:val="28"/>
          <w:lang w:eastAsia="ru-RU"/>
        </w:rPr>
        <w:t>Пред</w:t>
      </w:r>
      <w:r w:rsidR="00960B50" w:rsidRPr="00C92C24">
        <w:rPr>
          <w:sz w:val="28"/>
          <w:szCs w:val="28"/>
          <w:lang w:eastAsia="ru-RU"/>
        </w:rPr>
        <w:t>ставленная</w:t>
      </w:r>
      <w:r w:rsidR="005B05B4" w:rsidRPr="00C92C24">
        <w:rPr>
          <w:sz w:val="28"/>
          <w:szCs w:val="28"/>
          <w:lang w:eastAsia="ru-RU"/>
        </w:rPr>
        <w:t xml:space="preserve"> в </w:t>
      </w:r>
      <w:r w:rsidR="007934A2" w:rsidRPr="00C92C24">
        <w:rPr>
          <w:sz w:val="28"/>
          <w:szCs w:val="28"/>
          <w:lang w:eastAsia="ru-RU"/>
        </w:rPr>
        <w:t>Уполномоченный орган</w:t>
      </w:r>
      <w:r w:rsidR="00BC5442" w:rsidRPr="00C92C24">
        <w:rPr>
          <w:sz w:val="28"/>
          <w:szCs w:val="28"/>
          <w:lang w:eastAsia="ru-RU"/>
        </w:rPr>
        <w:t xml:space="preserve"> </w:t>
      </w:r>
      <w:r w:rsidR="005B05B4" w:rsidRPr="00C92C24">
        <w:rPr>
          <w:sz w:val="28"/>
          <w:szCs w:val="28"/>
          <w:lang w:eastAsia="ru-RU"/>
        </w:rPr>
        <w:t>заявка регистрируется при отсутствии оснований для отказа в ее приеме.</w:t>
      </w:r>
    </w:p>
    <w:p w:rsidR="005B05B4" w:rsidRPr="00C92C24" w:rsidRDefault="005B05B4" w:rsidP="000364A4">
      <w:pPr>
        <w:spacing w:line="240" w:lineRule="auto"/>
        <w:rPr>
          <w:sz w:val="28"/>
          <w:szCs w:val="28"/>
          <w:lang w:eastAsia="ru-RU"/>
        </w:rPr>
      </w:pPr>
      <w:r w:rsidRPr="00C92C24">
        <w:rPr>
          <w:sz w:val="28"/>
          <w:szCs w:val="28"/>
          <w:lang w:eastAsia="ru-RU"/>
        </w:rPr>
        <w:t>Основаниями для отказа в приеме заявки являются:</w:t>
      </w:r>
    </w:p>
    <w:p w:rsidR="005B05B4" w:rsidRPr="00C92C24" w:rsidRDefault="005B05B4" w:rsidP="000364A4">
      <w:pPr>
        <w:spacing w:line="240" w:lineRule="auto"/>
        <w:rPr>
          <w:sz w:val="28"/>
          <w:szCs w:val="28"/>
          <w:lang w:eastAsia="ru-RU"/>
        </w:rPr>
      </w:pPr>
      <w:r w:rsidRPr="00C92C24">
        <w:rPr>
          <w:sz w:val="28"/>
          <w:szCs w:val="28"/>
          <w:lang w:eastAsia="ru-RU"/>
        </w:rPr>
        <w:t>1)</w:t>
      </w:r>
      <w:r w:rsidR="00A007A0" w:rsidRPr="00C92C24">
        <w:rPr>
          <w:sz w:val="28"/>
          <w:szCs w:val="28"/>
          <w:lang w:eastAsia="ru-RU"/>
        </w:rPr>
        <w:t> </w:t>
      </w:r>
      <w:r w:rsidRPr="00C92C24">
        <w:rPr>
          <w:sz w:val="28"/>
          <w:szCs w:val="28"/>
          <w:lang w:eastAsia="ru-RU"/>
        </w:rPr>
        <w:t>заявка, пред</w:t>
      </w:r>
      <w:r w:rsidR="00A007A0" w:rsidRPr="00C92C24">
        <w:rPr>
          <w:sz w:val="28"/>
          <w:szCs w:val="28"/>
          <w:lang w:eastAsia="ru-RU"/>
        </w:rPr>
        <w:t>ставленная</w:t>
      </w:r>
      <w:r w:rsidRPr="00C92C24">
        <w:rPr>
          <w:sz w:val="28"/>
          <w:szCs w:val="28"/>
          <w:lang w:eastAsia="ru-RU"/>
        </w:rPr>
        <w:t xml:space="preserve"> на бумажном носителе, не содержит заявления о государственной регистрации обозначения в качестве товарного знака, коллективного знака (далее </w:t>
      </w:r>
      <w:r w:rsidR="005D2D80" w:rsidRPr="00C92C24">
        <w:rPr>
          <w:sz w:val="28"/>
          <w:szCs w:val="28"/>
          <w:lang w:eastAsia="ru-RU"/>
        </w:rPr>
        <w:t>–</w:t>
      </w:r>
      <w:r w:rsidRPr="00C92C24">
        <w:rPr>
          <w:sz w:val="28"/>
          <w:szCs w:val="28"/>
          <w:lang w:eastAsia="ru-RU"/>
        </w:rPr>
        <w:t xml:space="preserve"> заявление, регистрация товарного знака), заявление не поддается прочтению или представлено не на русском языке, в заявлении не указан заявитель, его место нахождения или </w:t>
      </w:r>
      <w:r w:rsidRPr="00C804AB">
        <w:rPr>
          <w:sz w:val="28"/>
          <w:szCs w:val="28"/>
          <w:lang w:eastAsia="ru-RU"/>
        </w:rPr>
        <w:t xml:space="preserve">место </w:t>
      </w:r>
      <w:r w:rsidR="00FC63A5" w:rsidRPr="00C804AB">
        <w:rPr>
          <w:sz w:val="28"/>
          <w:szCs w:val="28"/>
          <w:lang w:eastAsia="ru-RU"/>
        </w:rPr>
        <w:t>регистрации</w:t>
      </w:r>
      <w:r w:rsidRPr="00C804AB">
        <w:rPr>
          <w:sz w:val="28"/>
          <w:szCs w:val="28"/>
          <w:lang w:eastAsia="ru-RU"/>
        </w:rPr>
        <w:t>;</w:t>
      </w:r>
    </w:p>
    <w:p w:rsidR="005B05B4" w:rsidRPr="00C92C24" w:rsidRDefault="005B05B4" w:rsidP="000364A4">
      <w:pPr>
        <w:spacing w:after="360" w:line="240" w:lineRule="auto"/>
        <w:rPr>
          <w:sz w:val="28"/>
          <w:szCs w:val="28"/>
          <w:lang w:eastAsia="ru-RU"/>
        </w:rPr>
      </w:pPr>
      <w:r w:rsidRPr="00C92C24">
        <w:rPr>
          <w:sz w:val="28"/>
          <w:szCs w:val="28"/>
          <w:lang w:eastAsia="ru-RU"/>
        </w:rPr>
        <w:t>2)</w:t>
      </w:r>
      <w:r w:rsidR="00A007A0" w:rsidRPr="00C92C24">
        <w:rPr>
          <w:sz w:val="28"/>
          <w:szCs w:val="28"/>
          <w:lang w:eastAsia="ru-RU"/>
        </w:rPr>
        <w:t> </w:t>
      </w:r>
      <w:r w:rsidRPr="00C92C24">
        <w:rPr>
          <w:sz w:val="28"/>
          <w:szCs w:val="28"/>
          <w:lang w:eastAsia="ru-RU"/>
        </w:rPr>
        <w:t>пред</w:t>
      </w:r>
      <w:r w:rsidR="00A007A0" w:rsidRPr="00C92C24">
        <w:rPr>
          <w:sz w:val="28"/>
          <w:szCs w:val="28"/>
          <w:lang w:eastAsia="ru-RU"/>
        </w:rPr>
        <w:t>ставление</w:t>
      </w:r>
      <w:r w:rsidRPr="00C92C24">
        <w:rPr>
          <w:sz w:val="28"/>
          <w:szCs w:val="28"/>
          <w:lang w:eastAsia="ru-RU"/>
        </w:rPr>
        <w:t xml:space="preserve"> документов заявки на бумажном носителе, обработка которого невозможна по техническим причинам, связанным с состоянием бумажного носителя</w:t>
      </w:r>
      <w:r w:rsidR="006D7B61" w:rsidRPr="00C92C24">
        <w:rPr>
          <w:sz w:val="28"/>
          <w:szCs w:val="28"/>
          <w:lang w:eastAsia="ru-RU"/>
        </w:rPr>
        <w:t>.</w:t>
      </w:r>
    </w:p>
    <w:p w:rsidR="005B05B4" w:rsidRPr="00C92C24" w:rsidRDefault="00EA240C" w:rsidP="000364A4">
      <w:pPr>
        <w:spacing w:after="360" w:line="240" w:lineRule="auto"/>
        <w:rPr>
          <w:sz w:val="28"/>
          <w:szCs w:val="28"/>
          <w:lang w:eastAsia="ru-RU"/>
        </w:rPr>
      </w:pPr>
      <w:bookmarkStart w:id="13" w:name="11"/>
      <w:bookmarkEnd w:id="13"/>
      <w:r w:rsidRPr="00C92C24">
        <w:rPr>
          <w:bCs/>
          <w:sz w:val="28"/>
          <w:szCs w:val="28"/>
          <w:lang w:eastAsia="ru-RU"/>
        </w:rPr>
        <w:t>2.2</w:t>
      </w:r>
      <w:r w:rsidR="005B05B4" w:rsidRPr="00C92C24">
        <w:rPr>
          <w:bCs/>
          <w:sz w:val="28"/>
          <w:szCs w:val="28"/>
          <w:lang w:eastAsia="ru-RU"/>
        </w:rPr>
        <w:t>.</w:t>
      </w:r>
      <w:r w:rsidR="00A007A0" w:rsidRPr="00C92C24">
        <w:rPr>
          <w:sz w:val="28"/>
          <w:szCs w:val="28"/>
          <w:lang w:eastAsia="ru-RU"/>
        </w:rPr>
        <w:t> </w:t>
      </w:r>
      <w:r w:rsidR="005B05B4" w:rsidRPr="00C92C24">
        <w:rPr>
          <w:sz w:val="28"/>
          <w:szCs w:val="28"/>
          <w:lang w:eastAsia="ru-RU"/>
        </w:rPr>
        <w:t>При наличии хотя бы</w:t>
      </w:r>
      <w:r w:rsidR="00316C7A" w:rsidRPr="00C92C24">
        <w:rPr>
          <w:sz w:val="28"/>
          <w:szCs w:val="28"/>
          <w:lang w:eastAsia="ru-RU"/>
        </w:rPr>
        <w:t xml:space="preserve"> одного из указанных в пункте 2.1</w:t>
      </w:r>
      <w:r w:rsidR="005B05B4" w:rsidRPr="00C92C24">
        <w:rPr>
          <w:sz w:val="28"/>
          <w:szCs w:val="28"/>
          <w:lang w:eastAsia="ru-RU"/>
        </w:rPr>
        <w:t xml:space="preserve"> настоящих Правил оснований для отказа в приеме заявки она не регистрируется, о чем </w:t>
      </w:r>
      <w:r w:rsidR="007934A2" w:rsidRPr="00C92C24">
        <w:rPr>
          <w:sz w:val="28"/>
          <w:szCs w:val="28"/>
          <w:lang w:eastAsia="ru-RU"/>
        </w:rPr>
        <w:t>Уполномоченный орган</w:t>
      </w:r>
      <w:r w:rsidR="005B05B4" w:rsidRPr="00C92C24">
        <w:rPr>
          <w:sz w:val="28"/>
          <w:szCs w:val="28"/>
          <w:lang w:eastAsia="ru-RU"/>
        </w:rPr>
        <w:t xml:space="preserve"> в течение пяти рабочих дней </w:t>
      </w:r>
      <w:proofErr w:type="gramStart"/>
      <w:r w:rsidR="005B05B4" w:rsidRPr="00C92C24">
        <w:rPr>
          <w:sz w:val="28"/>
          <w:szCs w:val="28"/>
          <w:lang w:eastAsia="ru-RU"/>
        </w:rPr>
        <w:t>с даты поступления</w:t>
      </w:r>
      <w:proofErr w:type="gramEnd"/>
      <w:r w:rsidR="005B05B4" w:rsidRPr="00C92C24">
        <w:rPr>
          <w:sz w:val="28"/>
          <w:szCs w:val="28"/>
          <w:lang w:eastAsia="ru-RU"/>
        </w:rPr>
        <w:t xml:space="preserve"> заявки направляет заявителю уведомление.</w:t>
      </w:r>
    </w:p>
    <w:p w:rsidR="005B05B4" w:rsidRPr="00C92C24" w:rsidRDefault="00EA240C" w:rsidP="000364A4">
      <w:pPr>
        <w:spacing w:line="240" w:lineRule="auto"/>
        <w:rPr>
          <w:sz w:val="28"/>
          <w:szCs w:val="28"/>
          <w:lang w:eastAsia="ru-RU"/>
        </w:rPr>
      </w:pPr>
      <w:bookmarkStart w:id="14" w:name="P12"/>
      <w:bookmarkEnd w:id="14"/>
      <w:r w:rsidRPr="00C92C24">
        <w:rPr>
          <w:bCs/>
          <w:sz w:val="28"/>
          <w:szCs w:val="28"/>
          <w:lang w:eastAsia="ru-RU"/>
        </w:rPr>
        <w:t>2.3</w:t>
      </w:r>
      <w:r w:rsidR="005B05B4" w:rsidRPr="00C92C24">
        <w:rPr>
          <w:bCs/>
          <w:sz w:val="28"/>
          <w:szCs w:val="28"/>
          <w:lang w:eastAsia="ru-RU"/>
        </w:rPr>
        <w:t>.</w:t>
      </w:r>
      <w:r w:rsidR="000343A8" w:rsidRPr="00C92C24">
        <w:rPr>
          <w:sz w:val="28"/>
          <w:szCs w:val="28"/>
          <w:lang w:eastAsia="ru-RU"/>
        </w:rPr>
        <w:t> </w:t>
      </w:r>
      <w:r w:rsidR="005B05B4" w:rsidRPr="00C92C24">
        <w:rPr>
          <w:sz w:val="28"/>
          <w:szCs w:val="28"/>
          <w:lang w:eastAsia="ru-RU"/>
        </w:rPr>
        <w:t>При отсутствии оснований для отказа в прие</w:t>
      </w:r>
      <w:r w:rsidR="00316C7A" w:rsidRPr="00C92C24">
        <w:rPr>
          <w:sz w:val="28"/>
          <w:szCs w:val="28"/>
          <w:lang w:eastAsia="ru-RU"/>
        </w:rPr>
        <w:t>ме заявки, указанных в пункте 2.1</w:t>
      </w:r>
      <w:r w:rsidR="005B05B4" w:rsidRPr="00C92C24">
        <w:rPr>
          <w:sz w:val="28"/>
          <w:szCs w:val="28"/>
          <w:lang w:eastAsia="ru-RU"/>
        </w:rPr>
        <w:t xml:space="preserve"> настоящих Правил, она регистрируется, о чем </w:t>
      </w:r>
      <w:r w:rsidR="007934A2" w:rsidRPr="00C92C24">
        <w:rPr>
          <w:sz w:val="28"/>
          <w:szCs w:val="28"/>
          <w:lang w:eastAsia="ru-RU"/>
        </w:rPr>
        <w:t>Уполномоченный орган</w:t>
      </w:r>
      <w:r w:rsidR="00BC5442" w:rsidRPr="00C92C24">
        <w:rPr>
          <w:sz w:val="28"/>
          <w:szCs w:val="28"/>
          <w:lang w:eastAsia="ru-RU"/>
        </w:rPr>
        <w:t xml:space="preserve"> </w:t>
      </w:r>
      <w:r w:rsidR="005B05B4" w:rsidRPr="00C92C24">
        <w:rPr>
          <w:sz w:val="28"/>
          <w:szCs w:val="28"/>
          <w:lang w:eastAsia="ru-RU"/>
        </w:rPr>
        <w:t xml:space="preserve">в течение пяти рабочих дней </w:t>
      </w:r>
      <w:proofErr w:type="gramStart"/>
      <w:r w:rsidR="005B05B4" w:rsidRPr="00C92C24">
        <w:rPr>
          <w:sz w:val="28"/>
          <w:szCs w:val="28"/>
          <w:lang w:eastAsia="ru-RU"/>
        </w:rPr>
        <w:t>с даты поступления</w:t>
      </w:r>
      <w:proofErr w:type="gramEnd"/>
      <w:r w:rsidR="005B05B4" w:rsidRPr="00C92C24">
        <w:rPr>
          <w:sz w:val="28"/>
          <w:szCs w:val="28"/>
          <w:lang w:eastAsia="ru-RU"/>
        </w:rPr>
        <w:t xml:space="preserve"> заявки направляет заявителю уведомление с указанием даты поступления и регистрационного номера заявки.</w:t>
      </w:r>
    </w:p>
    <w:p w:rsidR="005D7237" w:rsidRPr="00C92C24" w:rsidRDefault="005B05B4" w:rsidP="000364A4">
      <w:pPr>
        <w:spacing w:after="360" w:line="240" w:lineRule="auto"/>
        <w:rPr>
          <w:sz w:val="28"/>
          <w:szCs w:val="28"/>
          <w:lang w:eastAsia="ru-RU"/>
        </w:rPr>
      </w:pPr>
      <w:r w:rsidRPr="00C92C24">
        <w:rPr>
          <w:sz w:val="28"/>
          <w:szCs w:val="28"/>
          <w:lang w:eastAsia="ru-RU"/>
        </w:rPr>
        <w:t>Зарегистрированная заявка не подлежит возврату заявителю.</w:t>
      </w:r>
    </w:p>
    <w:p w:rsidR="005B05B4" w:rsidRPr="00C92C24" w:rsidRDefault="0041308F" w:rsidP="000364A4">
      <w:pPr>
        <w:spacing w:line="240" w:lineRule="auto"/>
        <w:rPr>
          <w:sz w:val="28"/>
          <w:szCs w:val="28"/>
          <w:lang w:eastAsia="ru-RU"/>
        </w:rPr>
      </w:pPr>
      <w:bookmarkStart w:id="15" w:name="P13"/>
      <w:bookmarkEnd w:id="15"/>
      <w:r w:rsidRPr="00C92C24">
        <w:rPr>
          <w:bCs/>
          <w:sz w:val="28"/>
          <w:szCs w:val="28"/>
          <w:lang w:eastAsia="ru-RU"/>
        </w:rPr>
        <w:t>2.4</w:t>
      </w:r>
      <w:r w:rsidR="005B05B4" w:rsidRPr="00C92C24">
        <w:rPr>
          <w:bCs/>
          <w:sz w:val="28"/>
          <w:szCs w:val="28"/>
          <w:lang w:eastAsia="ru-RU"/>
        </w:rPr>
        <w:t>.</w:t>
      </w:r>
      <w:r w:rsidR="000343A8" w:rsidRPr="00C92C24">
        <w:rPr>
          <w:sz w:val="28"/>
          <w:szCs w:val="28"/>
          <w:lang w:eastAsia="ru-RU"/>
        </w:rPr>
        <w:t> </w:t>
      </w:r>
      <w:r w:rsidR="005B05B4" w:rsidRPr="00C92C24">
        <w:rPr>
          <w:sz w:val="28"/>
          <w:szCs w:val="28"/>
          <w:lang w:eastAsia="ru-RU"/>
        </w:rPr>
        <w:t>В случае пред</w:t>
      </w:r>
      <w:r w:rsidR="000343A8" w:rsidRPr="00C92C24">
        <w:rPr>
          <w:sz w:val="28"/>
          <w:szCs w:val="28"/>
          <w:lang w:eastAsia="ru-RU"/>
        </w:rPr>
        <w:t>ставления</w:t>
      </w:r>
      <w:r w:rsidR="005B05B4" w:rsidRPr="00C92C24">
        <w:rPr>
          <w:sz w:val="28"/>
          <w:szCs w:val="28"/>
          <w:lang w:eastAsia="ru-RU"/>
        </w:rPr>
        <w:t xml:space="preserve"> документов заявки по </w:t>
      </w:r>
      <w:r w:rsidR="00B66C0A" w:rsidRPr="00C92C24">
        <w:rPr>
          <w:sz w:val="28"/>
          <w:szCs w:val="28"/>
          <w:lang w:eastAsia="ru-RU"/>
        </w:rPr>
        <w:t>электронной почте</w:t>
      </w:r>
      <w:r w:rsidR="005B05B4" w:rsidRPr="00C92C24">
        <w:rPr>
          <w:sz w:val="28"/>
          <w:szCs w:val="28"/>
          <w:lang w:eastAsia="ru-RU"/>
        </w:rPr>
        <w:t xml:space="preserve"> их оригиналы должны быть пред</w:t>
      </w:r>
      <w:r w:rsidR="005D7237" w:rsidRPr="00C92C24">
        <w:rPr>
          <w:sz w:val="28"/>
          <w:szCs w:val="28"/>
          <w:lang w:eastAsia="ru-RU"/>
        </w:rPr>
        <w:t>о</w:t>
      </w:r>
      <w:r w:rsidR="005B05B4" w:rsidRPr="00C92C24">
        <w:rPr>
          <w:sz w:val="28"/>
          <w:szCs w:val="28"/>
          <w:lang w:eastAsia="ru-RU"/>
        </w:rPr>
        <w:t xml:space="preserve">ставлены в течение одного месяца </w:t>
      </w:r>
      <w:proofErr w:type="gramStart"/>
      <w:r w:rsidR="005B05B4" w:rsidRPr="00C92C24">
        <w:rPr>
          <w:sz w:val="28"/>
          <w:szCs w:val="28"/>
          <w:lang w:eastAsia="ru-RU"/>
        </w:rPr>
        <w:t xml:space="preserve">с даты </w:t>
      </w:r>
      <w:r w:rsidR="00244B14" w:rsidRPr="00C92C24">
        <w:rPr>
          <w:sz w:val="28"/>
          <w:szCs w:val="28"/>
          <w:lang w:eastAsia="ru-RU"/>
        </w:rPr>
        <w:t>поступления</w:t>
      </w:r>
      <w:proofErr w:type="gramEnd"/>
      <w:r w:rsidR="00244B14" w:rsidRPr="00C92C24">
        <w:rPr>
          <w:sz w:val="28"/>
          <w:szCs w:val="28"/>
          <w:lang w:eastAsia="ru-RU"/>
        </w:rPr>
        <w:t xml:space="preserve"> </w:t>
      </w:r>
      <w:r w:rsidR="00B66C0A" w:rsidRPr="00C92C24">
        <w:rPr>
          <w:sz w:val="28"/>
          <w:szCs w:val="28"/>
          <w:lang w:eastAsia="ru-RU"/>
        </w:rPr>
        <w:t>в</w:t>
      </w:r>
      <w:r w:rsidR="005B05B4" w:rsidRPr="00C92C24">
        <w:rPr>
          <w:sz w:val="28"/>
          <w:szCs w:val="28"/>
          <w:lang w:eastAsia="ru-RU"/>
        </w:rPr>
        <w:t>месте</w:t>
      </w:r>
      <w:r w:rsidR="00244B14" w:rsidRPr="00C92C24">
        <w:rPr>
          <w:sz w:val="28"/>
          <w:szCs w:val="28"/>
          <w:lang w:eastAsia="ru-RU"/>
        </w:rPr>
        <w:t xml:space="preserve"> </w:t>
      </w:r>
      <w:r w:rsidR="005B05B4" w:rsidRPr="00C92C24">
        <w:rPr>
          <w:sz w:val="28"/>
          <w:szCs w:val="28"/>
          <w:lang w:eastAsia="ru-RU"/>
        </w:rPr>
        <w:t>с</w:t>
      </w:r>
      <w:r w:rsidR="00244B14" w:rsidRPr="00C92C24">
        <w:rPr>
          <w:sz w:val="28"/>
          <w:szCs w:val="28"/>
          <w:lang w:eastAsia="ru-RU"/>
        </w:rPr>
        <w:t xml:space="preserve"> </w:t>
      </w:r>
      <w:r w:rsidR="005B05B4" w:rsidRPr="00C92C24">
        <w:rPr>
          <w:sz w:val="28"/>
          <w:szCs w:val="28"/>
          <w:lang w:eastAsia="ru-RU"/>
        </w:rPr>
        <w:t>сопроводительным</w:t>
      </w:r>
      <w:r w:rsidR="00244B14" w:rsidRPr="00C92C24">
        <w:rPr>
          <w:sz w:val="28"/>
          <w:szCs w:val="28"/>
          <w:lang w:eastAsia="ru-RU"/>
        </w:rPr>
        <w:t xml:space="preserve"> </w:t>
      </w:r>
      <w:r w:rsidR="005B05B4" w:rsidRPr="00C92C24">
        <w:rPr>
          <w:sz w:val="28"/>
          <w:szCs w:val="28"/>
          <w:lang w:eastAsia="ru-RU"/>
        </w:rPr>
        <w:t>письмом,</w:t>
      </w:r>
      <w:r w:rsidR="00244B14" w:rsidRPr="00C92C24">
        <w:rPr>
          <w:sz w:val="28"/>
          <w:szCs w:val="28"/>
          <w:lang w:eastAsia="ru-RU"/>
        </w:rPr>
        <w:t xml:space="preserve"> </w:t>
      </w:r>
      <w:r w:rsidR="00B66C0A" w:rsidRPr="00C92C24">
        <w:rPr>
          <w:sz w:val="28"/>
          <w:szCs w:val="28"/>
          <w:lang w:eastAsia="ru-RU"/>
        </w:rPr>
        <w:t xml:space="preserve">идентифицирующим </w:t>
      </w:r>
      <w:r w:rsidR="005B05B4" w:rsidRPr="00C92C24">
        <w:rPr>
          <w:sz w:val="28"/>
          <w:szCs w:val="28"/>
          <w:lang w:eastAsia="ru-RU"/>
        </w:rPr>
        <w:t>пред</w:t>
      </w:r>
      <w:r w:rsidR="005D7237" w:rsidRPr="00C92C24">
        <w:rPr>
          <w:sz w:val="28"/>
          <w:szCs w:val="28"/>
          <w:lang w:eastAsia="ru-RU"/>
        </w:rPr>
        <w:t>о</w:t>
      </w:r>
      <w:r w:rsidR="005B05B4" w:rsidRPr="00C92C24">
        <w:rPr>
          <w:sz w:val="28"/>
          <w:szCs w:val="28"/>
          <w:lang w:eastAsia="ru-RU"/>
        </w:rPr>
        <w:t xml:space="preserve">ставленные по </w:t>
      </w:r>
      <w:r w:rsidR="00D15F6D" w:rsidRPr="00C92C24">
        <w:rPr>
          <w:sz w:val="28"/>
          <w:szCs w:val="28"/>
          <w:lang w:eastAsia="ru-RU"/>
        </w:rPr>
        <w:t>электронной почте</w:t>
      </w:r>
      <w:r w:rsidR="005B05B4" w:rsidRPr="00C92C24">
        <w:rPr>
          <w:sz w:val="28"/>
          <w:szCs w:val="28"/>
          <w:lang w:eastAsia="ru-RU"/>
        </w:rPr>
        <w:t xml:space="preserve"> документы заявки.</w:t>
      </w:r>
    </w:p>
    <w:p w:rsidR="005B05B4" w:rsidRPr="00C92C24" w:rsidRDefault="005B05B4" w:rsidP="000364A4">
      <w:pPr>
        <w:spacing w:line="240" w:lineRule="auto"/>
        <w:rPr>
          <w:sz w:val="28"/>
          <w:szCs w:val="28"/>
          <w:lang w:eastAsia="ru-RU"/>
        </w:rPr>
      </w:pPr>
      <w:r w:rsidRPr="00C92C24">
        <w:rPr>
          <w:sz w:val="28"/>
          <w:szCs w:val="28"/>
          <w:lang w:eastAsia="ru-RU"/>
        </w:rPr>
        <w:t xml:space="preserve">При соблюдении предусмотренного абзацем первым настоящего пункта условия датой поступления документов заявки считается дата их поступления по </w:t>
      </w:r>
      <w:r w:rsidR="00D15F6D" w:rsidRPr="00C92C24">
        <w:rPr>
          <w:sz w:val="28"/>
          <w:szCs w:val="28"/>
          <w:lang w:eastAsia="ru-RU"/>
        </w:rPr>
        <w:t>электронной почте</w:t>
      </w:r>
      <w:r w:rsidRPr="00C92C24">
        <w:rPr>
          <w:sz w:val="28"/>
          <w:szCs w:val="28"/>
          <w:lang w:eastAsia="ru-RU"/>
        </w:rPr>
        <w:t>.</w:t>
      </w:r>
    </w:p>
    <w:p w:rsidR="005B05B4" w:rsidRPr="00C92C24" w:rsidRDefault="005B05B4" w:rsidP="000364A4">
      <w:pPr>
        <w:spacing w:line="240" w:lineRule="auto"/>
        <w:rPr>
          <w:sz w:val="28"/>
          <w:szCs w:val="28"/>
          <w:lang w:eastAsia="ru-RU"/>
        </w:rPr>
      </w:pPr>
      <w:proofErr w:type="gramStart"/>
      <w:r w:rsidRPr="00C92C24">
        <w:rPr>
          <w:sz w:val="28"/>
          <w:szCs w:val="28"/>
          <w:lang w:eastAsia="ru-RU"/>
        </w:rPr>
        <w:t>Если оригиналы документов заявки пред</w:t>
      </w:r>
      <w:r w:rsidR="000343A8" w:rsidRPr="00C92C24">
        <w:rPr>
          <w:sz w:val="28"/>
          <w:szCs w:val="28"/>
          <w:lang w:eastAsia="ru-RU"/>
        </w:rPr>
        <w:t>ставлены</w:t>
      </w:r>
      <w:r w:rsidRPr="00C92C24">
        <w:rPr>
          <w:sz w:val="28"/>
          <w:szCs w:val="28"/>
          <w:lang w:eastAsia="ru-RU"/>
        </w:rPr>
        <w:t xml:space="preserve"> с нарушением условий, предусмотренных абзацем первым настоящего пункта, или они не идентичны документам заявки, поступившим по </w:t>
      </w:r>
      <w:r w:rsidR="00D15F6D" w:rsidRPr="00C92C24">
        <w:rPr>
          <w:sz w:val="28"/>
          <w:szCs w:val="28"/>
          <w:lang w:eastAsia="ru-RU"/>
        </w:rPr>
        <w:t>электронной почте</w:t>
      </w:r>
      <w:r w:rsidRPr="00C92C24">
        <w:rPr>
          <w:sz w:val="28"/>
          <w:szCs w:val="28"/>
          <w:lang w:eastAsia="ru-RU"/>
        </w:rPr>
        <w:t>, то датой поступления документов заявки считается дата поступления их оригиналов, а документы заявки, пред</w:t>
      </w:r>
      <w:r w:rsidR="005D7237" w:rsidRPr="00C92C24">
        <w:rPr>
          <w:sz w:val="28"/>
          <w:szCs w:val="28"/>
          <w:lang w:eastAsia="ru-RU"/>
        </w:rPr>
        <w:t>о</w:t>
      </w:r>
      <w:r w:rsidRPr="00C92C24">
        <w:rPr>
          <w:sz w:val="28"/>
          <w:szCs w:val="28"/>
          <w:lang w:eastAsia="ru-RU"/>
        </w:rPr>
        <w:t xml:space="preserve">ставленные по </w:t>
      </w:r>
      <w:r w:rsidR="00D15F6D" w:rsidRPr="00C92C24">
        <w:rPr>
          <w:sz w:val="28"/>
          <w:szCs w:val="28"/>
          <w:lang w:eastAsia="ru-RU"/>
        </w:rPr>
        <w:t>электронной почте</w:t>
      </w:r>
      <w:r w:rsidRPr="00C92C24">
        <w:rPr>
          <w:sz w:val="28"/>
          <w:szCs w:val="28"/>
          <w:lang w:eastAsia="ru-RU"/>
        </w:rPr>
        <w:t>, не рассматриваются.</w:t>
      </w:r>
      <w:proofErr w:type="gramEnd"/>
    </w:p>
    <w:p w:rsidR="005B05B4" w:rsidRPr="00C92C24" w:rsidRDefault="005B05B4" w:rsidP="000364A4">
      <w:pPr>
        <w:spacing w:line="240" w:lineRule="auto"/>
        <w:rPr>
          <w:sz w:val="28"/>
          <w:szCs w:val="28"/>
          <w:lang w:eastAsia="ru-RU"/>
        </w:rPr>
      </w:pPr>
      <w:proofErr w:type="gramStart"/>
      <w:r w:rsidRPr="00C92C24">
        <w:rPr>
          <w:sz w:val="28"/>
          <w:szCs w:val="28"/>
          <w:lang w:eastAsia="ru-RU"/>
        </w:rPr>
        <w:t xml:space="preserve">Если прилагаемые к заявке документы, представленные по </w:t>
      </w:r>
      <w:r w:rsidR="00D15F6D" w:rsidRPr="00C92C24">
        <w:rPr>
          <w:sz w:val="28"/>
          <w:szCs w:val="28"/>
          <w:lang w:eastAsia="ru-RU"/>
        </w:rPr>
        <w:t>электронной почте</w:t>
      </w:r>
      <w:r w:rsidRPr="00C92C24">
        <w:rPr>
          <w:sz w:val="28"/>
          <w:szCs w:val="28"/>
          <w:lang w:eastAsia="ru-RU"/>
        </w:rPr>
        <w:t>, либо какая-то их часть не получены или не читаемы, то датой поступления неполученных или нечитаемых прилагаемых к заявке документов считается дата поступления соответствующих оригиналов.</w:t>
      </w:r>
      <w:proofErr w:type="gramEnd"/>
    </w:p>
    <w:p w:rsidR="005D7237" w:rsidRPr="00C92C24" w:rsidRDefault="005B05B4" w:rsidP="000364A4">
      <w:pPr>
        <w:spacing w:after="360" w:line="240" w:lineRule="auto"/>
        <w:rPr>
          <w:sz w:val="28"/>
          <w:szCs w:val="28"/>
          <w:lang w:eastAsia="ru-RU"/>
        </w:rPr>
      </w:pPr>
      <w:r w:rsidRPr="00C92C24">
        <w:rPr>
          <w:sz w:val="28"/>
          <w:szCs w:val="28"/>
          <w:lang w:eastAsia="ru-RU"/>
        </w:rPr>
        <w:t xml:space="preserve">Регистрация заявки, представленной по </w:t>
      </w:r>
      <w:r w:rsidR="00D15F6D" w:rsidRPr="00C92C24">
        <w:rPr>
          <w:sz w:val="28"/>
          <w:szCs w:val="28"/>
          <w:lang w:eastAsia="ru-RU"/>
        </w:rPr>
        <w:t>электронной почте</w:t>
      </w:r>
      <w:r w:rsidRPr="00C92C24">
        <w:rPr>
          <w:sz w:val="28"/>
          <w:szCs w:val="28"/>
          <w:lang w:eastAsia="ru-RU"/>
        </w:rPr>
        <w:t>, осуществляется после поступления ее оригинала и при отсутствии основ</w:t>
      </w:r>
      <w:r w:rsidR="00316C7A" w:rsidRPr="00C92C24">
        <w:rPr>
          <w:sz w:val="28"/>
          <w:szCs w:val="28"/>
          <w:lang w:eastAsia="ru-RU"/>
        </w:rPr>
        <w:t>аний, предусмотренных пунктом 2.1</w:t>
      </w:r>
      <w:r w:rsidRPr="00C92C24">
        <w:rPr>
          <w:sz w:val="28"/>
          <w:szCs w:val="28"/>
          <w:lang w:eastAsia="ru-RU"/>
        </w:rPr>
        <w:t xml:space="preserve"> настоящих Правил.</w:t>
      </w:r>
    </w:p>
    <w:p w:rsidR="005B05B4" w:rsidRPr="00C92C24" w:rsidRDefault="0041308F" w:rsidP="000364A4">
      <w:pPr>
        <w:spacing w:line="240" w:lineRule="auto"/>
        <w:rPr>
          <w:sz w:val="28"/>
          <w:szCs w:val="28"/>
          <w:lang w:eastAsia="ru-RU"/>
        </w:rPr>
      </w:pPr>
      <w:bookmarkStart w:id="16" w:name="P14"/>
      <w:bookmarkEnd w:id="16"/>
      <w:r w:rsidRPr="00C92C24">
        <w:rPr>
          <w:bCs/>
          <w:sz w:val="28"/>
          <w:szCs w:val="28"/>
          <w:lang w:eastAsia="ru-RU"/>
        </w:rPr>
        <w:t>2.5</w:t>
      </w:r>
      <w:r w:rsidR="005B05B4" w:rsidRPr="00C92C24">
        <w:rPr>
          <w:bCs/>
          <w:sz w:val="28"/>
          <w:szCs w:val="28"/>
          <w:lang w:eastAsia="ru-RU"/>
        </w:rPr>
        <w:t>.</w:t>
      </w:r>
      <w:r w:rsidR="000D6CCD" w:rsidRPr="00C92C24">
        <w:rPr>
          <w:sz w:val="28"/>
          <w:szCs w:val="28"/>
          <w:lang w:eastAsia="ru-RU"/>
        </w:rPr>
        <w:t> </w:t>
      </w:r>
      <w:r w:rsidR="005B05B4" w:rsidRPr="00C92C24">
        <w:rPr>
          <w:sz w:val="28"/>
          <w:szCs w:val="28"/>
          <w:lang w:eastAsia="ru-RU"/>
        </w:rPr>
        <w:t xml:space="preserve">После регистрации заявки сведения о ней согласно </w:t>
      </w:r>
      <w:r w:rsidR="004B6370" w:rsidRPr="00C92C24">
        <w:rPr>
          <w:sz w:val="28"/>
          <w:szCs w:val="28"/>
          <w:lang w:eastAsia="ru-RU"/>
        </w:rPr>
        <w:t>части</w:t>
      </w:r>
      <w:r w:rsidR="005B05B4" w:rsidRPr="00C92C24">
        <w:rPr>
          <w:sz w:val="28"/>
          <w:szCs w:val="28"/>
          <w:lang w:eastAsia="ru-RU"/>
        </w:rPr>
        <w:t xml:space="preserve"> </w:t>
      </w:r>
      <w:r w:rsidR="00A564BC" w:rsidRPr="00C92C24">
        <w:rPr>
          <w:sz w:val="28"/>
          <w:szCs w:val="28"/>
          <w:lang w:eastAsia="ru-RU"/>
        </w:rPr>
        <w:t>1 статьи 1584</w:t>
      </w:r>
      <w:r w:rsidR="005B05B4" w:rsidRPr="00C92C24">
        <w:rPr>
          <w:sz w:val="28"/>
          <w:szCs w:val="28"/>
          <w:lang w:eastAsia="ru-RU"/>
        </w:rPr>
        <w:t xml:space="preserve"> Кодекса публикуются </w:t>
      </w:r>
      <w:r w:rsidR="005D7237" w:rsidRPr="00C92C24">
        <w:rPr>
          <w:sz w:val="28"/>
          <w:szCs w:val="28"/>
          <w:lang w:eastAsia="ru-RU"/>
        </w:rPr>
        <w:t>Уполномоченным</w:t>
      </w:r>
      <w:r w:rsidR="007934A2" w:rsidRPr="00C92C24">
        <w:rPr>
          <w:sz w:val="28"/>
          <w:szCs w:val="28"/>
          <w:lang w:eastAsia="ru-RU"/>
        </w:rPr>
        <w:t xml:space="preserve"> орган</w:t>
      </w:r>
      <w:r w:rsidR="00393875" w:rsidRPr="00C92C24">
        <w:rPr>
          <w:sz w:val="28"/>
          <w:szCs w:val="28"/>
          <w:lang w:eastAsia="ru-RU"/>
        </w:rPr>
        <w:t>о</w:t>
      </w:r>
      <w:r w:rsidR="005B05B4" w:rsidRPr="00C92C24">
        <w:rPr>
          <w:sz w:val="28"/>
          <w:szCs w:val="28"/>
          <w:lang w:eastAsia="ru-RU"/>
        </w:rPr>
        <w:t xml:space="preserve">м в </w:t>
      </w:r>
      <w:r w:rsidR="00A564BC" w:rsidRPr="00C92C24">
        <w:rPr>
          <w:sz w:val="28"/>
          <w:szCs w:val="28"/>
        </w:rPr>
        <w:t>О</w:t>
      </w:r>
      <w:r w:rsidR="00BC5442" w:rsidRPr="00C92C24">
        <w:rPr>
          <w:sz w:val="28"/>
          <w:szCs w:val="28"/>
        </w:rPr>
        <w:t>фициальном бюллетене Донецкой Народной Республики «Интеллекту</w:t>
      </w:r>
      <w:r w:rsidR="00A564BC" w:rsidRPr="00C92C24">
        <w:rPr>
          <w:sz w:val="28"/>
          <w:szCs w:val="28"/>
        </w:rPr>
        <w:t>альная собственность» (далее – О</w:t>
      </w:r>
      <w:r w:rsidR="00BC5442" w:rsidRPr="00C92C24">
        <w:rPr>
          <w:sz w:val="28"/>
          <w:szCs w:val="28"/>
        </w:rPr>
        <w:t>фициальный бюллетень)</w:t>
      </w:r>
      <w:r w:rsidR="005B05B4" w:rsidRPr="00C92C24">
        <w:rPr>
          <w:sz w:val="28"/>
          <w:szCs w:val="28"/>
          <w:lang w:eastAsia="ru-RU"/>
        </w:rPr>
        <w:t xml:space="preserve"> с целью обеспечения возможности ознакомления с ними любых лиц.</w:t>
      </w:r>
    </w:p>
    <w:p w:rsidR="005B05B4" w:rsidRPr="00C92C24" w:rsidRDefault="005B05B4" w:rsidP="000364A4">
      <w:pPr>
        <w:spacing w:line="240" w:lineRule="auto"/>
        <w:rPr>
          <w:sz w:val="28"/>
          <w:szCs w:val="28"/>
          <w:lang w:eastAsia="ru-RU"/>
        </w:rPr>
      </w:pPr>
      <w:r w:rsidRPr="00C92C24">
        <w:rPr>
          <w:sz w:val="28"/>
          <w:szCs w:val="28"/>
          <w:lang w:eastAsia="ru-RU"/>
        </w:rPr>
        <w:t>Публикации подлежат следующие сведения:</w:t>
      </w:r>
    </w:p>
    <w:p w:rsidR="005B05B4" w:rsidRPr="00C92C24" w:rsidRDefault="005B05B4" w:rsidP="000364A4">
      <w:pPr>
        <w:spacing w:line="240" w:lineRule="auto"/>
        <w:rPr>
          <w:sz w:val="28"/>
          <w:szCs w:val="28"/>
          <w:lang w:eastAsia="ru-RU"/>
        </w:rPr>
      </w:pPr>
      <w:r w:rsidRPr="00C92C24">
        <w:rPr>
          <w:sz w:val="28"/>
          <w:szCs w:val="28"/>
          <w:lang w:eastAsia="ru-RU"/>
        </w:rPr>
        <w:t>регистрационный номер заявки;</w:t>
      </w:r>
    </w:p>
    <w:p w:rsidR="005B05B4" w:rsidRPr="00C92C24" w:rsidRDefault="005B05B4" w:rsidP="000364A4">
      <w:pPr>
        <w:spacing w:line="240" w:lineRule="auto"/>
        <w:rPr>
          <w:sz w:val="28"/>
          <w:szCs w:val="28"/>
          <w:lang w:eastAsia="ru-RU"/>
        </w:rPr>
      </w:pPr>
      <w:r w:rsidRPr="00C92C24">
        <w:rPr>
          <w:sz w:val="28"/>
          <w:szCs w:val="28"/>
          <w:lang w:eastAsia="ru-RU"/>
        </w:rPr>
        <w:t>дата поступления заявки;</w:t>
      </w:r>
    </w:p>
    <w:p w:rsidR="005B05B4" w:rsidRPr="00C92C24" w:rsidRDefault="005D7237" w:rsidP="000364A4">
      <w:pPr>
        <w:spacing w:line="240" w:lineRule="auto"/>
        <w:rPr>
          <w:sz w:val="28"/>
          <w:szCs w:val="28"/>
          <w:lang w:eastAsia="ru-RU"/>
        </w:rPr>
      </w:pPr>
      <w:r w:rsidRPr="00C92C24">
        <w:rPr>
          <w:sz w:val="28"/>
          <w:szCs w:val="28"/>
          <w:lang w:eastAsia="ru-RU"/>
        </w:rPr>
        <w:t>дата публикации заявки в О</w:t>
      </w:r>
      <w:r w:rsidR="005B05B4" w:rsidRPr="00C92C24">
        <w:rPr>
          <w:sz w:val="28"/>
          <w:szCs w:val="28"/>
          <w:lang w:eastAsia="ru-RU"/>
        </w:rPr>
        <w:t>фициальном бюллетене;</w:t>
      </w:r>
    </w:p>
    <w:p w:rsidR="005B05B4" w:rsidRPr="00C92C24" w:rsidRDefault="005B05B4" w:rsidP="000364A4">
      <w:pPr>
        <w:spacing w:line="240" w:lineRule="auto"/>
        <w:rPr>
          <w:sz w:val="28"/>
          <w:szCs w:val="28"/>
          <w:lang w:eastAsia="ru-RU"/>
        </w:rPr>
      </w:pPr>
      <w:r w:rsidRPr="00C92C24">
        <w:rPr>
          <w:sz w:val="28"/>
          <w:szCs w:val="28"/>
          <w:lang w:eastAsia="ru-RU"/>
        </w:rPr>
        <w:t>воспроизведение товарного знака;</w:t>
      </w:r>
    </w:p>
    <w:p w:rsidR="005B05B4" w:rsidRPr="00C92C24" w:rsidRDefault="005B05B4" w:rsidP="000364A4">
      <w:pPr>
        <w:spacing w:line="240" w:lineRule="auto"/>
        <w:rPr>
          <w:sz w:val="28"/>
          <w:szCs w:val="28"/>
          <w:lang w:eastAsia="ru-RU"/>
        </w:rPr>
      </w:pPr>
      <w:r w:rsidRPr="00C92C24">
        <w:rPr>
          <w:sz w:val="28"/>
          <w:szCs w:val="28"/>
          <w:lang w:eastAsia="ru-RU"/>
        </w:rPr>
        <w:t xml:space="preserve">полное наименование юридического лица и адрес места нахождения юридического лица (согласно учредительному документу) с указанием названия страны или фамилия, имя, отчество (последнее </w:t>
      </w:r>
      <w:r w:rsidR="005D2D80" w:rsidRPr="00C92C24">
        <w:rPr>
          <w:sz w:val="28"/>
          <w:szCs w:val="28"/>
          <w:lang w:eastAsia="ru-RU"/>
        </w:rPr>
        <w:t>–</w:t>
      </w:r>
      <w:r w:rsidRPr="00C92C24">
        <w:rPr>
          <w:sz w:val="28"/>
          <w:szCs w:val="28"/>
          <w:lang w:eastAsia="ru-RU"/>
        </w:rPr>
        <w:t xml:space="preserve"> при наличии) </w:t>
      </w:r>
      <w:r w:rsidR="00F45950" w:rsidRPr="00C92C24">
        <w:rPr>
          <w:sz w:val="28"/>
          <w:szCs w:val="28"/>
          <w:lang w:eastAsia="ru-RU"/>
        </w:rPr>
        <w:t>физического</w:t>
      </w:r>
      <w:r w:rsidRPr="00C92C24">
        <w:rPr>
          <w:sz w:val="28"/>
          <w:szCs w:val="28"/>
          <w:lang w:eastAsia="ru-RU"/>
        </w:rPr>
        <w:t xml:space="preserve"> </w:t>
      </w:r>
      <w:r w:rsidR="00F45950" w:rsidRPr="00C92C24">
        <w:rPr>
          <w:sz w:val="28"/>
          <w:szCs w:val="28"/>
          <w:lang w:eastAsia="ru-RU"/>
        </w:rPr>
        <w:t>лица-</w:t>
      </w:r>
      <w:r w:rsidRPr="00C92C24">
        <w:rPr>
          <w:sz w:val="28"/>
          <w:szCs w:val="28"/>
          <w:lang w:eastAsia="ru-RU"/>
        </w:rPr>
        <w:t xml:space="preserve">предпринимателя и его место </w:t>
      </w:r>
      <w:r w:rsidR="00C44678" w:rsidRPr="00C804AB">
        <w:rPr>
          <w:sz w:val="28"/>
          <w:szCs w:val="28"/>
          <w:lang w:eastAsia="ru-RU"/>
        </w:rPr>
        <w:t>регистрации</w:t>
      </w:r>
      <w:r w:rsidRPr="00C92C24">
        <w:rPr>
          <w:sz w:val="28"/>
          <w:szCs w:val="28"/>
          <w:lang w:eastAsia="ru-RU"/>
        </w:rPr>
        <w:t xml:space="preserve"> с указанием названия страны;</w:t>
      </w:r>
    </w:p>
    <w:p w:rsidR="005B05B4" w:rsidRPr="00C92C24" w:rsidRDefault="005B05B4" w:rsidP="000364A4">
      <w:pPr>
        <w:spacing w:line="240" w:lineRule="auto"/>
        <w:rPr>
          <w:sz w:val="28"/>
          <w:szCs w:val="28"/>
          <w:lang w:eastAsia="ru-RU"/>
        </w:rPr>
      </w:pPr>
      <w:r w:rsidRPr="00C92C24">
        <w:rPr>
          <w:sz w:val="28"/>
          <w:szCs w:val="28"/>
          <w:lang w:eastAsia="ru-RU"/>
        </w:rPr>
        <w:t>адрес для переписки, указанный в заявке;</w:t>
      </w:r>
    </w:p>
    <w:p w:rsidR="005B05B4" w:rsidRPr="00C92C24" w:rsidRDefault="005B05B4" w:rsidP="000364A4">
      <w:pPr>
        <w:spacing w:after="360" w:line="240" w:lineRule="auto"/>
        <w:rPr>
          <w:sz w:val="28"/>
          <w:szCs w:val="28"/>
          <w:lang w:eastAsia="ru-RU"/>
        </w:rPr>
      </w:pPr>
      <w:r w:rsidRPr="00C92C24">
        <w:rPr>
          <w:sz w:val="28"/>
          <w:szCs w:val="28"/>
          <w:lang w:eastAsia="ru-RU"/>
        </w:rPr>
        <w:t>перечень товаров, указанный в заявке.</w:t>
      </w:r>
    </w:p>
    <w:p w:rsidR="005B05B4" w:rsidRPr="00C92C24" w:rsidRDefault="0041308F" w:rsidP="000364A4">
      <w:pPr>
        <w:spacing w:after="360" w:line="240" w:lineRule="auto"/>
        <w:rPr>
          <w:sz w:val="28"/>
          <w:szCs w:val="28"/>
          <w:lang w:eastAsia="ru-RU"/>
        </w:rPr>
      </w:pPr>
      <w:bookmarkStart w:id="17" w:name="P15"/>
      <w:bookmarkEnd w:id="17"/>
      <w:r w:rsidRPr="00C92C24">
        <w:rPr>
          <w:bCs/>
          <w:sz w:val="28"/>
          <w:szCs w:val="28"/>
          <w:lang w:eastAsia="ru-RU"/>
        </w:rPr>
        <w:t>2.6</w:t>
      </w:r>
      <w:r w:rsidR="005B05B4" w:rsidRPr="00C92C24">
        <w:rPr>
          <w:bCs/>
          <w:sz w:val="28"/>
          <w:szCs w:val="28"/>
          <w:lang w:eastAsia="ru-RU"/>
        </w:rPr>
        <w:t>.</w:t>
      </w:r>
      <w:r w:rsidR="00940A28" w:rsidRPr="00C92C24">
        <w:rPr>
          <w:sz w:val="28"/>
          <w:szCs w:val="28"/>
          <w:lang w:eastAsia="ru-RU"/>
        </w:rPr>
        <w:t> </w:t>
      </w:r>
      <w:r w:rsidR="005B05B4" w:rsidRPr="00C92C24">
        <w:rPr>
          <w:sz w:val="28"/>
          <w:szCs w:val="28"/>
          <w:lang w:eastAsia="ru-RU"/>
        </w:rPr>
        <w:t xml:space="preserve">По зарегистрированной заявке проводится экспертиза, включающая формальную экспертизу и экспертизу обозначения, заявленного в качестве товарного знака </w:t>
      </w:r>
      <w:r w:rsidR="00A564BC" w:rsidRPr="00C92C24">
        <w:rPr>
          <w:sz w:val="28"/>
          <w:szCs w:val="28"/>
          <w:lang w:eastAsia="ru-RU"/>
        </w:rPr>
        <w:t xml:space="preserve">и коллективного знака (далее </w:t>
      </w:r>
      <w:r w:rsidR="005D2D80" w:rsidRPr="00C92C24">
        <w:rPr>
          <w:sz w:val="28"/>
          <w:szCs w:val="28"/>
          <w:lang w:eastAsia="ru-RU"/>
        </w:rPr>
        <w:t>–</w:t>
      </w:r>
      <w:r w:rsidR="00A564BC" w:rsidRPr="00C92C24">
        <w:rPr>
          <w:sz w:val="28"/>
          <w:szCs w:val="28"/>
          <w:lang w:eastAsia="ru-RU"/>
        </w:rPr>
        <w:t xml:space="preserve"> </w:t>
      </w:r>
      <w:r w:rsidR="00DC39DF" w:rsidRPr="00C92C24">
        <w:rPr>
          <w:sz w:val="28"/>
          <w:szCs w:val="28"/>
          <w:lang w:eastAsia="ru-RU"/>
        </w:rPr>
        <w:t>э</w:t>
      </w:r>
      <w:r w:rsidR="005B05B4" w:rsidRPr="00C92C24">
        <w:rPr>
          <w:sz w:val="28"/>
          <w:szCs w:val="28"/>
          <w:lang w:eastAsia="ru-RU"/>
        </w:rPr>
        <w:t>кспертиза заявленного обозначения).</w:t>
      </w:r>
    </w:p>
    <w:p w:rsidR="005B05B4" w:rsidRPr="00C92C24" w:rsidRDefault="0041308F" w:rsidP="000364A4">
      <w:pPr>
        <w:spacing w:after="360" w:line="240" w:lineRule="auto"/>
        <w:rPr>
          <w:sz w:val="28"/>
          <w:szCs w:val="28"/>
          <w:lang w:eastAsia="ru-RU"/>
        </w:rPr>
      </w:pPr>
      <w:bookmarkStart w:id="18" w:name="P16"/>
      <w:bookmarkEnd w:id="18"/>
      <w:r w:rsidRPr="00C92C24">
        <w:rPr>
          <w:bCs/>
          <w:sz w:val="28"/>
          <w:szCs w:val="28"/>
          <w:lang w:eastAsia="ru-RU"/>
        </w:rPr>
        <w:t>2.7</w:t>
      </w:r>
      <w:r w:rsidR="005B05B4" w:rsidRPr="00C92C24">
        <w:rPr>
          <w:bCs/>
          <w:sz w:val="28"/>
          <w:szCs w:val="28"/>
          <w:lang w:eastAsia="ru-RU"/>
        </w:rPr>
        <w:t>.</w:t>
      </w:r>
      <w:r w:rsidR="00700741" w:rsidRPr="00C92C24">
        <w:rPr>
          <w:sz w:val="28"/>
          <w:szCs w:val="28"/>
          <w:lang w:eastAsia="ru-RU"/>
        </w:rPr>
        <w:t> </w:t>
      </w:r>
      <w:proofErr w:type="gramStart"/>
      <w:r w:rsidR="005B05B4" w:rsidRPr="00C92C24">
        <w:rPr>
          <w:sz w:val="28"/>
          <w:szCs w:val="28"/>
          <w:lang w:eastAsia="ru-RU"/>
        </w:rPr>
        <w:t xml:space="preserve">До начала формальной экспертизы заявки проверяется уплата пошлин, установленных </w:t>
      </w:r>
      <w:r w:rsidR="008909BA" w:rsidRPr="00C92C24">
        <w:rPr>
          <w:sz w:val="28"/>
          <w:szCs w:val="28"/>
          <w:lang w:eastAsia="ru-RU"/>
        </w:rPr>
        <w:t>Порядком</w:t>
      </w:r>
      <w:r w:rsidR="006C1EFB" w:rsidRPr="00C92C24">
        <w:rPr>
          <w:sz w:val="28"/>
          <w:szCs w:val="28"/>
          <w:lang w:eastAsia="ru-RU"/>
        </w:rPr>
        <w:t xml:space="preserve"> </w:t>
      </w:r>
      <w:r w:rsidR="0072500F" w:rsidRPr="00C92C24">
        <w:rPr>
          <w:sz w:val="28"/>
          <w:szCs w:val="28"/>
          <w:lang w:eastAsia="ru-RU"/>
        </w:rPr>
        <w:t>взимания</w:t>
      </w:r>
      <w:r w:rsidR="006C1EFB" w:rsidRPr="00C92C24">
        <w:rPr>
          <w:sz w:val="28"/>
          <w:szCs w:val="28"/>
          <w:lang w:eastAsia="ru-RU"/>
        </w:rPr>
        <w:t xml:space="preserve"> </w:t>
      </w:r>
      <w:r w:rsidR="00F45950" w:rsidRPr="00C92C24">
        <w:rPr>
          <w:sz w:val="28"/>
          <w:szCs w:val="28"/>
          <w:lang w:eastAsia="ru-RU"/>
        </w:rPr>
        <w:t xml:space="preserve">государственных </w:t>
      </w:r>
      <w:r w:rsidR="006C1EFB" w:rsidRPr="00C92C24">
        <w:rPr>
          <w:sz w:val="28"/>
          <w:szCs w:val="28"/>
          <w:lang w:eastAsia="ru-RU"/>
        </w:rPr>
        <w:t>пошлин за совершение юридически значимых действий, связанных с государственной регистрацией результатов интеллектуальной деятельности и средств индивидуализации, а также с государственной регистрацией перехода исключительных прав к другим лицам и договоров о распоряжении этими правами, утверж</w:t>
      </w:r>
      <w:r w:rsidR="00F45950" w:rsidRPr="00C92C24">
        <w:rPr>
          <w:sz w:val="28"/>
          <w:szCs w:val="28"/>
          <w:lang w:eastAsia="ru-RU"/>
        </w:rPr>
        <w:t>даемым</w:t>
      </w:r>
      <w:r w:rsidR="006C1EFB" w:rsidRPr="00C92C24">
        <w:rPr>
          <w:sz w:val="28"/>
          <w:szCs w:val="28"/>
          <w:lang w:eastAsia="ru-RU"/>
        </w:rPr>
        <w:t xml:space="preserve"> Правительством Донецкой Народной Республики (далее – </w:t>
      </w:r>
      <w:r w:rsidR="008909BA" w:rsidRPr="00C92C24">
        <w:rPr>
          <w:sz w:val="28"/>
          <w:szCs w:val="28"/>
          <w:lang w:eastAsia="ru-RU"/>
        </w:rPr>
        <w:t>Порядок</w:t>
      </w:r>
      <w:r w:rsidR="006C1EFB" w:rsidRPr="00C92C24">
        <w:rPr>
          <w:sz w:val="28"/>
          <w:szCs w:val="28"/>
          <w:lang w:eastAsia="ru-RU"/>
        </w:rPr>
        <w:t xml:space="preserve"> </w:t>
      </w:r>
      <w:r w:rsidR="0072500F" w:rsidRPr="00C92C24">
        <w:rPr>
          <w:sz w:val="28"/>
          <w:szCs w:val="28"/>
          <w:lang w:eastAsia="ru-RU"/>
        </w:rPr>
        <w:t>взимания</w:t>
      </w:r>
      <w:r w:rsidR="006C1EFB" w:rsidRPr="00C92C24">
        <w:rPr>
          <w:sz w:val="28"/>
          <w:szCs w:val="28"/>
          <w:lang w:eastAsia="ru-RU"/>
        </w:rPr>
        <w:t xml:space="preserve"> пошлин)</w:t>
      </w:r>
      <w:r w:rsidR="005B05B4" w:rsidRPr="00C92C24">
        <w:rPr>
          <w:sz w:val="28"/>
          <w:szCs w:val="28"/>
          <w:lang w:eastAsia="ru-RU"/>
        </w:rPr>
        <w:t>.</w:t>
      </w:r>
      <w:proofErr w:type="gramEnd"/>
    </w:p>
    <w:p w:rsidR="005B05B4" w:rsidRPr="00C92C24" w:rsidRDefault="0041308F" w:rsidP="000364A4">
      <w:pPr>
        <w:spacing w:after="360" w:line="240" w:lineRule="auto"/>
        <w:rPr>
          <w:sz w:val="28"/>
          <w:szCs w:val="28"/>
          <w:lang w:eastAsia="ru-RU"/>
        </w:rPr>
      </w:pPr>
      <w:bookmarkStart w:id="19" w:name="P17"/>
      <w:bookmarkEnd w:id="19"/>
      <w:r w:rsidRPr="00C92C24">
        <w:rPr>
          <w:bCs/>
          <w:sz w:val="28"/>
          <w:szCs w:val="28"/>
          <w:lang w:eastAsia="ru-RU"/>
        </w:rPr>
        <w:t>2.8</w:t>
      </w:r>
      <w:r w:rsidR="005B05B4" w:rsidRPr="00C92C24">
        <w:rPr>
          <w:bCs/>
          <w:sz w:val="28"/>
          <w:szCs w:val="28"/>
          <w:lang w:eastAsia="ru-RU"/>
        </w:rPr>
        <w:t>.</w:t>
      </w:r>
      <w:r w:rsidR="000434E3" w:rsidRPr="00C92C24">
        <w:rPr>
          <w:sz w:val="28"/>
          <w:szCs w:val="28"/>
          <w:lang w:eastAsia="ru-RU"/>
        </w:rPr>
        <w:t> </w:t>
      </w:r>
      <w:r w:rsidR="005B05B4" w:rsidRPr="00C92C24">
        <w:rPr>
          <w:sz w:val="28"/>
          <w:szCs w:val="28"/>
          <w:lang w:eastAsia="ru-RU"/>
        </w:rPr>
        <w:t xml:space="preserve">Если в результате проверки уплата пошлины в размере и порядке, установленных </w:t>
      </w:r>
      <w:r w:rsidR="008909BA" w:rsidRPr="00C92C24">
        <w:rPr>
          <w:sz w:val="28"/>
          <w:szCs w:val="28"/>
          <w:lang w:eastAsia="ru-RU"/>
        </w:rPr>
        <w:t>Порядком</w:t>
      </w:r>
      <w:r w:rsidR="005B05B4" w:rsidRPr="00C92C24">
        <w:rPr>
          <w:sz w:val="28"/>
          <w:szCs w:val="28"/>
          <w:lang w:eastAsia="ru-RU"/>
        </w:rPr>
        <w:t xml:space="preserve"> </w:t>
      </w:r>
      <w:r w:rsidR="0072500F" w:rsidRPr="00C92C24">
        <w:rPr>
          <w:sz w:val="28"/>
          <w:szCs w:val="28"/>
          <w:lang w:eastAsia="ru-RU"/>
        </w:rPr>
        <w:t>взимания</w:t>
      </w:r>
      <w:r w:rsidR="005B05B4" w:rsidRPr="00C92C24">
        <w:rPr>
          <w:sz w:val="28"/>
          <w:szCs w:val="28"/>
          <w:lang w:eastAsia="ru-RU"/>
        </w:rPr>
        <w:t xml:space="preserve"> пошлин, подтверждена, по заявке осуществляется пров</w:t>
      </w:r>
      <w:r w:rsidR="00316C7A" w:rsidRPr="00C92C24">
        <w:rPr>
          <w:sz w:val="28"/>
          <w:szCs w:val="28"/>
          <w:lang w:eastAsia="ru-RU"/>
        </w:rPr>
        <w:t>ерка, предусмотренная пунктом 2.1</w:t>
      </w:r>
      <w:r w:rsidR="00337165" w:rsidRPr="00C92C24">
        <w:rPr>
          <w:sz w:val="28"/>
          <w:szCs w:val="28"/>
          <w:lang w:eastAsia="ru-RU"/>
        </w:rPr>
        <w:t>1</w:t>
      </w:r>
      <w:r w:rsidR="00316C7A" w:rsidRPr="00C92C24">
        <w:rPr>
          <w:sz w:val="28"/>
          <w:szCs w:val="28"/>
          <w:lang w:eastAsia="ru-RU"/>
        </w:rPr>
        <w:t xml:space="preserve"> настоящих</w:t>
      </w:r>
      <w:r w:rsidR="005B05B4" w:rsidRPr="00C92C24">
        <w:rPr>
          <w:sz w:val="28"/>
          <w:szCs w:val="28"/>
          <w:lang w:eastAsia="ru-RU"/>
        </w:rPr>
        <w:t xml:space="preserve"> Правил.</w:t>
      </w:r>
    </w:p>
    <w:p w:rsidR="005B05B4" w:rsidRPr="00C92C24" w:rsidRDefault="0041308F" w:rsidP="000364A4">
      <w:pPr>
        <w:spacing w:line="240" w:lineRule="auto"/>
        <w:rPr>
          <w:sz w:val="28"/>
          <w:szCs w:val="28"/>
          <w:lang w:eastAsia="ru-RU"/>
        </w:rPr>
      </w:pPr>
      <w:bookmarkStart w:id="20" w:name="P18"/>
      <w:bookmarkEnd w:id="20"/>
      <w:r w:rsidRPr="00C92C24">
        <w:rPr>
          <w:bCs/>
          <w:sz w:val="28"/>
          <w:szCs w:val="28"/>
          <w:lang w:eastAsia="ru-RU"/>
        </w:rPr>
        <w:t>2.9</w:t>
      </w:r>
      <w:r w:rsidR="005B05B4" w:rsidRPr="00C92C24">
        <w:rPr>
          <w:bCs/>
          <w:sz w:val="28"/>
          <w:szCs w:val="28"/>
          <w:lang w:eastAsia="ru-RU"/>
        </w:rPr>
        <w:t>.</w:t>
      </w:r>
      <w:r w:rsidR="000434E3" w:rsidRPr="00C92C24">
        <w:rPr>
          <w:sz w:val="28"/>
          <w:szCs w:val="28"/>
          <w:lang w:eastAsia="ru-RU"/>
        </w:rPr>
        <w:t> </w:t>
      </w:r>
      <w:r w:rsidR="005B05B4" w:rsidRPr="00C92C24">
        <w:rPr>
          <w:sz w:val="28"/>
          <w:szCs w:val="28"/>
          <w:lang w:eastAsia="ru-RU"/>
        </w:rPr>
        <w:t xml:space="preserve">Если в результате проверки уплата пошлины в размере и порядке, установленных </w:t>
      </w:r>
      <w:r w:rsidR="008909BA" w:rsidRPr="00C92C24">
        <w:rPr>
          <w:sz w:val="28"/>
          <w:szCs w:val="28"/>
          <w:lang w:eastAsia="ru-RU"/>
        </w:rPr>
        <w:t>Порядком</w:t>
      </w:r>
      <w:r w:rsidR="005B05B4" w:rsidRPr="00C92C24">
        <w:rPr>
          <w:sz w:val="28"/>
          <w:szCs w:val="28"/>
          <w:lang w:eastAsia="ru-RU"/>
        </w:rPr>
        <w:t xml:space="preserve"> </w:t>
      </w:r>
      <w:r w:rsidR="0072500F" w:rsidRPr="00C92C24">
        <w:rPr>
          <w:sz w:val="28"/>
          <w:szCs w:val="28"/>
          <w:lang w:eastAsia="ru-RU"/>
        </w:rPr>
        <w:t>взимания</w:t>
      </w:r>
      <w:r w:rsidR="005B05B4" w:rsidRPr="00C92C24">
        <w:rPr>
          <w:sz w:val="28"/>
          <w:szCs w:val="28"/>
          <w:lang w:eastAsia="ru-RU"/>
        </w:rPr>
        <w:t xml:space="preserve"> пошлин, не подтверждена, заявителю направляется уведомление о начислении соответствующей пошлины в установленном </w:t>
      </w:r>
      <w:r w:rsidR="008909BA" w:rsidRPr="00C92C24">
        <w:rPr>
          <w:sz w:val="28"/>
          <w:szCs w:val="28"/>
          <w:lang w:eastAsia="ru-RU"/>
        </w:rPr>
        <w:t>Порядком</w:t>
      </w:r>
      <w:r w:rsidR="006C51CA" w:rsidRPr="00C92C24">
        <w:rPr>
          <w:sz w:val="28"/>
          <w:szCs w:val="28"/>
          <w:lang w:eastAsia="ru-RU"/>
        </w:rPr>
        <w:t xml:space="preserve"> </w:t>
      </w:r>
      <w:r w:rsidR="0072500F" w:rsidRPr="00C92C24">
        <w:rPr>
          <w:sz w:val="28"/>
          <w:szCs w:val="28"/>
          <w:lang w:eastAsia="ru-RU"/>
        </w:rPr>
        <w:t>взимания</w:t>
      </w:r>
      <w:r w:rsidR="006C51CA" w:rsidRPr="00C92C24">
        <w:rPr>
          <w:sz w:val="28"/>
          <w:szCs w:val="28"/>
          <w:lang w:eastAsia="ru-RU"/>
        </w:rPr>
        <w:t xml:space="preserve"> пошлин размере (далее </w:t>
      </w:r>
      <w:r w:rsidR="005D2D80" w:rsidRPr="00C92C24">
        <w:rPr>
          <w:sz w:val="28"/>
          <w:szCs w:val="28"/>
          <w:lang w:eastAsia="ru-RU"/>
        </w:rPr>
        <w:t>–</w:t>
      </w:r>
      <w:r w:rsidR="008E7B97" w:rsidRPr="00C92C24">
        <w:rPr>
          <w:sz w:val="28"/>
          <w:szCs w:val="28"/>
          <w:lang w:eastAsia="ru-RU"/>
        </w:rPr>
        <w:t xml:space="preserve"> н</w:t>
      </w:r>
      <w:r w:rsidR="005B05B4" w:rsidRPr="00C92C24">
        <w:rPr>
          <w:sz w:val="28"/>
          <w:szCs w:val="28"/>
          <w:lang w:eastAsia="ru-RU"/>
        </w:rPr>
        <w:t>ачисленная пошлина) с указанием необходимости уплатить пошлину в течение двух месяцев со дня направления указанного уведомления.</w:t>
      </w:r>
    </w:p>
    <w:p w:rsidR="005B05B4" w:rsidRPr="00C92C24" w:rsidRDefault="005B05B4" w:rsidP="000364A4">
      <w:pPr>
        <w:spacing w:line="240" w:lineRule="auto"/>
        <w:rPr>
          <w:sz w:val="28"/>
          <w:szCs w:val="28"/>
          <w:lang w:eastAsia="ru-RU"/>
        </w:rPr>
      </w:pPr>
      <w:r w:rsidRPr="00C92C24">
        <w:rPr>
          <w:sz w:val="28"/>
          <w:szCs w:val="28"/>
          <w:lang w:eastAsia="ru-RU"/>
        </w:rPr>
        <w:t>Если в результате проверки уплаты пошлины установлено, что из представленных документов заявки невозможно однозначно определить, какая сумма пошлины должна быть уплачена, заявителю направляется уведомление о необходимости в течение двух месяцев со дня направления указанного уведомления представить сведения, позволяющие определить сумму пошлины, которую необходимо уплатить.</w:t>
      </w:r>
    </w:p>
    <w:p w:rsidR="00DD7EA2" w:rsidRPr="00C92C24" w:rsidRDefault="00D35094" w:rsidP="000364A4">
      <w:pPr>
        <w:pStyle w:val="a4"/>
        <w:spacing w:before="0" w:beforeAutospacing="0" w:after="360" w:afterAutospacing="0"/>
        <w:ind w:firstLine="709"/>
        <w:jc w:val="both"/>
        <w:rPr>
          <w:sz w:val="28"/>
          <w:szCs w:val="28"/>
        </w:rPr>
      </w:pPr>
      <w:r w:rsidRPr="00C92C24">
        <w:rPr>
          <w:sz w:val="28"/>
          <w:szCs w:val="28"/>
        </w:rPr>
        <w:t xml:space="preserve">Если </w:t>
      </w:r>
      <w:r w:rsidR="00E56C4D" w:rsidRPr="00C92C24">
        <w:rPr>
          <w:sz w:val="28"/>
          <w:szCs w:val="28"/>
        </w:rPr>
        <w:t xml:space="preserve">у Уполномоченного органа </w:t>
      </w:r>
      <w:r w:rsidRPr="00C92C24">
        <w:rPr>
          <w:sz w:val="28"/>
          <w:szCs w:val="28"/>
        </w:rPr>
        <w:t xml:space="preserve">сведения об уплате </w:t>
      </w:r>
      <w:r w:rsidR="0030472B" w:rsidRPr="00C92C24">
        <w:rPr>
          <w:sz w:val="28"/>
          <w:szCs w:val="28"/>
        </w:rPr>
        <w:t>пошлины</w:t>
      </w:r>
      <w:r w:rsidRPr="00C92C24">
        <w:rPr>
          <w:sz w:val="28"/>
          <w:szCs w:val="28"/>
        </w:rPr>
        <w:t xml:space="preserve"> отсутствуют, а в документах заявки имеется отметка о том, что </w:t>
      </w:r>
      <w:r w:rsidR="0030472B" w:rsidRPr="00C92C24">
        <w:rPr>
          <w:sz w:val="28"/>
          <w:szCs w:val="28"/>
        </w:rPr>
        <w:t>пошлина</w:t>
      </w:r>
      <w:r w:rsidRPr="00C92C24">
        <w:rPr>
          <w:sz w:val="28"/>
          <w:szCs w:val="28"/>
        </w:rPr>
        <w:t xml:space="preserve"> уплачен</w:t>
      </w:r>
      <w:r w:rsidR="0030472B" w:rsidRPr="00C92C24">
        <w:rPr>
          <w:sz w:val="28"/>
          <w:szCs w:val="28"/>
        </w:rPr>
        <w:t>а</w:t>
      </w:r>
      <w:r w:rsidRPr="00C92C24">
        <w:rPr>
          <w:sz w:val="28"/>
          <w:szCs w:val="28"/>
        </w:rPr>
        <w:t>, то заявителю направляется уведомление, в котором сообщается о возможности заявителя пред</w:t>
      </w:r>
      <w:r w:rsidR="00DD7EA2" w:rsidRPr="00C92C24">
        <w:rPr>
          <w:sz w:val="28"/>
          <w:szCs w:val="28"/>
        </w:rPr>
        <w:t>о</w:t>
      </w:r>
      <w:r w:rsidRPr="00C92C24">
        <w:rPr>
          <w:sz w:val="28"/>
          <w:szCs w:val="28"/>
        </w:rPr>
        <w:t xml:space="preserve">ставить копию документа, подтверждающего уплату </w:t>
      </w:r>
      <w:r w:rsidR="0030472B" w:rsidRPr="00C92C24">
        <w:rPr>
          <w:sz w:val="28"/>
          <w:szCs w:val="28"/>
        </w:rPr>
        <w:t>пошлины</w:t>
      </w:r>
      <w:r w:rsidRPr="00C92C24">
        <w:rPr>
          <w:sz w:val="28"/>
          <w:szCs w:val="28"/>
        </w:rPr>
        <w:t xml:space="preserve"> в течение двух месяцев со дня направления указанного уведомления.</w:t>
      </w:r>
    </w:p>
    <w:p w:rsidR="005B05B4" w:rsidRPr="00C92C24" w:rsidRDefault="0041308F" w:rsidP="000364A4">
      <w:pPr>
        <w:spacing w:line="240" w:lineRule="auto"/>
        <w:rPr>
          <w:sz w:val="28"/>
          <w:szCs w:val="28"/>
          <w:lang w:eastAsia="ru-RU"/>
        </w:rPr>
      </w:pPr>
      <w:bookmarkStart w:id="21" w:name="P19"/>
      <w:bookmarkEnd w:id="21"/>
      <w:r w:rsidRPr="00C92C24">
        <w:rPr>
          <w:bCs/>
          <w:sz w:val="28"/>
          <w:szCs w:val="28"/>
          <w:lang w:eastAsia="ru-RU"/>
        </w:rPr>
        <w:t>2.10</w:t>
      </w:r>
      <w:r w:rsidR="005B05B4" w:rsidRPr="00C92C24">
        <w:rPr>
          <w:bCs/>
          <w:sz w:val="28"/>
          <w:szCs w:val="28"/>
          <w:lang w:eastAsia="ru-RU"/>
        </w:rPr>
        <w:t>.</w:t>
      </w:r>
      <w:r w:rsidR="000434E3" w:rsidRPr="00C92C24">
        <w:rPr>
          <w:sz w:val="28"/>
          <w:szCs w:val="28"/>
          <w:lang w:eastAsia="ru-RU"/>
        </w:rPr>
        <w:t> </w:t>
      </w:r>
      <w:r w:rsidR="008E7B97" w:rsidRPr="00C92C24">
        <w:rPr>
          <w:sz w:val="28"/>
          <w:szCs w:val="28"/>
          <w:lang w:eastAsia="ru-RU"/>
        </w:rPr>
        <w:t>Если н</w:t>
      </w:r>
      <w:r w:rsidR="005B05B4" w:rsidRPr="00C92C24">
        <w:rPr>
          <w:sz w:val="28"/>
          <w:szCs w:val="28"/>
          <w:lang w:eastAsia="ru-RU"/>
        </w:rPr>
        <w:t>ачисленная пошлина уплачена в размере и порядке, установленных П</w:t>
      </w:r>
      <w:r w:rsidR="008909BA" w:rsidRPr="00C92C24">
        <w:rPr>
          <w:sz w:val="28"/>
          <w:szCs w:val="28"/>
          <w:lang w:eastAsia="ru-RU"/>
        </w:rPr>
        <w:t>орядком</w:t>
      </w:r>
      <w:r w:rsidR="005B05B4" w:rsidRPr="00C92C24">
        <w:rPr>
          <w:sz w:val="28"/>
          <w:szCs w:val="28"/>
          <w:lang w:eastAsia="ru-RU"/>
        </w:rPr>
        <w:t xml:space="preserve"> </w:t>
      </w:r>
      <w:r w:rsidR="002714D2" w:rsidRPr="00C92C24">
        <w:rPr>
          <w:sz w:val="28"/>
          <w:szCs w:val="28"/>
          <w:lang w:eastAsia="ru-RU"/>
        </w:rPr>
        <w:t>взимания</w:t>
      </w:r>
      <w:r w:rsidR="005B05B4" w:rsidRPr="00C92C24">
        <w:rPr>
          <w:sz w:val="28"/>
          <w:szCs w:val="28"/>
          <w:lang w:eastAsia="ru-RU"/>
        </w:rPr>
        <w:t xml:space="preserve"> пошлин, то по заявке осуществляется проверка, предусмотренная пунктом 2</w:t>
      </w:r>
      <w:r w:rsidR="00316C7A" w:rsidRPr="00C92C24">
        <w:rPr>
          <w:sz w:val="28"/>
          <w:szCs w:val="28"/>
          <w:lang w:eastAsia="ru-RU"/>
        </w:rPr>
        <w:t>.11</w:t>
      </w:r>
      <w:r w:rsidR="005B05B4" w:rsidRPr="00C92C24">
        <w:rPr>
          <w:sz w:val="28"/>
          <w:szCs w:val="28"/>
          <w:lang w:eastAsia="ru-RU"/>
        </w:rPr>
        <w:t xml:space="preserve"> настоящих Правил.</w:t>
      </w:r>
    </w:p>
    <w:p w:rsidR="005B05B4" w:rsidRPr="00C92C24" w:rsidRDefault="005B05B4" w:rsidP="000364A4">
      <w:pPr>
        <w:spacing w:line="240" w:lineRule="auto"/>
        <w:rPr>
          <w:sz w:val="28"/>
          <w:szCs w:val="28"/>
          <w:lang w:eastAsia="ru-RU"/>
        </w:rPr>
      </w:pPr>
      <w:r w:rsidRPr="00C92C24">
        <w:rPr>
          <w:sz w:val="28"/>
          <w:szCs w:val="28"/>
          <w:lang w:eastAsia="ru-RU"/>
        </w:rPr>
        <w:t xml:space="preserve">Если </w:t>
      </w:r>
      <w:r w:rsidR="008E7B97" w:rsidRPr="00C92C24">
        <w:rPr>
          <w:sz w:val="28"/>
          <w:szCs w:val="28"/>
          <w:lang w:eastAsia="ru-RU"/>
        </w:rPr>
        <w:t>н</w:t>
      </w:r>
      <w:r w:rsidRPr="00C92C24">
        <w:rPr>
          <w:sz w:val="28"/>
          <w:szCs w:val="28"/>
          <w:lang w:eastAsia="ru-RU"/>
        </w:rPr>
        <w:t xml:space="preserve">ачисленная пошлина не уплачена в размере и порядке, установленных </w:t>
      </w:r>
      <w:r w:rsidR="002714D2" w:rsidRPr="00C92C24">
        <w:rPr>
          <w:sz w:val="28"/>
          <w:szCs w:val="28"/>
          <w:lang w:eastAsia="ru-RU"/>
        </w:rPr>
        <w:t>Порядком взимания пошлин</w:t>
      </w:r>
      <w:r w:rsidRPr="00C92C24">
        <w:rPr>
          <w:sz w:val="28"/>
          <w:szCs w:val="28"/>
          <w:lang w:eastAsia="ru-RU"/>
        </w:rPr>
        <w:t>, или сумма начисленной п</w:t>
      </w:r>
      <w:r w:rsidR="00265597" w:rsidRPr="00C92C24">
        <w:rPr>
          <w:sz w:val="28"/>
          <w:szCs w:val="28"/>
          <w:lang w:eastAsia="ru-RU"/>
        </w:rPr>
        <w:t xml:space="preserve">ошлины, уплаченная за действие, установленное </w:t>
      </w:r>
      <w:r w:rsidR="002714D2" w:rsidRPr="00C92C24">
        <w:rPr>
          <w:sz w:val="28"/>
          <w:szCs w:val="28"/>
          <w:lang w:eastAsia="ru-RU"/>
        </w:rPr>
        <w:t>Порядком взимания пошлин</w:t>
      </w:r>
      <w:r w:rsidRPr="00C92C24">
        <w:rPr>
          <w:sz w:val="28"/>
          <w:szCs w:val="28"/>
          <w:lang w:eastAsia="ru-RU"/>
        </w:rPr>
        <w:t xml:space="preserve">, меньше размера пошлины, установленного </w:t>
      </w:r>
      <w:r w:rsidR="002714D2" w:rsidRPr="00C92C24">
        <w:rPr>
          <w:sz w:val="28"/>
          <w:szCs w:val="28"/>
          <w:lang w:eastAsia="ru-RU"/>
        </w:rPr>
        <w:t xml:space="preserve">Порядком взимания пошлин </w:t>
      </w:r>
      <w:r w:rsidRPr="00C92C24">
        <w:rPr>
          <w:sz w:val="28"/>
          <w:szCs w:val="28"/>
          <w:lang w:eastAsia="ru-RU"/>
        </w:rPr>
        <w:t>для экспертизы заявленного обозначения в отношении одного класса МКТУ, по заявке принимается решение о признании заявки отозванной.</w:t>
      </w:r>
    </w:p>
    <w:p w:rsidR="005B05B4" w:rsidRPr="00C92C24" w:rsidRDefault="005B05B4" w:rsidP="000364A4">
      <w:pPr>
        <w:spacing w:line="240" w:lineRule="auto"/>
        <w:rPr>
          <w:sz w:val="28"/>
          <w:szCs w:val="28"/>
          <w:lang w:eastAsia="ru-RU"/>
        </w:rPr>
      </w:pPr>
      <w:proofErr w:type="gramStart"/>
      <w:r w:rsidRPr="00C92C24">
        <w:rPr>
          <w:sz w:val="28"/>
          <w:szCs w:val="28"/>
          <w:lang w:eastAsia="ru-RU"/>
        </w:rPr>
        <w:t xml:space="preserve">Если сумма начисленной пошлины, уплаченной за действие, предусмотренное </w:t>
      </w:r>
      <w:r w:rsidR="002714D2" w:rsidRPr="00C92C24">
        <w:rPr>
          <w:sz w:val="28"/>
          <w:szCs w:val="28"/>
          <w:lang w:eastAsia="ru-RU"/>
        </w:rPr>
        <w:t>Порядком взимания пошлин</w:t>
      </w:r>
      <w:r w:rsidRPr="00C92C24">
        <w:rPr>
          <w:sz w:val="28"/>
          <w:szCs w:val="28"/>
          <w:lang w:eastAsia="ru-RU"/>
        </w:rPr>
        <w:t xml:space="preserve">, меньше размера пошлины, установленного </w:t>
      </w:r>
      <w:r w:rsidR="002714D2" w:rsidRPr="00C92C24">
        <w:rPr>
          <w:sz w:val="28"/>
          <w:szCs w:val="28"/>
          <w:lang w:eastAsia="ru-RU"/>
        </w:rPr>
        <w:t xml:space="preserve">Порядком взимания пошлин </w:t>
      </w:r>
      <w:r w:rsidRPr="00C92C24">
        <w:rPr>
          <w:sz w:val="28"/>
          <w:szCs w:val="28"/>
          <w:lang w:eastAsia="ru-RU"/>
        </w:rPr>
        <w:t>для экспертизы заявленного обозначения в отношении количества классов МКТУ, указанных в заявке, заявителю направляется уведомление с предложением в течение двух месяцев со дня направления указанного уведомления доплатить пошлину до установленного размера или сократить количество классов МКТУ, в отношении которых испрашивается регистрация товарного</w:t>
      </w:r>
      <w:proofErr w:type="gramEnd"/>
      <w:r w:rsidRPr="00C92C24">
        <w:rPr>
          <w:sz w:val="28"/>
          <w:szCs w:val="28"/>
          <w:lang w:eastAsia="ru-RU"/>
        </w:rPr>
        <w:t xml:space="preserve"> знака, коллективного знака, и уплатить пошлину за внесение изменений и исправлений в заявку, установленную </w:t>
      </w:r>
      <w:r w:rsidR="002714D2" w:rsidRPr="00C92C24">
        <w:rPr>
          <w:sz w:val="28"/>
          <w:szCs w:val="28"/>
          <w:lang w:eastAsia="ru-RU"/>
        </w:rPr>
        <w:t>Порядком взимания пошлин</w:t>
      </w:r>
      <w:r w:rsidRPr="00C92C24">
        <w:rPr>
          <w:sz w:val="28"/>
          <w:szCs w:val="28"/>
          <w:lang w:eastAsia="ru-RU"/>
        </w:rPr>
        <w:t>.</w:t>
      </w:r>
    </w:p>
    <w:p w:rsidR="00DD7EA2" w:rsidRPr="00C92C24" w:rsidRDefault="005B05B4" w:rsidP="000364A4">
      <w:pPr>
        <w:spacing w:after="360" w:line="240" w:lineRule="auto"/>
        <w:rPr>
          <w:sz w:val="28"/>
          <w:szCs w:val="28"/>
          <w:lang w:eastAsia="ru-RU"/>
        </w:rPr>
      </w:pPr>
      <w:proofErr w:type="gramStart"/>
      <w:r w:rsidRPr="00C92C24">
        <w:rPr>
          <w:sz w:val="28"/>
          <w:szCs w:val="28"/>
          <w:lang w:eastAsia="ru-RU"/>
        </w:rPr>
        <w:t>Если заявитель не доплатит пошлину до установленного размера или не сократит количество классов МКТУ, в отношении которых испрашивается регистрация товарного знака, коллективного знака, то по заявке осуществляется пров</w:t>
      </w:r>
      <w:r w:rsidR="00316C7A" w:rsidRPr="00C92C24">
        <w:rPr>
          <w:sz w:val="28"/>
          <w:szCs w:val="28"/>
          <w:lang w:eastAsia="ru-RU"/>
        </w:rPr>
        <w:t>ерка, предусмотренная пунктом 2.11</w:t>
      </w:r>
      <w:r w:rsidRPr="00C92C24">
        <w:rPr>
          <w:sz w:val="28"/>
          <w:szCs w:val="28"/>
          <w:lang w:eastAsia="ru-RU"/>
        </w:rPr>
        <w:t xml:space="preserve"> настоящих Правил, в отношении товаров, относящихся к тем классам МКТУ, которые указаны первыми в перечне товаров и количество которых соответствует размеру уплаченной пошлины.</w:t>
      </w:r>
      <w:proofErr w:type="gramEnd"/>
    </w:p>
    <w:p w:rsidR="005B05B4" w:rsidRPr="00C92C24" w:rsidRDefault="005D3689" w:rsidP="000364A4">
      <w:pPr>
        <w:spacing w:after="360" w:line="240" w:lineRule="auto"/>
        <w:rPr>
          <w:sz w:val="28"/>
          <w:szCs w:val="28"/>
          <w:lang w:eastAsia="ru-RU"/>
        </w:rPr>
      </w:pPr>
      <w:bookmarkStart w:id="22" w:name="P20"/>
      <w:bookmarkEnd w:id="22"/>
      <w:r w:rsidRPr="00C92C24">
        <w:rPr>
          <w:bCs/>
          <w:sz w:val="28"/>
          <w:szCs w:val="28"/>
          <w:lang w:eastAsia="ru-RU"/>
        </w:rPr>
        <w:t>2.11</w:t>
      </w:r>
      <w:r w:rsidR="005B05B4" w:rsidRPr="00C92C24">
        <w:rPr>
          <w:bCs/>
          <w:sz w:val="28"/>
          <w:szCs w:val="28"/>
          <w:lang w:eastAsia="ru-RU"/>
        </w:rPr>
        <w:t>.</w:t>
      </w:r>
      <w:r w:rsidR="003D7ECF" w:rsidRPr="00C92C24">
        <w:rPr>
          <w:sz w:val="28"/>
          <w:szCs w:val="28"/>
          <w:lang w:eastAsia="ru-RU"/>
        </w:rPr>
        <w:t> </w:t>
      </w:r>
      <w:r w:rsidR="005B05B4" w:rsidRPr="00C92C24">
        <w:rPr>
          <w:sz w:val="28"/>
          <w:szCs w:val="28"/>
          <w:lang w:eastAsia="ru-RU"/>
        </w:rPr>
        <w:t>В ходе проведения формальной экспертизы проверяется наличие указания в заявке сведений, предусмотренных стать</w:t>
      </w:r>
      <w:r w:rsidR="00CB546C" w:rsidRPr="00C92C24">
        <w:rPr>
          <w:sz w:val="28"/>
          <w:szCs w:val="28"/>
          <w:lang w:eastAsia="ru-RU"/>
        </w:rPr>
        <w:t>ей</w:t>
      </w:r>
      <w:r w:rsidR="00963DCA" w:rsidRPr="00C92C24">
        <w:rPr>
          <w:sz w:val="28"/>
          <w:szCs w:val="28"/>
          <w:lang w:eastAsia="ru-RU"/>
        </w:rPr>
        <w:t xml:space="preserve"> 1583 </w:t>
      </w:r>
      <w:r w:rsidR="005B05B4" w:rsidRPr="00C92C24">
        <w:rPr>
          <w:sz w:val="28"/>
          <w:szCs w:val="28"/>
          <w:lang w:eastAsia="ru-RU"/>
        </w:rPr>
        <w:t>Кодекса, а также имени и места нахождения представителя заявителя при наличии такового и прилагаемых к заявке документов, предусмотренных подпунктами 1, 2, 1</w:t>
      </w:r>
      <w:r w:rsidR="003D7ECF" w:rsidRPr="00C92C24">
        <w:rPr>
          <w:sz w:val="28"/>
          <w:szCs w:val="28"/>
          <w:lang w:eastAsia="ru-RU"/>
        </w:rPr>
        <w:t>1</w:t>
      </w:r>
      <w:r w:rsidR="005B05B4" w:rsidRPr="00C92C24">
        <w:rPr>
          <w:sz w:val="28"/>
          <w:szCs w:val="28"/>
          <w:lang w:eastAsia="ru-RU"/>
        </w:rPr>
        <w:t>, 1</w:t>
      </w:r>
      <w:r w:rsidR="003D7ECF" w:rsidRPr="00C92C24">
        <w:rPr>
          <w:sz w:val="28"/>
          <w:szCs w:val="28"/>
          <w:lang w:eastAsia="ru-RU"/>
        </w:rPr>
        <w:t>2</w:t>
      </w:r>
      <w:r w:rsidR="005B05B4" w:rsidRPr="00C92C24">
        <w:rPr>
          <w:sz w:val="28"/>
          <w:szCs w:val="28"/>
          <w:lang w:eastAsia="ru-RU"/>
        </w:rPr>
        <w:t xml:space="preserve"> пункта </w:t>
      </w:r>
      <w:r w:rsidR="00316C7A" w:rsidRPr="00C92C24">
        <w:rPr>
          <w:sz w:val="28"/>
          <w:szCs w:val="28"/>
          <w:lang w:eastAsia="ru-RU"/>
        </w:rPr>
        <w:t>1.</w:t>
      </w:r>
      <w:r w:rsidR="005B05B4" w:rsidRPr="00C92C24">
        <w:rPr>
          <w:sz w:val="28"/>
          <w:szCs w:val="28"/>
          <w:lang w:eastAsia="ru-RU"/>
        </w:rPr>
        <w:t>2 настоящих Правил, и их соответствие Требованиям к документам заявки.</w:t>
      </w:r>
    </w:p>
    <w:p w:rsidR="005B05B4" w:rsidRPr="00C92C24" w:rsidRDefault="005B05B4" w:rsidP="000364A4">
      <w:pPr>
        <w:spacing w:after="360" w:line="240" w:lineRule="auto"/>
        <w:rPr>
          <w:sz w:val="28"/>
          <w:szCs w:val="28"/>
          <w:lang w:eastAsia="ru-RU"/>
        </w:rPr>
      </w:pPr>
      <w:bookmarkStart w:id="23" w:name="P21"/>
      <w:bookmarkEnd w:id="23"/>
      <w:r w:rsidRPr="00C92C24">
        <w:rPr>
          <w:bCs/>
          <w:sz w:val="28"/>
          <w:szCs w:val="28"/>
          <w:lang w:eastAsia="ru-RU"/>
        </w:rPr>
        <w:t>2</w:t>
      </w:r>
      <w:r w:rsidR="005D3689" w:rsidRPr="00C92C24">
        <w:rPr>
          <w:bCs/>
          <w:sz w:val="28"/>
          <w:szCs w:val="28"/>
          <w:lang w:eastAsia="ru-RU"/>
        </w:rPr>
        <w:t>.</w:t>
      </w:r>
      <w:r w:rsidRPr="00C92C24">
        <w:rPr>
          <w:bCs/>
          <w:sz w:val="28"/>
          <w:szCs w:val="28"/>
          <w:lang w:eastAsia="ru-RU"/>
        </w:rPr>
        <w:t>1</w:t>
      </w:r>
      <w:r w:rsidR="005D3689" w:rsidRPr="00C92C24">
        <w:rPr>
          <w:bCs/>
          <w:sz w:val="28"/>
          <w:szCs w:val="28"/>
          <w:lang w:eastAsia="ru-RU"/>
        </w:rPr>
        <w:t>2</w:t>
      </w:r>
      <w:r w:rsidRPr="00C92C24">
        <w:rPr>
          <w:bCs/>
          <w:sz w:val="28"/>
          <w:szCs w:val="28"/>
          <w:lang w:eastAsia="ru-RU"/>
        </w:rPr>
        <w:t>.</w:t>
      </w:r>
      <w:r w:rsidR="00F97824" w:rsidRPr="00C92C24">
        <w:rPr>
          <w:sz w:val="28"/>
          <w:szCs w:val="28"/>
          <w:lang w:eastAsia="ru-RU"/>
        </w:rPr>
        <w:t> </w:t>
      </w:r>
      <w:r w:rsidRPr="00C92C24">
        <w:rPr>
          <w:sz w:val="28"/>
          <w:szCs w:val="28"/>
          <w:lang w:eastAsia="ru-RU"/>
        </w:rPr>
        <w:t>В ходе проведения формальной экспертизы также проверяется наличие документов</w:t>
      </w:r>
      <w:r w:rsidR="00DD7EA2" w:rsidRPr="00C92C24">
        <w:rPr>
          <w:sz w:val="28"/>
          <w:szCs w:val="28"/>
          <w:lang w:eastAsia="ru-RU"/>
        </w:rPr>
        <w:t xml:space="preserve">, </w:t>
      </w:r>
      <w:r w:rsidR="00C804AB">
        <w:rPr>
          <w:sz w:val="28"/>
          <w:szCs w:val="28"/>
          <w:lang w:eastAsia="ru-RU"/>
        </w:rPr>
        <w:t>предусмотренных подпунктами 3–</w:t>
      </w:r>
      <w:r w:rsidRPr="00C92C24">
        <w:rPr>
          <w:sz w:val="28"/>
          <w:szCs w:val="28"/>
          <w:lang w:eastAsia="ru-RU"/>
        </w:rPr>
        <w:t>1</w:t>
      </w:r>
      <w:r w:rsidR="00F97824" w:rsidRPr="00C92C24">
        <w:rPr>
          <w:sz w:val="28"/>
          <w:szCs w:val="28"/>
          <w:lang w:eastAsia="ru-RU"/>
        </w:rPr>
        <w:t>0</w:t>
      </w:r>
      <w:r w:rsidRPr="00C92C24">
        <w:rPr>
          <w:sz w:val="28"/>
          <w:szCs w:val="28"/>
          <w:lang w:eastAsia="ru-RU"/>
        </w:rPr>
        <w:t xml:space="preserve"> пункта </w:t>
      </w:r>
      <w:r w:rsidR="00316C7A" w:rsidRPr="00C92C24">
        <w:rPr>
          <w:sz w:val="28"/>
          <w:szCs w:val="28"/>
          <w:lang w:eastAsia="ru-RU"/>
        </w:rPr>
        <w:t>1.</w:t>
      </w:r>
      <w:r w:rsidRPr="00C92C24">
        <w:rPr>
          <w:sz w:val="28"/>
          <w:szCs w:val="28"/>
          <w:lang w:eastAsia="ru-RU"/>
        </w:rPr>
        <w:t>2 настоящих Правил.</w:t>
      </w:r>
    </w:p>
    <w:p w:rsidR="005B05B4" w:rsidRPr="00C92C24" w:rsidRDefault="005B05B4" w:rsidP="000364A4">
      <w:pPr>
        <w:spacing w:line="240" w:lineRule="auto"/>
        <w:rPr>
          <w:sz w:val="28"/>
          <w:szCs w:val="28"/>
          <w:lang w:eastAsia="ru-RU"/>
        </w:rPr>
      </w:pPr>
      <w:bookmarkStart w:id="24" w:name="P22"/>
      <w:bookmarkEnd w:id="24"/>
      <w:r w:rsidRPr="00C92C24">
        <w:rPr>
          <w:bCs/>
          <w:sz w:val="28"/>
          <w:szCs w:val="28"/>
          <w:lang w:eastAsia="ru-RU"/>
        </w:rPr>
        <w:t>2</w:t>
      </w:r>
      <w:r w:rsidR="005D3689" w:rsidRPr="00C92C24">
        <w:rPr>
          <w:bCs/>
          <w:sz w:val="28"/>
          <w:szCs w:val="28"/>
          <w:lang w:eastAsia="ru-RU"/>
        </w:rPr>
        <w:t>.13</w:t>
      </w:r>
      <w:r w:rsidRPr="00C92C24">
        <w:rPr>
          <w:bCs/>
          <w:sz w:val="28"/>
          <w:szCs w:val="28"/>
          <w:lang w:eastAsia="ru-RU"/>
        </w:rPr>
        <w:t>.</w:t>
      </w:r>
      <w:r w:rsidR="00F97824" w:rsidRPr="00C92C24">
        <w:rPr>
          <w:sz w:val="28"/>
          <w:szCs w:val="28"/>
          <w:lang w:eastAsia="ru-RU"/>
        </w:rPr>
        <w:t> </w:t>
      </w:r>
      <w:proofErr w:type="gramStart"/>
      <w:r w:rsidRPr="00C92C24">
        <w:rPr>
          <w:sz w:val="28"/>
          <w:szCs w:val="28"/>
          <w:lang w:eastAsia="ru-RU"/>
        </w:rPr>
        <w:t>В случае необходимости пред</w:t>
      </w:r>
      <w:r w:rsidR="00DD7EA2" w:rsidRPr="00C92C24">
        <w:rPr>
          <w:sz w:val="28"/>
          <w:szCs w:val="28"/>
          <w:lang w:eastAsia="ru-RU"/>
        </w:rPr>
        <w:t>о</w:t>
      </w:r>
      <w:r w:rsidRPr="00C92C24">
        <w:rPr>
          <w:sz w:val="28"/>
          <w:szCs w:val="28"/>
          <w:lang w:eastAsia="ru-RU"/>
        </w:rPr>
        <w:t xml:space="preserve">ставления дополнительных материалов, без которых проведение формальной экспертизы невозможно, заявителю направляется запрос, предусмотренный </w:t>
      </w:r>
      <w:r w:rsidR="001C3D0F" w:rsidRPr="00C92C24">
        <w:rPr>
          <w:sz w:val="28"/>
          <w:szCs w:val="28"/>
          <w:lang w:eastAsia="ru-RU"/>
        </w:rPr>
        <w:t xml:space="preserve">частью 4 </w:t>
      </w:r>
      <w:r w:rsidRPr="00C92C24">
        <w:rPr>
          <w:sz w:val="28"/>
          <w:szCs w:val="28"/>
          <w:lang w:eastAsia="ru-RU"/>
        </w:rPr>
        <w:t>стать</w:t>
      </w:r>
      <w:r w:rsidR="001C3D0F" w:rsidRPr="00C92C24">
        <w:rPr>
          <w:sz w:val="28"/>
          <w:szCs w:val="28"/>
          <w:lang w:eastAsia="ru-RU"/>
        </w:rPr>
        <w:t>и</w:t>
      </w:r>
      <w:r w:rsidR="005D16E2" w:rsidRPr="00C92C24">
        <w:rPr>
          <w:sz w:val="28"/>
          <w:szCs w:val="28"/>
          <w:lang w:eastAsia="ru-RU"/>
        </w:rPr>
        <w:t xml:space="preserve"> 1587 </w:t>
      </w:r>
      <w:r w:rsidRPr="00C92C24">
        <w:rPr>
          <w:sz w:val="28"/>
          <w:szCs w:val="28"/>
          <w:lang w:eastAsia="ru-RU"/>
        </w:rPr>
        <w:t>Кодекса, с указанием оснований необходимости пред</w:t>
      </w:r>
      <w:r w:rsidR="00DD7EA2" w:rsidRPr="00C92C24">
        <w:rPr>
          <w:sz w:val="28"/>
          <w:szCs w:val="28"/>
          <w:lang w:eastAsia="ru-RU"/>
        </w:rPr>
        <w:t>о</w:t>
      </w:r>
      <w:r w:rsidRPr="00C92C24">
        <w:rPr>
          <w:sz w:val="28"/>
          <w:szCs w:val="28"/>
          <w:lang w:eastAsia="ru-RU"/>
        </w:rPr>
        <w:t xml:space="preserve">ставления дополнительных материалов и предложением представить отсутствующие и (или) исправленные сведения и (или) документы в течение трех месяцев со дня направления такого запроса (далее </w:t>
      </w:r>
      <w:r w:rsidR="005D2D80" w:rsidRPr="00C92C24">
        <w:rPr>
          <w:sz w:val="28"/>
          <w:szCs w:val="28"/>
          <w:lang w:eastAsia="ru-RU"/>
        </w:rPr>
        <w:t>–</w:t>
      </w:r>
      <w:r w:rsidRPr="00C92C24">
        <w:rPr>
          <w:sz w:val="28"/>
          <w:szCs w:val="28"/>
          <w:lang w:eastAsia="ru-RU"/>
        </w:rPr>
        <w:t xml:space="preserve"> запрос дополнительных материалов).</w:t>
      </w:r>
      <w:proofErr w:type="gramEnd"/>
    </w:p>
    <w:p w:rsidR="005B05B4" w:rsidRPr="00C92C24" w:rsidRDefault="005B05B4" w:rsidP="000364A4">
      <w:pPr>
        <w:spacing w:line="240" w:lineRule="auto"/>
        <w:rPr>
          <w:sz w:val="28"/>
          <w:szCs w:val="28"/>
          <w:lang w:eastAsia="ru-RU"/>
        </w:rPr>
      </w:pPr>
      <w:r w:rsidRPr="00C92C24">
        <w:rPr>
          <w:sz w:val="28"/>
          <w:szCs w:val="28"/>
          <w:lang w:eastAsia="ru-RU"/>
        </w:rPr>
        <w:t>Основаниями для предусмотренного абзацем первым настоящего пункта запроса дополнительных материалов являются:</w:t>
      </w:r>
    </w:p>
    <w:p w:rsidR="005B05B4" w:rsidRPr="00C92C24" w:rsidRDefault="005B05B4" w:rsidP="000364A4">
      <w:pPr>
        <w:spacing w:line="240" w:lineRule="auto"/>
        <w:rPr>
          <w:sz w:val="28"/>
          <w:szCs w:val="28"/>
          <w:lang w:eastAsia="ru-RU"/>
        </w:rPr>
      </w:pPr>
      <w:r w:rsidRPr="00C92C24">
        <w:rPr>
          <w:sz w:val="28"/>
          <w:szCs w:val="28"/>
          <w:lang w:eastAsia="ru-RU"/>
        </w:rPr>
        <w:t>1)</w:t>
      </w:r>
      <w:r w:rsidR="00B578F6" w:rsidRPr="00C92C24">
        <w:rPr>
          <w:sz w:val="28"/>
          <w:szCs w:val="28"/>
          <w:lang w:eastAsia="ru-RU"/>
        </w:rPr>
        <w:t> </w:t>
      </w:r>
      <w:r w:rsidRPr="00C92C24">
        <w:rPr>
          <w:sz w:val="28"/>
          <w:szCs w:val="28"/>
          <w:lang w:eastAsia="ru-RU"/>
        </w:rPr>
        <w:t>пред</w:t>
      </w:r>
      <w:r w:rsidR="00DD7EA2" w:rsidRPr="00C92C24">
        <w:rPr>
          <w:sz w:val="28"/>
          <w:szCs w:val="28"/>
          <w:lang w:eastAsia="ru-RU"/>
        </w:rPr>
        <w:t>о</w:t>
      </w:r>
      <w:r w:rsidRPr="00C92C24">
        <w:rPr>
          <w:sz w:val="28"/>
          <w:szCs w:val="28"/>
          <w:lang w:eastAsia="ru-RU"/>
        </w:rPr>
        <w:t>ставление заявки, оформленной с нарушением Требований к документам заявки;</w:t>
      </w:r>
    </w:p>
    <w:p w:rsidR="005B05B4" w:rsidRPr="00C92C24" w:rsidRDefault="005B05B4" w:rsidP="000364A4">
      <w:pPr>
        <w:spacing w:line="240" w:lineRule="auto"/>
        <w:rPr>
          <w:sz w:val="28"/>
          <w:szCs w:val="28"/>
          <w:lang w:eastAsia="ru-RU"/>
        </w:rPr>
      </w:pPr>
      <w:r w:rsidRPr="00C92C24">
        <w:rPr>
          <w:sz w:val="28"/>
          <w:szCs w:val="28"/>
          <w:lang w:eastAsia="ru-RU"/>
        </w:rPr>
        <w:t>2)</w:t>
      </w:r>
      <w:r w:rsidR="00B578F6" w:rsidRPr="00C92C24">
        <w:rPr>
          <w:sz w:val="28"/>
          <w:szCs w:val="28"/>
          <w:lang w:eastAsia="ru-RU"/>
        </w:rPr>
        <w:t> </w:t>
      </w:r>
      <w:r w:rsidRPr="00C92C24">
        <w:rPr>
          <w:sz w:val="28"/>
          <w:szCs w:val="28"/>
          <w:lang w:eastAsia="ru-RU"/>
        </w:rPr>
        <w:t xml:space="preserve">отсутствие в заявке фамилии, имени, отчества (последнее </w:t>
      </w:r>
      <w:r w:rsidR="005D2D80" w:rsidRPr="00C92C24">
        <w:rPr>
          <w:sz w:val="28"/>
          <w:szCs w:val="28"/>
          <w:lang w:eastAsia="ru-RU"/>
        </w:rPr>
        <w:t>–</w:t>
      </w:r>
      <w:r w:rsidRPr="00C92C24">
        <w:rPr>
          <w:sz w:val="28"/>
          <w:szCs w:val="28"/>
          <w:lang w:eastAsia="ru-RU"/>
        </w:rPr>
        <w:t xml:space="preserve"> при наличии) и места нахождения представителя заявителя при наличии такового, сведений, предусмотренных </w:t>
      </w:r>
      <w:r w:rsidR="00B578F6" w:rsidRPr="00C92C24">
        <w:rPr>
          <w:sz w:val="28"/>
          <w:szCs w:val="28"/>
          <w:lang w:eastAsia="ru-RU"/>
        </w:rPr>
        <w:t>ч</w:t>
      </w:r>
      <w:r w:rsidR="004A6ACA" w:rsidRPr="00C92C24">
        <w:rPr>
          <w:sz w:val="28"/>
          <w:szCs w:val="28"/>
          <w:lang w:eastAsia="ru-RU"/>
        </w:rPr>
        <w:t xml:space="preserve">астями 3, 5 </w:t>
      </w:r>
      <w:r w:rsidR="000F691C" w:rsidRPr="00C92C24">
        <w:rPr>
          <w:sz w:val="28"/>
          <w:szCs w:val="28"/>
          <w:lang w:eastAsia="ru-RU"/>
        </w:rPr>
        <w:t>стать</w:t>
      </w:r>
      <w:r w:rsidR="004A6ACA" w:rsidRPr="00C92C24">
        <w:rPr>
          <w:sz w:val="28"/>
          <w:szCs w:val="28"/>
          <w:lang w:eastAsia="ru-RU"/>
        </w:rPr>
        <w:t>и</w:t>
      </w:r>
      <w:r w:rsidRPr="00C92C24">
        <w:rPr>
          <w:sz w:val="28"/>
          <w:szCs w:val="28"/>
          <w:lang w:eastAsia="ru-RU"/>
        </w:rPr>
        <w:t xml:space="preserve"> </w:t>
      </w:r>
      <w:r w:rsidR="000F691C" w:rsidRPr="00C92C24">
        <w:rPr>
          <w:sz w:val="28"/>
          <w:szCs w:val="28"/>
          <w:lang w:eastAsia="ru-RU"/>
        </w:rPr>
        <w:t xml:space="preserve">1583 </w:t>
      </w:r>
      <w:r w:rsidRPr="00C92C24">
        <w:rPr>
          <w:sz w:val="28"/>
          <w:szCs w:val="28"/>
          <w:lang w:eastAsia="ru-RU"/>
        </w:rPr>
        <w:t>Кодекса;</w:t>
      </w:r>
    </w:p>
    <w:p w:rsidR="005B05B4" w:rsidRPr="00C92C24" w:rsidRDefault="005B05B4" w:rsidP="000364A4">
      <w:pPr>
        <w:spacing w:line="240" w:lineRule="auto"/>
        <w:rPr>
          <w:sz w:val="28"/>
          <w:szCs w:val="28"/>
          <w:lang w:eastAsia="ru-RU"/>
        </w:rPr>
      </w:pPr>
      <w:r w:rsidRPr="00C92C24">
        <w:rPr>
          <w:sz w:val="28"/>
          <w:szCs w:val="28"/>
          <w:lang w:eastAsia="ru-RU"/>
        </w:rPr>
        <w:t>3)</w:t>
      </w:r>
      <w:r w:rsidR="004A6ACA" w:rsidRPr="00C92C24">
        <w:rPr>
          <w:sz w:val="28"/>
          <w:szCs w:val="28"/>
          <w:lang w:eastAsia="ru-RU"/>
        </w:rPr>
        <w:t> </w:t>
      </w:r>
      <w:r w:rsidRPr="00C92C24">
        <w:rPr>
          <w:sz w:val="28"/>
          <w:szCs w:val="28"/>
          <w:lang w:eastAsia="ru-RU"/>
        </w:rPr>
        <w:t>документы заявки не содержат документов, предусмотренных подпунктами 1, 1</w:t>
      </w:r>
      <w:r w:rsidR="004A6ACA" w:rsidRPr="00C92C24">
        <w:rPr>
          <w:sz w:val="28"/>
          <w:szCs w:val="28"/>
          <w:lang w:eastAsia="ru-RU"/>
        </w:rPr>
        <w:t>1</w:t>
      </w:r>
      <w:r w:rsidRPr="00C92C24">
        <w:rPr>
          <w:sz w:val="28"/>
          <w:szCs w:val="28"/>
          <w:lang w:eastAsia="ru-RU"/>
        </w:rPr>
        <w:t xml:space="preserve"> пункта </w:t>
      </w:r>
      <w:r w:rsidR="00316C7A" w:rsidRPr="00C92C24">
        <w:rPr>
          <w:sz w:val="28"/>
          <w:szCs w:val="28"/>
          <w:lang w:eastAsia="ru-RU"/>
        </w:rPr>
        <w:t>1.</w:t>
      </w:r>
      <w:r w:rsidRPr="00C92C24">
        <w:rPr>
          <w:sz w:val="28"/>
          <w:szCs w:val="28"/>
          <w:lang w:eastAsia="ru-RU"/>
        </w:rPr>
        <w:t>2 настоящих Правил, или указанные в них сведения не соответствуют друг другу.</w:t>
      </w:r>
    </w:p>
    <w:p w:rsidR="00DD7EA2" w:rsidRPr="00C92C24" w:rsidRDefault="005B05B4" w:rsidP="000364A4">
      <w:pPr>
        <w:spacing w:after="360" w:line="240" w:lineRule="auto"/>
        <w:rPr>
          <w:sz w:val="28"/>
          <w:szCs w:val="28"/>
          <w:lang w:eastAsia="ru-RU"/>
        </w:rPr>
      </w:pPr>
      <w:r w:rsidRPr="00C92C24">
        <w:rPr>
          <w:sz w:val="28"/>
          <w:szCs w:val="28"/>
          <w:lang w:eastAsia="ru-RU"/>
        </w:rPr>
        <w:t xml:space="preserve">Отсутствие в заявке фамилии, имени, отчества (последнее </w:t>
      </w:r>
      <w:r w:rsidR="005D2D80" w:rsidRPr="00C92C24">
        <w:rPr>
          <w:sz w:val="28"/>
          <w:szCs w:val="28"/>
          <w:lang w:eastAsia="ru-RU"/>
        </w:rPr>
        <w:t>–</w:t>
      </w:r>
      <w:r w:rsidRPr="00C92C24">
        <w:rPr>
          <w:sz w:val="28"/>
          <w:szCs w:val="28"/>
          <w:lang w:eastAsia="ru-RU"/>
        </w:rPr>
        <w:t xml:space="preserve"> при наличии) и адрес представителя заявителя (при наличии такового), описания заявленного обозначения, а также перевода прилагаемых к заявке документов, пред</w:t>
      </w:r>
      <w:r w:rsidR="00DD7EA2" w:rsidRPr="00C92C24">
        <w:rPr>
          <w:sz w:val="28"/>
          <w:szCs w:val="28"/>
          <w:lang w:eastAsia="ru-RU"/>
        </w:rPr>
        <w:t>о</w:t>
      </w:r>
      <w:r w:rsidRPr="00C92C24">
        <w:rPr>
          <w:sz w:val="28"/>
          <w:szCs w:val="28"/>
          <w:lang w:eastAsia="ru-RU"/>
        </w:rPr>
        <w:t>ставленных не на русском языке, не является препятствием для принятия заявки к рассмотрению и установления даты ее подачи.</w:t>
      </w:r>
    </w:p>
    <w:p w:rsidR="005B05B4" w:rsidRPr="00C92C24" w:rsidRDefault="005B05B4" w:rsidP="000364A4">
      <w:pPr>
        <w:spacing w:after="360" w:line="240" w:lineRule="auto"/>
        <w:rPr>
          <w:sz w:val="28"/>
          <w:szCs w:val="28"/>
          <w:lang w:eastAsia="ru-RU"/>
        </w:rPr>
      </w:pPr>
      <w:bookmarkStart w:id="25" w:name="P23"/>
      <w:bookmarkEnd w:id="25"/>
      <w:r w:rsidRPr="00C92C24">
        <w:rPr>
          <w:bCs/>
          <w:sz w:val="28"/>
          <w:szCs w:val="28"/>
          <w:lang w:eastAsia="ru-RU"/>
        </w:rPr>
        <w:t>2</w:t>
      </w:r>
      <w:r w:rsidR="005D3689" w:rsidRPr="00C92C24">
        <w:rPr>
          <w:bCs/>
          <w:sz w:val="28"/>
          <w:szCs w:val="28"/>
          <w:lang w:eastAsia="ru-RU"/>
        </w:rPr>
        <w:t>.14</w:t>
      </w:r>
      <w:r w:rsidRPr="00C92C24">
        <w:rPr>
          <w:bCs/>
          <w:sz w:val="28"/>
          <w:szCs w:val="28"/>
          <w:lang w:eastAsia="ru-RU"/>
        </w:rPr>
        <w:t>.</w:t>
      </w:r>
      <w:r w:rsidR="004A6ACA" w:rsidRPr="00C92C24">
        <w:rPr>
          <w:sz w:val="28"/>
          <w:szCs w:val="28"/>
          <w:lang w:eastAsia="ru-RU"/>
        </w:rPr>
        <w:t> </w:t>
      </w:r>
      <w:r w:rsidRPr="00C92C24">
        <w:rPr>
          <w:sz w:val="28"/>
          <w:szCs w:val="28"/>
          <w:lang w:eastAsia="ru-RU"/>
        </w:rPr>
        <w:t>По документам и (или) сведениям, пред</w:t>
      </w:r>
      <w:r w:rsidR="00DD7EA2" w:rsidRPr="00C92C24">
        <w:rPr>
          <w:sz w:val="28"/>
          <w:szCs w:val="28"/>
          <w:lang w:eastAsia="ru-RU"/>
        </w:rPr>
        <w:t>о</w:t>
      </w:r>
      <w:r w:rsidRPr="00C92C24">
        <w:rPr>
          <w:sz w:val="28"/>
          <w:szCs w:val="28"/>
          <w:lang w:eastAsia="ru-RU"/>
        </w:rPr>
        <w:t>ставленным заявителем по запросу дополнительных материалов, предусмотренному пунктом 2</w:t>
      </w:r>
      <w:r w:rsidR="003243CB" w:rsidRPr="00C92C24">
        <w:rPr>
          <w:sz w:val="28"/>
          <w:szCs w:val="28"/>
          <w:lang w:eastAsia="ru-RU"/>
        </w:rPr>
        <w:t>.13</w:t>
      </w:r>
      <w:r w:rsidRPr="00C92C24">
        <w:rPr>
          <w:sz w:val="28"/>
          <w:szCs w:val="28"/>
          <w:lang w:eastAsia="ru-RU"/>
        </w:rPr>
        <w:t xml:space="preserve"> настоящих Правил, или по собственной инициативе, проводится проверка их соответствия Требованиям к документам заявки.</w:t>
      </w:r>
    </w:p>
    <w:p w:rsidR="005B05B4" w:rsidRPr="00C92C24" w:rsidRDefault="005B05B4" w:rsidP="000364A4">
      <w:pPr>
        <w:spacing w:line="240" w:lineRule="auto"/>
        <w:rPr>
          <w:sz w:val="28"/>
          <w:szCs w:val="28"/>
          <w:lang w:eastAsia="ru-RU"/>
        </w:rPr>
      </w:pPr>
      <w:bookmarkStart w:id="26" w:name="P24"/>
      <w:bookmarkEnd w:id="26"/>
      <w:r w:rsidRPr="00C92C24">
        <w:rPr>
          <w:bCs/>
          <w:sz w:val="28"/>
          <w:szCs w:val="28"/>
          <w:lang w:eastAsia="ru-RU"/>
        </w:rPr>
        <w:t>2</w:t>
      </w:r>
      <w:r w:rsidR="005D3689" w:rsidRPr="00C92C24">
        <w:rPr>
          <w:bCs/>
          <w:sz w:val="28"/>
          <w:szCs w:val="28"/>
          <w:lang w:eastAsia="ru-RU"/>
        </w:rPr>
        <w:t>.15</w:t>
      </w:r>
      <w:r w:rsidRPr="00C92C24">
        <w:rPr>
          <w:bCs/>
          <w:sz w:val="28"/>
          <w:szCs w:val="28"/>
          <w:lang w:eastAsia="ru-RU"/>
        </w:rPr>
        <w:t>.</w:t>
      </w:r>
      <w:r w:rsidR="00B40DC1" w:rsidRPr="00C92C24">
        <w:rPr>
          <w:sz w:val="28"/>
          <w:szCs w:val="28"/>
          <w:lang w:eastAsia="ru-RU"/>
        </w:rPr>
        <w:t> </w:t>
      </w:r>
      <w:r w:rsidRPr="00C92C24">
        <w:rPr>
          <w:sz w:val="28"/>
          <w:szCs w:val="28"/>
          <w:lang w:eastAsia="ru-RU"/>
        </w:rPr>
        <w:t>По результатам формальной экспертизы принимается одно из следующих решений:</w:t>
      </w:r>
    </w:p>
    <w:p w:rsidR="005B05B4" w:rsidRPr="00C92C24" w:rsidRDefault="005B05B4" w:rsidP="000364A4">
      <w:pPr>
        <w:spacing w:line="240" w:lineRule="auto"/>
        <w:rPr>
          <w:sz w:val="28"/>
          <w:szCs w:val="28"/>
          <w:lang w:eastAsia="ru-RU"/>
        </w:rPr>
      </w:pPr>
      <w:r w:rsidRPr="00C92C24">
        <w:rPr>
          <w:sz w:val="28"/>
          <w:szCs w:val="28"/>
          <w:lang w:eastAsia="ru-RU"/>
        </w:rPr>
        <w:t>1)</w:t>
      </w:r>
      <w:r w:rsidR="00B40DC1" w:rsidRPr="00C92C24">
        <w:rPr>
          <w:sz w:val="28"/>
          <w:szCs w:val="28"/>
          <w:lang w:eastAsia="ru-RU"/>
        </w:rPr>
        <w:t> </w:t>
      </w:r>
      <w:r w:rsidRPr="00C92C24">
        <w:rPr>
          <w:sz w:val="28"/>
          <w:szCs w:val="28"/>
          <w:lang w:eastAsia="ru-RU"/>
        </w:rPr>
        <w:t>о принятии заявки к рассмотрению;</w:t>
      </w:r>
    </w:p>
    <w:p w:rsidR="005B05B4" w:rsidRPr="00C92C24" w:rsidRDefault="005B05B4" w:rsidP="000364A4">
      <w:pPr>
        <w:spacing w:line="240" w:lineRule="auto"/>
        <w:rPr>
          <w:sz w:val="28"/>
          <w:szCs w:val="28"/>
          <w:lang w:eastAsia="ru-RU"/>
        </w:rPr>
      </w:pPr>
      <w:r w:rsidRPr="00C92C24">
        <w:rPr>
          <w:sz w:val="28"/>
          <w:szCs w:val="28"/>
          <w:lang w:eastAsia="ru-RU"/>
        </w:rPr>
        <w:t>2)</w:t>
      </w:r>
      <w:r w:rsidR="00B40DC1" w:rsidRPr="00C92C24">
        <w:rPr>
          <w:sz w:val="28"/>
          <w:szCs w:val="28"/>
          <w:lang w:eastAsia="ru-RU"/>
        </w:rPr>
        <w:t> </w:t>
      </w:r>
      <w:r w:rsidRPr="00C92C24">
        <w:rPr>
          <w:sz w:val="28"/>
          <w:szCs w:val="28"/>
          <w:lang w:eastAsia="ru-RU"/>
        </w:rPr>
        <w:t>об отказе в принятии заявки к рассмотрению с указанием оснований для отказа;</w:t>
      </w:r>
    </w:p>
    <w:p w:rsidR="00DD7EA2" w:rsidRPr="00C92C24" w:rsidRDefault="005B05B4" w:rsidP="000364A4">
      <w:pPr>
        <w:spacing w:after="360" w:line="240" w:lineRule="auto"/>
        <w:rPr>
          <w:sz w:val="28"/>
          <w:szCs w:val="28"/>
          <w:lang w:eastAsia="ru-RU"/>
        </w:rPr>
      </w:pPr>
      <w:r w:rsidRPr="00C92C24">
        <w:rPr>
          <w:sz w:val="28"/>
          <w:szCs w:val="28"/>
          <w:lang w:eastAsia="ru-RU"/>
        </w:rPr>
        <w:t>3)</w:t>
      </w:r>
      <w:r w:rsidR="00B40DC1" w:rsidRPr="00C92C24">
        <w:rPr>
          <w:sz w:val="28"/>
          <w:szCs w:val="28"/>
          <w:lang w:eastAsia="ru-RU"/>
        </w:rPr>
        <w:t> </w:t>
      </w:r>
      <w:r w:rsidRPr="00C92C24">
        <w:rPr>
          <w:sz w:val="28"/>
          <w:szCs w:val="28"/>
          <w:lang w:eastAsia="ru-RU"/>
        </w:rPr>
        <w:t>о признании заявки отозванной.</w:t>
      </w:r>
    </w:p>
    <w:p w:rsidR="005B05B4" w:rsidRPr="00C92C24" w:rsidRDefault="005B05B4" w:rsidP="000364A4">
      <w:pPr>
        <w:spacing w:line="240" w:lineRule="auto"/>
        <w:rPr>
          <w:sz w:val="28"/>
          <w:szCs w:val="28"/>
          <w:lang w:eastAsia="ru-RU"/>
        </w:rPr>
      </w:pPr>
      <w:bookmarkStart w:id="27" w:name="P25"/>
      <w:bookmarkEnd w:id="27"/>
      <w:r w:rsidRPr="00C92C24">
        <w:rPr>
          <w:bCs/>
          <w:sz w:val="28"/>
          <w:szCs w:val="28"/>
          <w:lang w:eastAsia="ru-RU"/>
        </w:rPr>
        <w:t>2</w:t>
      </w:r>
      <w:r w:rsidR="005D3689" w:rsidRPr="00C92C24">
        <w:rPr>
          <w:bCs/>
          <w:sz w:val="28"/>
          <w:szCs w:val="28"/>
          <w:lang w:eastAsia="ru-RU"/>
        </w:rPr>
        <w:t>.16</w:t>
      </w:r>
      <w:r w:rsidRPr="00C92C24">
        <w:rPr>
          <w:bCs/>
          <w:sz w:val="28"/>
          <w:szCs w:val="28"/>
          <w:lang w:eastAsia="ru-RU"/>
        </w:rPr>
        <w:t>.</w:t>
      </w:r>
      <w:r w:rsidR="00B40DC1" w:rsidRPr="00C92C24">
        <w:rPr>
          <w:sz w:val="28"/>
          <w:szCs w:val="28"/>
          <w:lang w:eastAsia="ru-RU"/>
        </w:rPr>
        <w:t> </w:t>
      </w:r>
      <w:proofErr w:type="gramStart"/>
      <w:r w:rsidRPr="00C92C24">
        <w:rPr>
          <w:sz w:val="28"/>
          <w:szCs w:val="28"/>
          <w:lang w:eastAsia="ru-RU"/>
        </w:rPr>
        <w:t>Если в результате формальной экспертизы документов заявки установлено наличие необходимых документов заявки и (или) не выявлено их несоответствия Требованиям к документам заявки, а также в случае представления заявителем отсутствующих и (или) исправленных документов и (или) сведений по запросу дополнительных материа</w:t>
      </w:r>
      <w:r w:rsidR="003243CB" w:rsidRPr="00C92C24">
        <w:rPr>
          <w:sz w:val="28"/>
          <w:szCs w:val="28"/>
          <w:lang w:eastAsia="ru-RU"/>
        </w:rPr>
        <w:t>лов, предусмотренному пунктом 2.13</w:t>
      </w:r>
      <w:r w:rsidRPr="00C92C24">
        <w:rPr>
          <w:sz w:val="28"/>
          <w:szCs w:val="28"/>
          <w:lang w:eastAsia="ru-RU"/>
        </w:rPr>
        <w:t xml:space="preserve"> настоящих Правил, в течение трех месяцев со дня направления такого запроса, по заявке принимается решение о принятии</w:t>
      </w:r>
      <w:proofErr w:type="gramEnd"/>
      <w:r w:rsidRPr="00C92C24">
        <w:rPr>
          <w:sz w:val="28"/>
          <w:szCs w:val="28"/>
          <w:lang w:eastAsia="ru-RU"/>
        </w:rPr>
        <w:t xml:space="preserve"> заявки к рассмотрению с указанием установленной даты подачи заявки.</w:t>
      </w:r>
    </w:p>
    <w:p w:rsidR="005B05B4" w:rsidRPr="00C92C24" w:rsidRDefault="005B05B4" w:rsidP="000364A4">
      <w:pPr>
        <w:spacing w:line="240" w:lineRule="auto"/>
        <w:rPr>
          <w:sz w:val="28"/>
          <w:szCs w:val="28"/>
          <w:lang w:eastAsia="ru-RU"/>
        </w:rPr>
      </w:pPr>
      <w:r w:rsidRPr="00C92C24">
        <w:rPr>
          <w:sz w:val="28"/>
          <w:szCs w:val="28"/>
          <w:lang w:eastAsia="ru-RU"/>
        </w:rPr>
        <w:t>Решение о принятии заявки к рассмотрению также содержит сведения (при их наличии):</w:t>
      </w:r>
    </w:p>
    <w:p w:rsidR="005B05B4" w:rsidRPr="00C92C24" w:rsidRDefault="005B05B4" w:rsidP="000364A4">
      <w:pPr>
        <w:spacing w:line="240" w:lineRule="auto"/>
        <w:rPr>
          <w:sz w:val="28"/>
          <w:szCs w:val="28"/>
          <w:lang w:eastAsia="ru-RU"/>
        </w:rPr>
      </w:pPr>
      <w:r w:rsidRPr="00C92C24">
        <w:rPr>
          <w:sz w:val="28"/>
          <w:szCs w:val="28"/>
          <w:lang w:eastAsia="ru-RU"/>
        </w:rPr>
        <w:t>1)</w:t>
      </w:r>
      <w:r w:rsidR="00E43288" w:rsidRPr="00C92C24">
        <w:rPr>
          <w:sz w:val="28"/>
          <w:szCs w:val="28"/>
          <w:lang w:eastAsia="ru-RU"/>
        </w:rPr>
        <w:t> </w:t>
      </w:r>
      <w:r w:rsidRPr="00C92C24">
        <w:rPr>
          <w:sz w:val="28"/>
          <w:szCs w:val="28"/>
          <w:lang w:eastAsia="ru-RU"/>
        </w:rPr>
        <w:t>о необходимости пред</w:t>
      </w:r>
      <w:r w:rsidR="00DD7EA2" w:rsidRPr="00C92C24">
        <w:rPr>
          <w:sz w:val="28"/>
          <w:szCs w:val="28"/>
          <w:lang w:eastAsia="ru-RU"/>
        </w:rPr>
        <w:t>о</w:t>
      </w:r>
      <w:r w:rsidRPr="00C92C24">
        <w:rPr>
          <w:sz w:val="28"/>
          <w:szCs w:val="28"/>
          <w:lang w:eastAsia="ru-RU"/>
        </w:rPr>
        <w:t>ставления иных сведений и (или) документов, предусмотренных Кодексом;</w:t>
      </w:r>
    </w:p>
    <w:p w:rsidR="005B05B4" w:rsidRPr="00C92C24" w:rsidRDefault="00E43288" w:rsidP="000364A4">
      <w:pPr>
        <w:spacing w:line="240" w:lineRule="auto"/>
        <w:rPr>
          <w:sz w:val="28"/>
          <w:szCs w:val="28"/>
          <w:lang w:eastAsia="ru-RU"/>
        </w:rPr>
      </w:pPr>
      <w:r w:rsidRPr="00C92C24">
        <w:rPr>
          <w:sz w:val="28"/>
          <w:szCs w:val="28"/>
          <w:lang w:eastAsia="ru-RU"/>
        </w:rPr>
        <w:t>2</w:t>
      </w:r>
      <w:r w:rsidR="005B05B4" w:rsidRPr="00C92C24">
        <w:rPr>
          <w:sz w:val="28"/>
          <w:szCs w:val="28"/>
          <w:lang w:eastAsia="ru-RU"/>
        </w:rPr>
        <w:t>)</w:t>
      </w:r>
      <w:r w:rsidRPr="00C92C24">
        <w:rPr>
          <w:sz w:val="28"/>
          <w:szCs w:val="28"/>
          <w:lang w:eastAsia="ru-RU"/>
        </w:rPr>
        <w:t> </w:t>
      </w:r>
      <w:r w:rsidR="005B05B4" w:rsidRPr="00C92C24">
        <w:rPr>
          <w:sz w:val="28"/>
          <w:szCs w:val="28"/>
          <w:lang w:eastAsia="ru-RU"/>
        </w:rPr>
        <w:t>о причинах, по которым в заявке, поданной как заявка, выделенная из первоначальной заявки, не установлена дата подачи по дате подачи первоначальной заявки;</w:t>
      </w:r>
    </w:p>
    <w:p w:rsidR="00DD7EA2" w:rsidRPr="00C92C24" w:rsidRDefault="00E43288" w:rsidP="000364A4">
      <w:pPr>
        <w:spacing w:after="360" w:line="240" w:lineRule="auto"/>
        <w:rPr>
          <w:sz w:val="28"/>
          <w:szCs w:val="28"/>
          <w:lang w:eastAsia="ru-RU"/>
        </w:rPr>
      </w:pPr>
      <w:r w:rsidRPr="00C92C24">
        <w:rPr>
          <w:sz w:val="28"/>
          <w:szCs w:val="28"/>
          <w:lang w:eastAsia="ru-RU"/>
        </w:rPr>
        <w:t>3</w:t>
      </w:r>
      <w:r w:rsidR="005B05B4" w:rsidRPr="00C92C24">
        <w:rPr>
          <w:sz w:val="28"/>
          <w:szCs w:val="28"/>
          <w:lang w:eastAsia="ru-RU"/>
        </w:rPr>
        <w:t>)</w:t>
      </w:r>
      <w:r w:rsidRPr="00C92C24">
        <w:rPr>
          <w:sz w:val="28"/>
          <w:szCs w:val="28"/>
          <w:lang w:eastAsia="ru-RU"/>
        </w:rPr>
        <w:t> </w:t>
      </w:r>
      <w:r w:rsidR="005B05B4" w:rsidRPr="00C92C24">
        <w:rPr>
          <w:sz w:val="28"/>
          <w:szCs w:val="28"/>
          <w:lang w:eastAsia="ru-RU"/>
        </w:rPr>
        <w:t>о проведении экспертизы заявки в отношении товаров, относящихся к тем классам МКТУ, которые указаны первыми в перечне товаров и количество которых соответствует размеру уплаченной пошлины.</w:t>
      </w:r>
    </w:p>
    <w:p w:rsidR="005B05B4" w:rsidRPr="00C92C24" w:rsidRDefault="005B05B4" w:rsidP="000364A4">
      <w:pPr>
        <w:spacing w:after="360" w:line="240" w:lineRule="auto"/>
        <w:rPr>
          <w:sz w:val="28"/>
          <w:szCs w:val="28"/>
          <w:lang w:eastAsia="ru-RU"/>
        </w:rPr>
      </w:pPr>
      <w:bookmarkStart w:id="28" w:name="P26"/>
      <w:bookmarkEnd w:id="28"/>
      <w:r w:rsidRPr="00C92C24">
        <w:rPr>
          <w:bCs/>
          <w:sz w:val="28"/>
          <w:szCs w:val="28"/>
          <w:lang w:eastAsia="ru-RU"/>
        </w:rPr>
        <w:t>2</w:t>
      </w:r>
      <w:r w:rsidR="005D3689" w:rsidRPr="00C92C24">
        <w:rPr>
          <w:bCs/>
          <w:sz w:val="28"/>
          <w:szCs w:val="28"/>
          <w:lang w:eastAsia="ru-RU"/>
        </w:rPr>
        <w:t>.17</w:t>
      </w:r>
      <w:r w:rsidRPr="00C92C24">
        <w:rPr>
          <w:bCs/>
          <w:sz w:val="28"/>
          <w:szCs w:val="28"/>
          <w:lang w:eastAsia="ru-RU"/>
        </w:rPr>
        <w:t>.</w:t>
      </w:r>
      <w:r w:rsidR="00DB3E5A" w:rsidRPr="00C92C24">
        <w:rPr>
          <w:sz w:val="28"/>
          <w:szCs w:val="28"/>
          <w:lang w:eastAsia="ru-RU"/>
        </w:rPr>
        <w:t> </w:t>
      </w:r>
      <w:r w:rsidRPr="00C92C24">
        <w:rPr>
          <w:sz w:val="28"/>
          <w:szCs w:val="28"/>
          <w:lang w:eastAsia="ru-RU"/>
        </w:rPr>
        <w:t>Если в результате формальной экспертизы документов заявки установлено отсутствие необходимых документов заявки и (или) выявлено несоответствие документов заявки Требованиям к документам заявки, а также отсутствии оснований для направления заявителю запр</w:t>
      </w:r>
      <w:r w:rsidR="003243CB" w:rsidRPr="00C92C24">
        <w:rPr>
          <w:sz w:val="28"/>
          <w:szCs w:val="28"/>
          <w:lang w:eastAsia="ru-RU"/>
        </w:rPr>
        <w:t>оса, предусмотренного пунктом 2.13</w:t>
      </w:r>
      <w:r w:rsidRPr="00C92C24">
        <w:rPr>
          <w:sz w:val="28"/>
          <w:szCs w:val="28"/>
          <w:lang w:eastAsia="ru-RU"/>
        </w:rPr>
        <w:t xml:space="preserve"> настоящих Правил, по заявке принимается решение об отказе в принятии заявки к рассмотрению.</w:t>
      </w:r>
    </w:p>
    <w:p w:rsidR="005B05B4" w:rsidRPr="00C92C24" w:rsidRDefault="005D3689" w:rsidP="000364A4">
      <w:pPr>
        <w:spacing w:line="240" w:lineRule="auto"/>
        <w:rPr>
          <w:sz w:val="28"/>
          <w:szCs w:val="28"/>
          <w:lang w:eastAsia="ru-RU"/>
        </w:rPr>
      </w:pPr>
      <w:bookmarkStart w:id="29" w:name="P27"/>
      <w:bookmarkEnd w:id="29"/>
      <w:r w:rsidRPr="00C92C24">
        <w:rPr>
          <w:bCs/>
          <w:sz w:val="28"/>
          <w:szCs w:val="28"/>
          <w:lang w:eastAsia="ru-RU"/>
        </w:rPr>
        <w:t>2.18</w:t>
      </w:r>
      <w:r w:rsidR="005B05B4" w:rsidRPr="00C92C24">
        <w:rPr>
          <w:bCs/>
          <w:sz w:val="28"/>
          <w:szCs w:val="28"/>
          <w:lang w:eastAsia="ru-RU"/>
        </w:rPr>
        <w:t>.</w:t>
      </w:r>
      <w:r w:rsidR="00DB3E5A" w:rsidRPr="00C92C24">
        <w:rPr>
          <w:sz w:val="28"/>
          <w:szCs w:val="28"/>
          <w:lang w:eastAsia="ru-RU"/>
        </w:rPr>
        <w:t> </w:t>
      </w:r>
      <w:r w:rsidR="005B05B4" w:rsidRPr="00C92C24">
        <w:rPr>
          <w:sz w:val="28"/>
          <w:szCs w:val="28"/>
          <w:lang w:eastAsia="ru-RU"/>
        </w:rPr>
        <w:t>Если в течение трех месяцев со дня направления запроса дополнительных материа</w:t>
      </w:r>
      <w:r w:rsidR="003243CB" w:rsidRPr="00C92C24">
        <w:rPr>
          <w:sz w:val="28"/>
          <w:szCs w:val="28"/>
          <w:lang w:eastAsia="ru-RU"/>
        </w:rPr>
        <w:t>лов, предусмотренного пунктом 2.13</w:t>
      </w:r>
      <w:r w:rsidR="005B05B4" w:rsidRPr="00C92C24">
        <w:rPr>
          <w:sz w:val="28"/>
          <w:szCs w:val="28"/>
          <w:lang w:eastAsia="ru-RU"/>
        </w:rPr>
        <w:t xml:space="preserve"> настоящих Правил, заявителем не пред</w:t>
      </w:r>
      <w:r w:rsidR="00BA1917" w:rsidRPr="00C92C24">
        <w:rPr>
          <w:sz w:val="28"/>
          <w:szCs w:val="28"/>
          <w:lang w:eastAsia="ru-RU"/>
        </w:rPr>
        <w:t>о</w:t>
      </w:r>
      <w:r w:rsidR="005B05B4" w:rsidRPr="00C92C24">
        <w:rPr>
          <w:sz w:val="28"/>
          <w:szCs w:val="28"/>
          <w:lang w:eastAsia="ru-RU"/>
        </w:rPr>
        <w:t>ставлены запрашиваемые дополнительные материалы или ходатайство о продлении срока их пред</w:t>
      </w:r>
      <w:r w:rsidR="00BA1917" w:rsidRPr="00C92C24">
        <w:rPr>
          <w:sz w:val="28"/>
          <w:szCs w:val="28"/>
          <w:lang w:eastAsia="ru-RU"/>
        </w:rPr>
        <w:t>о</w:t>
      </w:r>
      <w:r w:rsidR="005B05B4" w:rsidRPr="00C92C24">
        <w:rPr>
          <w:sz w:val="28"/>
          <w:szCs w:val="28"/>
          <w:lang w:eastAsia="ru-RU"/>
        </w:rPr>
        <w:t xml:space="preserve">ставления, предусмотренное </w:t>
      </w:r>
      <w:r w:rsidR="00DB3E5A" w:rsidRPr="00C92C24">
        <w:rPr>
          <w:sz w:val="28"/>
          <w:szCs w:val="28"/>
          <w:lang w:eastAsia="ru-RU"/>
        </w:rPr>
        <w:t xml:space="preserve">частью 4 </w:t>
      </w:r>
      <w:r w:rsidR="006F3124" w:rsidRPr="00C92C24">
        <w:rPr>
          <w:sz w:val="28"/>
          <w:szCs w:val="28"/>
          <w:lang w:eastAsia="ru-RU"/>
        </w:rPr>
        <w:t>стать</w:t>
      </w:r>
      <w:r w:rsidR="00DB3E5A" w:rsidRPr="00C92C24">
        <w:rPr>
          <w:sz w:val="28"/>
          <w:szCs w:val="28"/>
          <w:lang w:eastAsia="ru-RU"/>
        </w:rPr>
        <w:t>и</w:t>
      </w:r>
      <w:r w:rsidR="006F3124" w:rsidRPr="00C92C24">
        <w:rPr>
          <w:sz w:val="28"/>
          <w:szCs w:val="28"/>
          <w:lang w:eastAsia="ru-RU"/>
        </w:rPr>
        <w:t xml:space="preserve"> 1587 </w:t>
      </w:r>
      <w:r w:rsidR="005B05B4" w:rsidRPr="00C92C24">
        <w:rPr>
          <w:sz w:val="28"/>
          <w:szCs w:val="28"/>
          <w:lang w:eastAsia="ru-RU"/>
        </w:rPr>
        <w:t>Кодекса (дал</w:t>
      </w:r>
      <w:r w:rsidR="00772320" w:rsidRPr="00C92C24">
        <w:rPr>
          <w:sz w:val="28"/>
          <w:szCs w:val="28"/>
          <w:lang w:eastAsia="ru-RU"/>
        </w:rPr>
        <w:t xml:space="preserve">ее </w:t>
      </w:r>
      <w:r w:rsidR="005D2D80" w:rsidRPr="00C92C24">
        <w:rPr>
          <w:sz w:val="28"/>
          <w:szCs w:val="28"/>
          <w:lang w:eastAsia="ru-RU"/>
        </w:rPr>
        <w:t>–</w:t>
      </w:r>
      <w:r w:rsidR="009E408A" w:rsidRPr="00C92C24">
        <w:rPr>
          <w:sz w:val="28"/>
          <w:szCs w:val="28"/>
          <w:lang w:eastAsia="ru-RU"/>
        </w:rPr>
        <w:t xml:space="preserve"> </w:t>
      </w:r>
      <w:r w:rsidR="007467C9" w:rsidRPr="00C92C24">
        <w:rPr>
          <w:sz w:val="28"/>
          <w:szCs w:val="28"/>
          <w:lang w:eastAsia="ru-RU"/>
        </w:rPr>
        <w:t>х</w:t>
      </w:r>
      <w:r w:rsidR="005B05B4" w:rsidRPr="00C92C24">
        <w:rPr>
          <w:sz w:val="28"/>
          <w:szCs w:val="28"/>
          <w:lang w:eastAsia="ru-RU"/>
        </w:rPr>
        <w:t>одатайство о продлении), заявка признается отозванной на основании решения о признании заявки отозванной.</w:t>
      </w:r>
    </w:p>
    <w:p w:rsidR="005B05B4" w:rsidRPr="00C92C24" w:rsidRDefault="005B05B4" w:rsidP="000364A4">
      <w:pPr>
        <w:spacing w:line="240" w:lineRule="auto"/>
        <w:rPr>
          <w:sz w:val="28"/>
          <w:szCs w:val="28"/>
          <w:lang w:eastAsia="ru-RU"/>
        </w:rPr>
      </w:pPr>
      <w:r w:rsidRPr="00C92C24">
        <w:rPr>
          <w:sz w:val="28"/>
          <w:szCs w:val="28"/>
          <w:lang w:eastAsia="ru-RU"/>
        </w:rPr>
        <w:t>Заявка признается отозванной со дня направления заявителю решения о признании заявки отозванной, в котором указываются основания признания заявки отозванной.</w:t>
      </w:r>
    </w:p>
    <w:p w:rsidR="00BA1917" w:rsidRPr="00C92C24" w:rsidRDefault="005B05B4" w:rsidP="000364A4">
      <w:pPr>
        <w:spacing w:after="360" w:line="240" w:lineRule="auto"/>
        <w:rPr>
          <w:sz w:val="28"/>
          <w:szCs w:val="28"/>
          <w:lang w:eastAsia="ru-RU"/>
        </w:rPr>
      </w:pPr>
      <w:r w:rsidRPr="00C92C24">
        <w:rPr>
          <w:sz w:val="28"/>
          <w:szCs w:val="28"/>
          <w:lang w:eastAsia="ru-RU"/>
        </w:rPr>
        <w:t xml:space="preserve">Отсутствие в заявке описания заявленного обозначения, в том числе </w:t>
      </w:r>
      <w:proofErr w:type="spellStart"/>
      <w:r w:rsidRPr="00C92C24">
        <w:rPr>
          <w:sz w:val="28"/>
          <w:szCs w:val="28"/>
          <w:lang w:eastAsia="ru-RU"/>
        </w:rPr>
        <w:t>непред</w:t>
      </w:r>
      <w:r w:rsidR="00BA1917" w:rsidRPr="00C92C24">
        <w:rPr>
          <w:sz w:val="28"/>
          <w:szCs w:val="28"/>
          <w:lang w:eastAsia="ru-RU"/>
        </w:rPr>
        <w:t>о</w:t>
      </w:r>
      <w:r w:rsidRPr="00C92C24">
        <w:rPr>
          <w:sz w:val="28"/>
          <w:szCs w:val="28"/>
          <w:lang w:eastAsia="ru-RU"/>
        </w:rPr>
        <w:t>ставление</w:t>
      </w:r>
      <w:proofErr w:type="spellEnd"/>
      <w:r w:rsidRPr="00C92C24">
        <w:rPr>
          <w:sz w:val="28"/>
          <w:szCs w:val="28"/>
          <w:lang w:eastAsia="ru-RU"/>
        </w:rPr>
        <w:t xml:space="preserve"> его в ответ на запрос дополнительных матери</w:t>
      </w:r>
      <w:r w:rsidR="003243CB" w:rsidRPr="00C92C24">
        <w:rPr>
          <w:sz w:val="28"/>
          <w:szCs w:val="28"/>
          <w:lang w:eastAsia="ru-RU"/>
        </w:rPr>
        <w:t>алов, предусмотренный пунктом 2.13</w:t>
      </w:r>
      <w:r w:rsidRPr="00C92C24">
        <w:rPr>
          <w:sz w:val="28"/>
          <w:szCs w:val="28"/>
          <w:lang w:eastAsia="ru-RU"/>
        </w:rPr>
        <w:t xml:space="preserve"> настоящих Правил, или наличие в описании заявленного обозначения противоречивых сведений как единственного основания для указанного запроса не влечет признания заявки отозванной.</w:t>
      </w:r>
    </w:p>
    <w:p w:rsidR="005B05B4" w:rsidRPr="00C92C24" w:rsidRDefault="005D3689" w:rsidP="000364A4">
      <w:pPr>
        <w:spacing w:after="360" w:line="240" w:lineRule="auto"/>
        <w:rPr>
          <w:sz w:val="28"/>
          <w:szCs w:val="28"/>
          <w:lang w:eastAsia="ru-RU"/>
        </w:rPr>
      </w:pPr>
      <w:bookmarkStart w:id="30" w:name="P28"/>
      <w:bookmarkEnd w:id="30"/>
      <w:r w:rsidRPr="00C92C24">
        <w:rPr>
          <w:bCs/>
          <w:sz w:val="28"/>
          <w:szCs w:val="28"/>
          <w:lang w:eastAsia="ru-RU"/>
        </w:rPr>
        <w:t>2.19</w:t>
      </w:r>
      <w:r w:rsidR="005B05B4" w:rsidRPr="00C92C24">
        <w:rPr>
          <w:bCs/>
          <w:sz w:val="28"/>
          <w:szCs w:val="28"/>
          <w:lang w:eastAsia="ru-RU"/>
        </w:rPr>
        <w:t>.</w:t>
      </w:r>
      <w:r w:rsidR="00063A99" w:rsidRPr="00C92C24">
        <w:rPr>
          <w:b/>
          <w:bCs/>
          <w:sz w:val="28"/>
          <w:szCs w:val="28"/>
          <w:lang w:eastAsia="ru-RU"/>
        </w:rPr>
        <w:t> </w:t>
      </w:r>
      <w:r w:rsidR="005B05B4" w:rsidRPr="00C92C24">
        <w:rPr>
          <w:sz w:val="28"/>
          <w:szCs w:val="28"/>
          <w:lang w:eastAsia="ru-RU"/>
        </w:rPr>
        <w:t>Срок представления заявителем ответа на запрос дополнительных материалов, предусмотренный пунктом 2</w:t>
      </w:r>
      <w:r w:rsidR="003243CB" w:rsidRPr="00C92C24">
        <w:rPr>
          <w:sz w:val="28"/>
          <w:szCs w:val="28"/>
          <w:lang w:eastAsia="ru-RU"/>
        </w:rPr>
        <w:t>.13</w:t>
      </w:r>
      <w:r w:rsidR="005B05B4" w:rsidRPr="00C92C24">
        <w:rPr>
          <w:sz w:val="28"/>
          <w:szCs w:val="28"/>
          <w:lang w:eastAsia="ru-RU"/>
        </w:rPr>
        <w:t xml:space="preserve"> настоящих Правил, может быть продлен по </w:t>
      </w:r>
      <w:r w:rsidR="00933263" w:rsidRPr="00C92C24">
        <w:rPr>
          <w:sz w:val="28"/>
          <w:szCs w:val="28"/>
          <w:lang w:eastAsia="ru-RU"/>
        </w:rPr>
        <w:t>х</w:t>
      </w:r>
      <w:r w:rsidR="005B05B4" w:rsidRPr="00C92C24">
        <w:rPr>
          <w:sz w:val="28"/>
          <w:szCs w:val="28"/>
          <w:lang w:eastAsia="ru-RU"/>
        </w:rPr>
        <w:t>одатайству о продлении в соот</w:t>
      </w:r>
      <w:r w:rsidR="001C4D1A" w:rsidRPr="00C92C24">
        <w:rPr>
          <w:sz w:val="28"/>
          <w:szCs w:val="28"/>
          <w:lang w:eastAsia="ru-RU"/>
        </w:rPr>
        <w:t>ветствии с положениям</w:t>
      </w:r>
      <w:r w:rsidR="003243CB" w:rsidRPr="00C92C24">
        <w:rPr>
          <w:sz w:val="28"/>
          <w:szCs w:val="28"/>
          <w:lang w:eastAsia="ru-RU"/>
        </w:rPr>
        <w:t xml:space="preserve">и пункта </w:t>
      </w:r>
      <w:r w:rsidR="001C4D1A" w:rsidRPr="00C92C24">
        <w:rPr>
          <w:sz w:val="28"/>
          <w:szCs w:val="28"/>
          <w:lang w:eastAsia="ru-RU"/>
        </w:rPr>
        <w:t>2</w:t>
      </w:r>
      <w:r w:rsidR="003243CB" w:rsidRPr="00C92C24">
        <w:rPr>
          <w:sz w:val="28"/>
          <w:szCs w:val="28"/>
          <w:lang w:eastAsia="ru-RU"/>
        </w:rPr>
        <w:t>.43</w:t>
      </w:r>
      <w:r w:rsidR="005B05B4" w:rsidRPr="00C92C24">
        <w:rPr>
          <w:sz w:val="28"/>
          <w:szCs w:val="28"/>
          <w:lang w:eastAsia="ru-RU"/>
        </w:rPr>
        <w:t xml:space="preserve"> настоящих Правил.</w:t>
      </w:r>
    </w:p>
    <w:p w:rsidR="005B05B4" w:rsidRPr="00C92C24" w:rsidRDefault="005B05B4" w:rsidP="000364A4">
      <w:pPr>
        <w:spacing w:line="240" w:lineRule="auto"/>
        <w:rPr>
          <w:sz w:val="28"/>
          <w:szCs w:val="28"/>
          <w:lang w:eastAsia="ru-RU"/>
        </w:rPr>
      </w:pPr>
      <w:bookmarkStart w:id="31" w:name="P29"/>
      <w:bookmarkEnd w:id="31"/>
      <w:r w:rsidRPr="00C92C24">
        <w:rPr>
          <w:bCs/>
          <w:sz w:val="28"/>
          <w:szCs w:val="28"/>
          <w:lang w:eastAsia="ru-RU"/>
        </w:rPr>
        <w:t>2</w:t>
      </w:r>
      <w:r w:rsidR="005D3689" w:rsidRPr="00C92C24">
        <w:rPr>
          <w:bCs/>
          <w:sz w:val="28"/>
          <w:szCs w:val="28"/>
          <w:lang w:eastAsia="ru-RU"/>
        </w:rPr>
        <w:t>.20</w:t>
      </w:r>
      <w:r w:rsidRPr="00C92C24">
        <w:rPr>
          <w:bCs/>
          <w:sz w:val="28"/>
          <w:szCs w:val="28"/>
          <w:lang w:eastAsia="ru-RU"/>
        </w:rPr>
        <w:t>.</w:t>
      </w:r>
      <w:r w:rsidR="001F4183" w:rsidRPr="00C92C24">
        <w:rPr>
          <w:sz w:val="28"/>
          <w:szCs w:val="28"/>
          <w:lang w:eastAsia="ru-RU"/>
        </w:rPr>
        <w:t> </w:t>
      </w:r>
      <w:r w:rsidRPr="00C92C24">
        <w:rPr>
          <w:sz w:val="28"/>
          <w:szCs w:val="28"/>
          <w:lang w:eastAsia="ru-RU"/>
        </w:rPr>
        <w:t>Экспертиза заявленного обозначения проводится по заявке, принятой к рассмотрению в результате формальной экспертизы.</w:t>
      </w:r>
    </w:p>
    <w:p w:rsidR="00BA1917" w:rsidRPr="00C92C24" w:rsidRDefault="005B05B4" w:rsidP="000364A4">
      <w:pPr>
        <w:spacing w:after="360" w:line="240" w:lineRule="auto"/>
        <w:rPr>
          <w:sz w:val="28"/>
          <w:szCs w:val="28"/>
          <w:lang w:eastAsia="ru-RU"/>
        </w:rPr>
      </w:pPr>
      <w:r w:rsidRPr="00C92C24">
        <w:rPr>
          <w:sz w:val="28"/>
          <w:szCs w:val="28"/>
          <w:lang w:eastAsia="ru-RU"/>
        </w:rPr>
        <w:t xml:space="preserve">В ходе проведения экспертизы заявленного обозначения проверяется соответствие заявленного обозначения требованиям </w:t>
      </w:r>
      <w:r w:rsidR="004F4ED6" w:rsidRPr="00C92C24">
        <w:rPr>
          <w:sz w:val="28"/>
          <w:szCs w:val="28"/>
          <w:lang w:eastAsia="ru-RU"/>
        </w:rPr>
        <w:t>статьи 1568 и статьи 1574</w:t>
      </w:r>
      <w:r w:rsidRPr="00C92C24">
        <w:rPr>
          <w:sz w:val="28"/>
          <w:szCs w:val="28"/>
          <w:lang w:eastAsia="ru-RU"/>
        </w:rPr>
        <w:t xml:space="preserve"> Кодекса и устанавливается приоритет товарного знака.</w:t>
      </w:r>
    </w:p>
    <w:p w:rsidR="005B05B4" w:rsidRPr="00C92C24" w:rsidRDefault="005D3689" w:rsidP="000364A4">
      <w:pPr>
        <w:spacing w:line="240" w:lineRule="auto"/>
        <w:rPr>
          <w:sz w:val="28"/>
          <w:szCs w:val="28"/>
          <w:lang w:eastAsia="ru-RU"/>
        </w:rPr>
      </w:pPr>
      <w:bookmarkStart w:id="32" w:name="P30"/>
      <w:bookmarkStart w:id="33" w:name="P31"/>
      <w:bookmarkStart w:id="34" w:name="P32"/>
      <w:bookmarkEnd w:id="32"/>
      <w:bookmarkEnd w:id="33"/>
      <w:bookmarkEnd w:id="34"/>
      <w:r w:rsidRPr="00C92C24">
        <w:rPr>
          <w:bCs/>
          <w:sz w:val="28"/>
          <w:szCs w:val="28"/>
          <w:lang w:eastAsia="ru-RU"/>
        </w:rPr>
        <w:t>2.21</w:t>
      </w:r>
      <w:r w:rsidR="005B05B4" w:rsidRPr="00C92C24">
        <w:rPr>
          <w:bCs/>
          <w:sz w:val="28"/>
          <w:szCs w:val="28"/>
          <w:lang w:eastAsia="ru-RU"/>
        </w:rPr>
        <w:t>.</w:t>
      </w:r>
      <w:r w:rsidR="001F4183" w:rsidRPr="00C92C24">
        <w:rPr>
          <w:sz w:val="28"/>
          <w:szCs w:val="28"/>
          <w:lang w:eastAsia="ru-RU"/>
        </w:rPr>
        <w:t> </w:t>
      </w:r>
      <w:r w:rsidR="005B05B4" w:rsidRPr="00C92C24">
        <w:rPr>
          <w:sz w:val="28"/>
          <w:szCs w:val="28"/>
          <w:lang w:eastAsia="ru-RU"/>
        </w:rPr>
        <w:t>Экспертиза заявленного обозначения провод</w:t>
      </w:r>
      <w:r w:rsidR="003243CB" w:rsidRPr="00C92C24">
        <w:rPr>
          <w:sz w:val="28"/>
          <w:szCs w:val="28"/>
          <w:lang w:eastAsia="ru-RU"/>
        </w:rPr>
        <w:t>ится в соответствии с пунктом 2.20</w:t>
      </w:r>
      <w:r w:rsidR="005B05B4" w:rsidRPr="00C92C24">
        <w:rPr>
          <w:sz w:val="28"/>
          <w:szCs w:val="28"/>
          <w:lang w:eastAsia="ru-RU"/>
        </w:rPr>
        <w:t xml:space="preserve"> настоящих Правил с учетом особенностей видов знаков, которые определены </w:t>
      </w:r>
      <w:r w:rsidR="00904DA5" w:rsidRPr="00C92C24">
        <w:rPr>
          <w:sz w:val="28"/>
          <w:szCs w:val="28"/>
          <w:lang w:eastAsia="ru-RU"/>
        </w:rPr>
        <w:t>статьей 1573</w:t>
      </w:r>
      <w:r w:rsidR="005B05B4" w:rsidRPr="00C92C24">
        <w:rPr>
          <w:sz w:val="28"/>
          <w:szCs w:val="28"/>
          <w:lang w:eastAsia="ru-RU"/>
        </w:rPr>
        <w:t xml:space="preserve"> Кодекса как словесные, изобразительные, объемные и другие обозначения или их комбинации (далее </w:t>
      </w:r>
      <w:r w:rsidR="005D2D80" w:rsidRPr="00C92C24">
        <w:rPr>
          <w:sz w:val="28"/>
          <w:szCs w:val="28"/>
          <w:lang w:eastAsia="ru-RU"/>
        </w:rPr>
        <w:t>–</w:t>
      </w:r>
      <w:r w:rsidR="005B05B4" w:rsidRPr="00C92C24">
        <w:rPr>
          <w:sz w:val="28"/>
          <w:szCs w:val="28"/>
          <w:lang w:eastAsia="ru-RU"/>
        </w:rPr>
        <w:t xml:space="preserve"> комбинированное обозначение).</w:t>
      </w:r>
    </w:p>
    <w:p w:rsidR="005B05B4" w:rsidRPr="00C92C24" w:rsidRDefault="005B05B4" w:rsidP="000364A4">
      <w:pPr>
        <w:spacing w:line="240" w:lineRule="auto"/>
        <w:rPr>
          <w:sz w:val="28"/>
          <w:szCs w:val="28"/>
          <w:lang w:eastAsia="ru-RU"/>
        </w:rPr>
      </w:pPr>
      <w:r w:rsidRPr="00C92C24">
        <w:rPr>
          <w:sz w:val="28"/>
          <w:szCs w:val="28"/>
          <w:lang w:eastAsia="ru-RU"/>
        </w:rPr>
        <w:t>К словесным обозначениям относятся слова, сочетания букв, имеющие словесный характер, словосочетания, предложения, а также их сочетания.</w:t>
      </w:r>
    </w:p>
    <w:p w:rsidR="005B05B4" w:rsidRPr="00C92C24" w:rsidRDefault="005B05B4" w:rsidP="000364A4">
      <w:pPr>
        <w:spacing w:line="240" w:lineRule="auto"/>
        <w:rPr>
          <w:sz w:val="28"/>
          <w:szCs w:val="28"/>
          <w:lang w:eastAsia="ru-RU"/>
        </w:rPr>
      </w:pPr>
      <w:r w:rsidRPr="00C92C24">
        <w:rPr>
          <w:sz w:val="28"/>
          <w:szCs w:val="28"/>
          <w:lang w:eastAsia="ru-RU"/>
        </w:rPr>
        <w:t>К изобразительным обозначениям относятся изображения на плоскости живых существ, предметов, природных и иных объектов, композиции линий, пятен, любых фигур.</w:t>
      </w:r>
    </w:p>
    <w:p w:rsidR="005B05B4" w:rsidRPr="00C92C24" w:rsidRDefault="005B05B4" w:rsidP="000364A4">
      <w:pPr>
        <w:spacing w:line="240" w:lineRule="auto"/>
        <w:rPr>
          <w:sz w:val="28"/>
          <w:szCs w:val="28"/>
          <w:lang w:eastAsia="ru-RU"/>
        </w:rPr>
      </w:pPr>
      <w:r w:rsidRPr="00C92C24">
        <w:rPr>
          <w:sz w:val="28"/>
          <w:szCs w:val="28"/>
          <w:lang w:eastAsia="ru-RU"/>
        </w:rPr>
        <w:t>К объемным обозначениям относятся трехмерные объекты, фигуры и комбинации линий и фигур в пространственном расположении, которые могут представлять собой форму товара или его части, форму упаковки товара, форму, не связанную с товаром.</w:t>
      </w:r>
    </w:p>
    <w:p w:rsidR="005B05B4" w:rsidRPr="00C92C24" w:rsidRDefault="005B05B4" w:rsidP="000364A4">
      <w:pPr>
        <w:spacing w:line="240" w:lineRule="auto"/>
        <w:rPr>
          <w:sz w:val="28"/>
          <w:szCs w:val="28"/>
          <w:lang w:eastAsia="ru-RU"/>
        </w:rPr>
      </w:pPr>
      <w:proofErr w:type="gramStart"/>
      <w:r w:rsidRPr="00C92C24">
        <w:rPr>
          <w:sz w:val="28"/>
          <w:szCs w:val="28"/>
          <w:lang w:eastAsia="ru-RU"/>
        </w:rPr>
        <w:t>К другим обозначениям относятся звуковые, световые, изменяющиеся, голографические, осязательные, позиционные, обонятельные, вкусовые, обозначения, состоящие исключительно из одного или нескольких цветов.</w:t>
      </w:r>
      <w:proofErr w:type="gramEnd"/>
    </w:p>
    <w:p w:rsidR="005B05B4" w:rsidRPr="00C92C24" w:rsidRDefault="005B05B4" w:rsidP="000364A4">
      <w:pPr>
        <w:spacing w:line="240" w:lineRule="auto"/>
        <w:rPr>
          <w:sz w:val="28"/>
          <w:szCs w:val="28"/>
          <w:lang w:eastAsia="ru-RU"/>
        </w:rPr>
      </w:pPr>
      <w:r w:rsidRPr="00C92C24">
        <w:rPr>
          <w:sz w:val="28"/>
          <w:szCs w:val="28"/>
          <w:lang w:eastAsia="ru-RU"/>
        </w:rPr>
        <w:t>К комбинированным обозначениям относятся комбинации элементов разного вида обозначений: изобразительных, словесных, объемных и других обозначений.</w:t>
      </w:r>
    </w:p>
    <w:p w:rsidR="00BA1917" w:rsidRPr="00C92C24" w:rsidRDefault="005B05B4" w:rsidP="000364A4">
      <w:pPr>
        <w:spacing w:after="360" w:line="240" w:lineRule="auto"/>
        <w:rPr>
          <w:sz w:val="28"/>
          <w:szCs w:val="28"/>
          <w:lang w:eastAsia="ru-RU"/>
        </w:rPr>
      </w:pPr>
      <w:r w:rsidRPr="00C92C24">
        <w:rPr>
          <w:sz w:val="28"/>
          <w:szCs w:val="28"/>
          <w:lang w:eastAsia="ru-RU"/>
        </w:rPr>
        <w:t>Обозначение может быть заявлено на регистрацию в качестве товарного знака в любом цвете или цветовом сочетании.</w:t>
      </w:r>
    </w:p>
    <w:p w:rsidR="005B05B4" w:rsidRPr="00C92C24" w:rsidRDefault="005D3689" w:rsidP="000364A4">
      <w:pPr>
        <w:spacing w:line="240" w:lineRule="auto"/>
        <w:rPr>
          <w:sz w:val="28"/>
          <w:szCs w:val="28"/>
          <w:lang w:eastAsia="ru-RU"/>
        </w:rPr>
      </w:pPr>
      <w:bookmarkStart w:id="35" w:name="P33"/>
      <w:bookmarkEnd w:id="35"/>
      <w:r w:rsidRPr="00C92C24">
        <w:rPr>
          <w:bCs/>
          <w:sz w:val="28"/>
          <w:szCs w:val="28"/>
          <w:lang w:eastAsia="ru-RU"/>
        </w:rPr>
        <w:t>2.22</w:t>
      </w:r>
      <w:r w:rsidR="005B05B4" w:rsidRPr="00C92C24">
        <w:rPr>
          <w:bCs/>
          <w:sz w:val="28"/>
          <w:szCs w:val="28"/>
          <w:lang w:eastAsia="ru-RU"/>
        </w:rPr>
        <w:t>.</w:t>
      </w:r>
      <w:r w:rsidR="00090D45" w:rsidRPr="00C92C24">
        <w:rPr>
          <w:sz w:val="28"/>
          <w:szCs w:val="28"/>
          <w:lang w:eastAsia="ru-RU"/>
        </w:rPr>
        <w:t> </w:t>
      </w:r>
      <w:r w:rsidR="005B05B4" w:rsidRPr="00C92C24">
        <w:rPr>
          <w:sz w:val="28"/>
          <w:szCs w:val="28"/>
          <w:lang w:eastAsia="ru-RU"/>
        </w:rPr>
        <w:t>В ходе экспертизы заявленного обозначения по перечню товаров устанавливаются:</w:t>
      </w:r>
    </w:p>
    <w:p w:rsidR="005B05B4" w:rsidRPr="00C92C24" w:rsidRDefault="005B05B4" w:rsidP="000364A4">
      <w:pPr>
        <w:spacing w:line="240" w:lineRule="auto"/>
        <w:rPr>
          <w:sz w:val="28"/>
          <w:szCs w:val="28"/>
          <w:lang w:eastAsia="ru-RU"/>
        </w:rPr>
      </w:pPr>
      <w:r w:rsidRPr="00C92C24">
        <w:rPr>
          <w:sz w:val="28"/>
          <w:szCs w:val="28"/>
          <w:lang w:eastAsia="ru-RU"/>
        </w:rPr>
        <w:t>1)</w:t>
      </w:r>
      <w:r w:rsidR="00422A1E" w:rsidRPr="00C92C24">
        <w:rPr>
          <w:sz w:val="28"/>
          <w:szCs w:val="28"/>
          <w:lang w:eastAsia="ru-RU"/>
        </w:rPr>
        <w:t> </w:t>
      </w:r>
      <w:r w:rsidRPr="00C92C24">
        <w:rPr>
          <w:sz w:val="28"/>
          <w:szCs w:val="28"/>
          <w:lang w:eastAsia="ru-RU"/>
        </w:rPr>
        <w:t>возможность идентификации термина, используемого заявителем для обозначения товара, и его соотнесения с конкретным товаром того или иного класса МКТУ;</w:t>
      </w:r>
    </w:p>
    <w:p w:rsidR="005B05B4" w:rsidRPr="00C92C24" w:rsidRDefault="005B05B4" w:rsidP="000364A4">
      <w:pPr>
        <w:spacing w:line="240" w:lineRule="auto"/>
        <w:rPr>
          <w:sz w:val="28"/>
          <w:szCs w:val="28"/>
          <w:lang w:eastAsia="ru-RU"/>
        </w:rPr>
      </w:pPr>
      <w:r w:rsidRPr="00C92C24">
        <w:rPr>
          <w:sz w:val="28"/>
          <w:szCs w:val="28"/>
          <w:lang w:eastAsia="ru-RU"/>
        </w:rPr>
        <w:t>2)</w:t>
      </w:r>
      <w:r w:rsidR="00422A1E" w:rsidRPr="00C92C24">
        <w:rPr>
          <w:sz w:val="28"/>
          <w:szCs w:val="28"/>
          <w:lang w:eastAsia="ru-RU"/>
        </w:rPr>
        <w:t> </w:t>
      </w:r>
      <w:r w:rsidRPr="00C92C24">
        <w:rPr>
          <w:sz w:val="28"/>
          <w:szCs w:val="28"/>
          <w:lang w:eastAsia="ru-RU"/>
        </w:rPr>
        <w:t>правильность осуществленной заявителем группировки товаров по классам МКТУ.</w:t>
      </w:r>
    </w:p>
    <w:p w:rsidR="005B05B4" w:rsidRPr="00C92C24" w:rsidRDefault="005B05B4" w:rsidP="000364A4">
      <w:pPr>
        <w:spacing w:line="240" w:lineRule="auto"/>
        <w:rPr>
          <w:sz w:val="28"/>
          <w:szCs w:val="28"/>
          <w:lang w:eastAsia="ru-RU"/>
        </w:rPr>
      </w:pPr>
      <w:r w:rsidRPr="00C92C24">
        <w:rPr>
          <w:sz w:val="28"/>
          <w:szCs w:val="28"/>
          <w:lang w:eastAsia="ru-RU"/>
        </w:rPr>
        <w:t>При необходимости корректировки перечня товаров заявителю направляется запрос с предложением пред</w:t>
      </w:r>
      <w:r w:rsidR="00BA7244" w:rsidRPr="00C92C24">
        <w:rPr>
          <w:sz w:val="28"/>
          <w:szCs w:val="28"/>
          <w:lang w:eastAsia="ru-RU"/>
        </w:rPr>
        <w:t>о</w:t>
      </w:r>
      <w:r w:rsidRPr="00C92C24">
        <w:rPr>
          <w:sz w:val="28"/>
          <w:szCs w:val="28"/>
          <w:lang w:eastAsia="ru-RU"/>
        </w:rPr>
        <w:t xml:space="preserve">ставить соответствующее уточнение и уплатить пошлину за внесение изменений и исправлений в заявку, установленную </w:t>
      </w:r>
      <w:r w:rsidR="002714D2" w:rsidRPr="00C92C24">
        <w:rPr>
          <w:sz w:val="28"/>
          <w:szCs w:val="28"/>
          <w:lang w:eastAsia="ru-RU"/>
        </w:rPr>
        <w:t>Порядком взимания пошлин</w:t>
      </w:r>
      <w:r w:rsidRPr="00C92C24">
        <w:rPr>
          <w:sz w:val="28"/>
          <w:szCs w:val="28"/>
          <w:lang w:eastAsia="ru-RU"/>
        </w:rPr>
        <w:t>.</w:t>
      </w:r>
    </w:p>
    <w:p w:rsidR="005B05B4" w:rsidRPr="00C92C24" w:rsidRDefault="005B05B4" w:rsidP="000364A4">
      <w:pPr>
        <w:spacing w:line="240" w:lineRule="auto"/>
        <w:rPr>
          <w:sz w:val="28"/>
          <w:szCs w:val="28"/>
          <w:lang w:eastAsia="ru-RU"/>
        </w:rPr>
      </w:pPr>
      <w:proofErr w:type="gramStart"/>
      <w:r w:rsidRPr="00C92C24">
        <w:rPr>
          <w:sz w:val="28"/>
          <w:szCs w:val="28"/>
          <w:lang w:eastAsia="ru-RU"/>
        </w:rPr>
        <w:t xml:space="preserve">Если такое уточнение перечня товаров приводит к увеличению количества классов МКТУ, указанных в заявке на дату ее подачи, в запросе заявителю предлагается дополнительно уплатить пошлину за проведение экспертизы заявленного обозначения и принятие решения по ее результатам, установленную </w:t>
      </w:r>
      <w:r w:rsidR="002714D2" w:rsidRPr="00C92C24">
        <w:rPr>
          <w:sz w:val="28"/>
          <w:szCs w:val="28"/>
          <w:lang w:eastAsia="ru-RU"/>
        </w:rPr>
        <w:t>Порядком взимания пошлин</w:t>
      </w:r>
      <w:r w:rsidRPr="00C92C24">
        <w:rPr>
          <w:sz w:val="28"/>
          <w:szCs w:val="28"/>
          <w:lang w:eastAsia="ru-RU"/>
        </w:rPr>
        <w:t>, в отношении соответствующего количества классов МКТУ или сократить количество классов МКТУ, в отношении которых испрашивается регистрация товарного знака.</w:t>
      </w:r>
      <w:proofErr w:type="gramEnd"/>
    </w:p>
    <w:p w:rsidR="005B05B4" w:rsidRPr="00C92C24" w:rsidRDefault="005B05B4" w:rsidP="000364A4">
      <w:pPr>
        <w:spacing w:line="240" w:lineRule="auto"/>
        <w:rPr>
          <w:sz w:val="28"/>
          <w:szCs w:val="28"/>
          <w:lang w:eastAsia="ru-RU"/>
        </w:rPr>
      </w:pPr>
      <w:r w:rsidRPr="00C92C24">
        <w:rPr>
          <w:sz w:val="28"/>
          <w:szCs w:val="28"/>
          <w:lang w:eastAsia="ru-RU"/>
        </w:rPr>
        <w:t>При отказе заявителя от дополнительной уплаты пошлины или сокращения количества классов МКТУ экспертиза заявленного обозначения проводится в отношении товаров, относящихся к тем классам МКТУ, которые указаны первыми в перечне товаров и количество которых соответствует размеру уплаченной пошлины.</w:t>
      </w:r>
    </w:p>
    <w:p w:rsidR="005B05B4" w:rsidRPr="00C92C24" w:rsidRDefault="005B05B4" w:rsidP="000364A4">
      <w:pPr>
        <w:spacing w:line="240" w:lineRule="auto"/>
        <w:rPr>
          <w:sz w:val="28"/>
          <w:szCs w:val="28"/>
          <w:lang w:eastAsia="ru-RU"/>
        </w:rPr>
      </w:pPr>
      <w:r w:rsidRPr="00C92C24">
        <w:rPr>
          <w:sz w:val="28"/>
          <w:szCs w:val="28"/>
          <w:lang w:eastAsia="ru-RU"/>
        </w:rPr>
        <w:t>По перечню товаров по выделенной заявке устанавливается следующее:</w:t>
      </w:r>
    </w:p>
    <w:p w:rsidR="005B05B4" w:rsidRPr="00C92C24" w:rsidRDefault="005B05B4" w:rsidP="000364A4">
      <w:pPr>
        <w:spacing w:line="240" w:lineRule="auto"/>
        <w:rPr>
          <w:sz w:val="28"/>
          <w:szCs w:val="28"/>
          <w:lang w:eastAsia="ru-RU"/>
        </w:rPr>
      </w:pPr>
      <w:r w:rsidRPr="00C92C24">
        <w:rPr>
          <w:sz w:val="28"/>
          <w:szCs w:val="28"/>
          <w:lang w:eastAsia="ru-RU"/>
        </w:rPr>
        <w:t>1)</w:t>
      </w:r>
      <w:r w:rsidR="00422A1E" w:rsidRPr="00C92C24">
        <w:rPr>
          <w:sz w:val="28"/>
          <w:szCs w:val="28"/>
          <w:lang w:eastAsia="ru-RU"/>
        </w:rPr>
        <w:t> </w:t>
      </w:r>
      <w:r w:rsidRPr="00C92C24">
        <w:rPr>
          <w:sz w:val="28"/>
          <w:szCs w:val="28"/>
          <w:lang w:eastAsia="ru-RU"/>
        </w:rPr>
        <w:t>товары, указанные в выделенной заявке, были заявлены в первоначальной заявке;</w:t>
      </w:r>
    </w:p>
    <w:p w:rsidR="005B05B4" w:rsidRPr="00C92C24" w:rsidRDefault="005B05B4" w:rsidP="000364A4">
      <w:pPr>
        <w:spacing w:after="360" w:line="240" w:lineRule="auto"/>
        <w:rPr>
          <w:sz w:val="28"/>
          <w:szCs w:val="28"/>
          <w:lang w:eastAsia="ru-RU"/>
        </w:rPr>
      </w:pPr>
      <w:r w:rsidRPr="00C92C24">
        <w:rPr>
          <w:sz w:val="28"/>
          <w:szCs w:val="28"/>
          <w:lang w:eastAsia="ru-RU"/>
        </w:rPr>
        <w:t>2)</w:t>
      </w:r>
      <w:r w:rsidR="00422A1E" w:rsidRPr="00C92C24">
        <w:rPr>
          <w:sz w:val="28"/>
          <w:szCs w:val="28"/>
          <w:lang w:eastAsia="ru-RU"/>
        </w:rPr>
        <w:t> </w:t>
      </w:r>
      <w:r w:rsidRPr="00C92C24">
        <w:rPr>
          <w:sz w:val="28"/>
          <w:szCs w:val="28"/>
          <w:lang w:eastAsia="ru-RU"/>
        </w:rPr>
        <w:t>товары, указанные в выделенной заявке, не являются однородными с товарами, в отношении которых первоначальная заявка остается в силе.</w:t>
      </w:r>
    </w:p>
    <w:p w:rsidR="005B05B4" w:rsidRPr="00C92C24" w:rsidRDefault="005D3689" w:rsidP="000364A4">
      <w:pPr>
        <w:spacing w:line="240" w:lineRule="auto"/>
        <w:rPr>
          <w:sz w:val="28"/>
          <w:szCs w:val="28"/>
          <w:lang w:eastAsia="ru-RU"/>
        </w:rPr>
      </w:pPr>
      <w:bookmarkStart w:id="36" w:name="P34"/>
      <w:bookmarkEnd w:id="36"/>
      <w:r w:rsidRPr="00C92C24">
        <w:rPr>
          <w:bCs/>
          <w:sz w:val="28"/>
          <w:szCs w:val="28"/>
          <w:lang w:eastAsia="ru-RU"/>
        </w:rPr>
        <w:t>2.23</w:t>
      </w:r>
      <w:r w:rsidR="005B05B4" w:rsidRPr="00C92C24">
        <w:rPr>
          <w:bCs/>
          <w:sz w:val="28"/>
          <w:szCs w:val="28"/>
          <w:lang w:eastAsia="ru-RU"/>
        </w:rPr>
        <w:t>.</w:t>
      </w:r>
      <w:r w:rsidR="00422A1E" w:rsidRPr="00C92C24">
        <w:rPr>
          <w:sz w:val="28"/>
          <w:szCs w:val="28"/>
          <w:lang w:eastAsia="ru-RU"/>
        </w:rPr>
        <w:t> </w:t>
      </w:r>
      <w:r w:rsidR="005B05B4" w:rsidRPr="00C92C24">
        <w:rPr>
          <w:sz w:val="28"/>
          <w:szCs w:val="28"/>
          <w:lang w:eastAsia="ru-RU"/>
        </w:rPr>
        <w:t xml:space="preserve">В ходе экспертизы заявленного обозначения устанавливается, не относится ли заявленное обозначение к объектам, не обладающим различительной способностью или состоящим только из элементов, указанных в </w:t>
      </w:r>
      <w:r w:rsidR="00422A1E" w:rsidRPr="00C92C24">
        <w:rPr>
          <w:sz w:val="28"/>
          <w:szCs w:val="28"/>
          <w:lang w:eastAsia="ru-RU"/>
        </w:rPr>
        <w:t xml:space="preserve">части 1 </w:t>
      </w:r>
      <w:r w:rsidR="002E1901" w:rsidRPr="00C92C24">
        <w:rPr>
          <w:sz w:val="28"/>
          <w:szCs w:val="28"/>
          <w:lang w:eastAsia="ru-RU"/>
        </w:rPr>
        <w:t>стать</w:t>
      </w:r>
      <w:r w:rsidR="00422A1E" w:rsidRPr="00C92C24">
        <w:rPr>
          <w:sz w:val="28"/>
          <w:szCs w:val="28"/>
          <w:lang w:eastAsia="ru-RU"/>
        </w:rPr>
        <w:t>и</w:t>
      </w:r>
      <w:r w:rsidR="002E1901" w:rsidRPr="00C92C24">
        <w:rPr>
          <w:sz w:val="28"/>
          <w:szCs w:val="28"/>
          <w:lang w:eastAsia="ru-RU"/>
        </w:rPr>
        <w:t xml:space="preserve"> </w:t>
      </w:r>
      <w:r w:rsidR="00904DA5" w:rsidRPr="00C92C24">
        <w:rPr>
          <w:sz w:val="28"/>
          <w:szCs w:val="28"/>
          <w:lang w:eastAsia="ru-RU"/>
        </w:rPr>
        <w:t xml:space="preserve">1574 </w:t>
      </w:r>
      <w:r w:rsidR="005B05B4" w:rsidRPr="00C92C24">
        <w:rPr>
          <w:sz w:val="28"/>
          <w:szCs w:val="28"/>
          <w:lang w:eastAsia="ru-RU"/>
        </w:rPr>
        <w:t>Кодекса.</w:t>
      </w:r>
    </w:p>
    <w:p w:rsidR="005B05B4" w:rsidRPr="00C92C24" w:rsidRDefault="005B05B4" w:rsidP="000364A4">
      <w:pPr>
        <w:spacing w:line="240" w:lineRule="auto"/>
        <w:rPr>
          <w:sz w:val="28"/>
          <w:szCs w:val="28"/>
          <w:lang w:eastAsia="ru-RU"/>
        </w:rPr>
      </w:pPr>
      <w:r w:rsidRPr="00C92C24">
        <w:rPr>
          <w:sz w:val="28"/>
          <w:szCs w:val="28"/>
          <w:lang w:eastAsia="ru-RU"/>
        </w:rPr>
        <w:t>К обозначениям, не обладающим различительной способностью, относятся:</w:t>
      </w:r>
    </w:p>
    <w:p w:rsidR="005B05B4" w:rsidRPr="00C92C24" w:rsidRDefault="005B05B4" w:rsidP="000364A4">
      <w:pPr>
        <w:spacing w:line="240" w:lineRule="auto"/>
        <w:rPr>
          <w:sz w:val="28"/>
          <w:szCs w:val="28"/>
          <w:lang w:eastAsia="ru-RU"/>
        </w:rPr>
      </w:pPr>
      <w:r w:rsidRPr="00C92C24">
        <w:rPr>
          <w:sz w:val="28"/>
          <w:szCs w:val="28"/>
          <w:lang w:eastAsia="ru-RU"/>
        </w:rPr>
        <w:t>простые геометрические фигуры, линии, числа;</w:t>
      </w:r>
    </w:p>
    <w:p w:rsidR="005B05B4" w:rsidRPr="00C92C24" w:rsidRDefault="005B05B4" w:rsidP="000364A4">
      <w:pPr>
        <w:spacing w:line="240" w:lineRule="auto"/>
        <w:rPr>
          <w:sz w:val="28"/>
          <w:szCs w:val="28"/>
          <w:lang w:eastAsia="ru-RU"/>
        </w:rPr>
      </w:pPr>
      <w:r w:rsidRPr="00C92C24">
        <w:rPr>
          <w:sz w:val="28"/>
          <w:szCs w:val="28"/>
          <w:lang w:eastAsia="ru-RU"/>
        </w:rPr>
        <w:t>отдельные буквы и сочетания букв, не обладающие словесным характером или не воспринимаемые как слово;</w:t>
      </w:r>
    </w:p>
    <w:p w:rsidR="005B05B4" w:rsidRPr="00C92C24" w:rsidRDefault="005B05B4" w:rsidP="000364A4">
      <w:pPr>
        <w:spacing w:line="240" w:lineRule="auto"/>
        <w:rPr>
          <w:sz w:val="28"/>
          <w:szCs w:val="28"/>
          <w:lang w:eastAsia="ru-RU"/>
        </w:rPr>
      </w:pPr>
      <w:r w:rsidRPr="00C92C24">
        <w:rPr>
          <w:sz w:val="28"/>
          <w:szCs w:val="28"/>
          <w:lang w:eastAsia="ru-RU"/>
        </w:rPr>
        <w:t>общепринятые наименования;</w:t>
      </w:r>
    </w:p>
    <w:p w:rsidR="005B05B4" w:rsidRPr="00C92C24" w:rsidRDefault="005B05B4" w:rsidP="000364A4">
      <w:pPr>
        <w:spacing w:line="240" w:lineRule="auto"/>
        <w:rPr>
          <w:sz w:val="28"/>
          <w:szCs w:val="28"/>
          <w:lang w:eastAsia="ru-RU"/>
        </w:rPr>
      </w:pPr>
      <w:r w:rsidRPr="00C92C24">
        <w:rPr>
          <w:sz w:val="28"/>
          <w:szCs w:val="28"/>
          <w:lang w:eastAsia="ru-RU"/>
        </w:rPr>
        <w:t>реалистические или схематические изображения товаров, заявленных на регистрацию в качестве товарных знаков для обозначения этих товаров;</w:t>
      </w:r>
    </w:p>
    <w:p w:rsidR="005B05B4" w:rsidRPr="00C92C24" w:rsidRDefault="005B05B4" w:rsidP="000364A4">
      <w:pPr>
        <w:spacing w:line="240" w:lineRule="auto"/>
        <w:rPr>
          <w:sz w:val="28"/>
          <w:szCs w:val="28"/>
          <w:lang w:eastAsia="ru-RU"/>
        </w:rPr>
      </w:pPr>
      <w:r w:rsidRPr="00C92C24">
        <w:rPr>
          <w:sz w:val="28"/>
          <w:szCs w:val="28"/>
          <w:lang w:eastAsia="ru-RU"/>
        </w:rPr>
        <w:t>сведения, касающиеся изготовителя товаров или характеризующие товар, весовые соотношения, материал, сырье, из которого изготовлен товар.</w:t>
      </w:r>
    </w:p>
    <w:p w:rsidR="005B05B4" w:rsidRPr="00C92C24" w:rsidRDefault="005B05B4" w:rsidP="000364A4">
      <w:pPr>
        <w:spacing w:line="240" w:lineRule="auto"/>
        <w:rPr>
          <w:sz w:val="28"/>
          <w:szCs w:val="28"/>
          <w:lang w:eastAsia="ru-RU"/>
        </w:rPr>
      </w:pPr>
      <w:r w:rsidRPr="00C92C24">
        <w:rPr>
          <w:sz w:val="28"/>
          <w:szCs w:val="28"/>
          <w:lang w:eastAsia="ru-RU"/>
        </w:rPr>
        <w:t>К обозначениям, не обладающим различительной способностью, относятся также обозначения, которые на дату подачи заявки утратили такую способность в результате широкого и длительного использования разными производителями в отношении идентичных или однородных товаров, в том числе в рекламе товаров и их изготовителей в средствах массовой информации.</w:t>
      </w:r>
    </w:p>
    <w:p w:rsidR="005B05B4" w:rsidRPr="00C92C24" w:rsidRDefault="005B05B4" w:rsidP="000364A4">
      <w:pPr>
        <w:spacing w:line="240" w:lineRule="auto"/>
        <w:rPr>
          <w:sz w:val="28"/>
          <w:szCs w:val="28"/>
          <w:lang w:eastAsia="ru-RU"/>
        </w:rPr>
      </w:pPr>
      <w:r w:rsidRPr="00C92C24">
        <w:rPr>
          <w:sz w:val="28"/>
          <w:szCs w:val="28"/>
          <w:lang w:eastAsia="ru-RU"/>
        </w:rPr>
        <w:t>При этом устанавливается, в частности, не является ли заявленное обозначение или отдельные его элементы вошедшими во всеобщее употребление для обозначения товаров определенного вида.</w:t>
      </w:r>
    </w:p>
    <w:p w:rsidR="005B05B4" w:rsidRPr="00C92C24" w:rsidRDefault="005B05B4" w:rsidP="000364A4">
      <w:pPr>
        <w:spacing w:line="240" w:lineRule="auto"/>
        <w:rPr>
          <w:sz w:val="28"/>
          <w:szCs w:val="28"/>
          <w:lang w:eastAsia="ru-RU"/>
        </w:rPr>
      </w:pPr>
      <w:r w:rsidRPr="00C92C24">
        <w:rPr>
          <w:sz w:val="28"/>
          <w:szCs w:val="28"/>
          <w:lang w:eastAsia="ru-RU"/>
        </w:rPr>
        <w:t>Проверяется также, не является ли заявленное обозначение или отдельные его элементы:</w:t>
      </w:r>
    </w:p>
    <w:p w:rsidR="005B05B4" w:rsidRPr="00C92C24" w:rsidRDefault="005B05B4" w:rsidP="000364A4">
      <w:pPr>
        <w:spacing w:line="240" w:lineRule="auto"/>
        <w:rPr>
          <w:sz w:val="28"/>
          <w:szCs w:val="28"/>
          <w:lang w:eastAsia="ru-RU"/>
        </w:rPr>
      </w:pPr>
      <w:r w:rsidRPr="00C92C24">
        <w:rPr>
          <w:sz w:val="28"/>
          <w:szCs w:val="28"/>
          <w:lang w:eastAsia="ru-RU"/>
        </w:rPr>
        <w:t>общепринятыми символами, характерными для отраслей хозяйства или области деятельности, к которым относятся содержащиеся в перечне товары, для которых испрашивается регистрация товарного знака;</w:t>
      </w:r>
    </w:p>
    <w:p w:rsidR="005B05B4" w:rsidRPr="00C92C24" w:rsidRDefault="005B05B4" w:rsidP="000364A4">
      <w:pPr>
        <w:spacing w:line="240" w:lineRule="auto"/>
        <w:rPr>
          <w:sz w:val="28"/>
          <w:szCs w:val="28"/>
          <w:lang w:eastAsia="ru-RU"/>
        </w:rPr>
      </w:pPr>
      <w:r w:rsidRPr="00C92C24">
        <w:rPr>
          <w:sz w:val="28"/>
          <w:szCs w:val="28"/>
          <w:lang w:eastAsia="ru-RU"/>
        </w:rPr>
        <w:t>условными обозначениями, применяемыми в науке и технике;</w:t>
      </w:r>
    </w:p>
    <w:p w:rsidR="005B05B4" w:rsidRPr="00C92C24" w:rsidRDefault="005B05B4" w:rsidP="000364A4">
      <w:pPr>
        <w:spacing w:after="360" w:line="240" w:lineRule="auto"/>
        <w:rPr>
          <w:sz w:val="28"/>
          <w:szCs w:val="28"/>
          <w:lang w:eastAsia="ru-RU"/>
        </w:rPr>
      </w:pPr>
      <w:r w:rsidRPr="00C92C24">
        <w:rPr>
          <w:sz w:val="28"/>
          <w:szCs w:val="28"/>
          <w:lang w:eastAsia="ru-RU"/>
        </w:rPr>
        <w:t>общепринятыми терминами, являющимися лексическими единицами, характерными для конкретных областей науки и техники.</w:t>
      </w:r>
    </w:p>
    <w:p w:rsidR="005B05B4" w:rsidRPr="00C92C24" w:rsidRDefault="005D3689" w:rsidP="000364A4">
      <w:pPr>
        <w:spacing w:line="240" w:lineRule="auto"/>
        <w:rPr>
          <w:sz w:val="28"/>
          <w:szCs w:val="28"/>
          <w:lang w:eastAsia="ru-RU"/>
        </w:rPr>
      </w:pPr>
      <w:bookmarkStart w:id="37" w:name="P35"/>
      <w:bookmarkEnd w:id="37"/>
      <w:r w:rsidRPr="00C92C24">
        <w:rPr>
          <w:bCs/>
          <w:sz w:val="28"/>
          <w:szCs w:val="28"/>
          <w:lang w:eastAsia="ru-RU"/>
        </w:rPr>
        <w:t>2.24</w:t>
      </w:r>
      <w:r w:rsidR="005B05B4" w:rsidRPr="00C92C24">
        <w:rPr>
          <w:bCs/>
          <w:sz w:val="28"/>
          <w:szCs w:val="28"/>
          <w:lang w:eastAsia="ru-RU"/>
        </w:rPr>
        <w:t>.</w:t>
      </w:r>
      <w:r w:rsidR="007C2275" w:rsidRPr="00C92C24">
        <w:rPr>
          <w:sz w:val="28"/>
          <w:szCs w:val="28"/>
          <w:lang w:eastAsia="ru-RU"/>
        </w:rPr>
        <w:t> </w:t>
      </w:r>
      <w:r w:rsidR="005B05B4" w:rsidRPr="00C92C24">
        <w:rPr>
          <w:sz w:val="28"/>
          <w:szCs w:val="28"/>
          <w:lang w:eastAsia="ru-RU"/>
        </w:rPr>
        <w:t xml:space="preserve">Указанные в пункте </w:t>
      </w:r>
      <w:r w:rsidR="003243CB" w:rsidRPr="00C92C24">
        <w:rPr>
          <w:sz w:val="28"/>
          <w:szCs w:val="28"/>
          <w:lang w:eastAsia="ru-RU"/>
        </w:rPr>
        <w:t>2.23</w:t>
      </w:r>
      <w:r w:rsidR="005B05B4" w:rsidRPr="00C92C24">
        <w:rPr>
          <w:sz w:val="28"/>
          <w:szCs w:val="28"/>
          <w:lang w:eastAsia="ru-RU"/>
        </w:rPr>
        <w:t xml:space="preserve"> настоящих Правил, элементы могут быть включены в соответствии </w:t>
      </w:r>
      <w:r w:rsidR="00422A1E" w:rsidRPr="00C92C24">
        <w:rPr>
          <w:sz w:val="28"/>
          <w:szCs w:val="28"/>
          <w:lang w:eastAsia="ru-RU"/>
        </w:rPr>
        <w:t>с часть</w:t>
      </w:r>
      <w:r w:rsidR="00CD3443" w:rsidRPr="00C92C24">
        <w:rPr>
          <w:sz w:val="28"/>
          <w:szCs w:val="28"/>
          <w:lang w:eastAsia="ru-RU"/>
        </w:rPr>
        <w:t xml:space="preserve">ю 1 </w:t>
      </w:r>
      <w:r w:rsidR="002E1901" w:rsidRPr="00C92C24">
        <w:rPr>
          <w:sz w:val="28"/>
          <w:szCs w:val="28"/>
          <w:lang w:eastAsia="ru-RU"/>
        </w:rPr>
        <w:t>стать</w:t>
      </w:r>
      <w:r w:rsidR="00CD3443" w:rsidRPr="00C92C24">
        <w:rPr>
          <w:sz w:val="28"/>
          <w:szCs w:val="28"/>
          <w:lang w:eastAsia="ru-RU"/>
        </w:rPr>
        <w:t>и</w:t>
      </w:r>
      <w:r w:rsidR="002E1901" w:rsidRPr="00C92C24">
        <w:rPr>
          <w:sz w:val="28"/>
          <w:szCs w:val="28"/>
          <w:lang w:eastAsia="ru-RU"/>
        </w:rPr>
        <w:t xml:space="preserve"> </w:t>
      </w:r>
      <w:r w:rsidR="00473E3B" w:rsidRPr="00C92C24">
        <w:rPr>
          <w:sz w:val="28"/>
          <w:szCs w:val="28"/>
          <w:lang w:eastAsia="ru-RU"/>
        </w:rPr>
        <w:t xml:space="preserve">1574 </w:t>
      </w:r>
      <w:r w:rsidR="005B05B4" w:rsidRPr="00C92C24">
        <w:rPr>
          <w:sz w:val="28"/>
          <w:szCs w:val="28"/>
          <w:lang w:eastAsia="ru-RU"/>
        </w:rPr>
        <w:t xml:space="preserve">Кодекса в товарный знак как неохраняемые элементы, если они не занимают в нем доминирующего положения, за исключением случаев, предусмотренных </w:t>
      </w:r>
      <w:r w:rsidR="004B6370" w:rsidRPr="00C92C24">
        <w:rPr>
          <w:sz w:val="28"/>
          <w:szCs w:val="28"/>
          <w:lang w:eastAsia="ru-RU"/>
        </w:rPr>
        <w:t xml:space="preserve">частью </w:t>
      </w:r>
      <w:r w:rsidR="00473E3B" w:rsidRPr="00C92C24">
        <w:rPr>
          <w:sz w:val="28"/>
          <w:szCs w:val="28"/>
          <w:lang w:eastAsia="ru-RU"/>
        </w:rPr>
        <w:t>2</w:t>
      </w:r>
      <w:r w:rsidR="004B6370" w:rsidRPr="00C92C24">
        <w:rPr>
          <w:sz w:val="28"/>
          <w:szCs w:val="28"/>
          <w:lang w:eastAsia="ru-RU"/>
        </w:rPr>
        <w:t xml:space="preserve"> </w:t>
      </w:r>
      <w:r w:rsidR="00473E3B" w:rsidRPr="00C92C24">
        <w:rPr>
          <w:sz w:val="28"/>
          <w:szCs w:val="28"/>
          <w:lang w:eastAsia="ru-RU"/>
        </w:rPr>
        <w:t>статьи</w:t>
      </w:r>
      <w:r w:rsidR="004B6370" w:rsidRPr="00C92C24">
        <w:rPr>
          <w:sz w:val="28"/>
          <w:szCs w:val="28"/>
          <w:lang w:eastAsia="ru-RU"/>
        </w:rPr>
        <w:t xml:space="preserve"> </w:t>
      </w:r>
      <w:r w:rsidR="00473E3B" w:rsidRPr="00C92C24">
        <w:rPr>
          <w:sz w:val="28"/>
          <w:szCs w:val="28"/>
          <w:lang w:eastAsia="ru-RU"/>
        </w:rPr>
        <w:t>1574</w:t>
      </w:r>
      <w:r w:rsidR="004B6370" w:rsidRPr="00C92C24">
        <w:rPr>
          <w:sz w:val="28"/>
          <w:szCs w:val="28"/>
          <w:lang w:eastAsia="ru-RU"/>
        </w:rPr>
        <w:t xml:space="preserve"> </w:t>
      </w:r>
      <w:r w:rsidR="005B05B4" w:rsidRPr="00C92C24">
        <w:rPr>
          <w:sz w:val="28"/>
          <w:szCs w:val="28"/>
          <w:lang w:eastAsia="ru-RU"/>
        </w:rPr>
        <w:t>Кодекса.</w:t>
      </w:r>
    </w:p>
    <w:p w:rsidR="005B05B4" w:rsidRPr="00C92C24" w:rsidRDefault="005B05B4" w:rsidP="000364A4">
      <w:pPr>
        <w:spacing w:line="240" w:lineRule="auto"/>
        <w:rPr>
          <w:sz w:val="28"/>
          <w:szCs w:val="28"/>
          <w:lang w:eastAsia="ru-RU"/>
        </w:rPr>
      </w:pPr>
      <w:proofErr w:type="gramStart"/>
      <w:r w:rsidRPr="00C92C24">
        <w:rPr>
          <w:sz w:val="28"/>
          <w:szCs w:val="28"/>
          <w:lang w:eastAsia="ru-RU"/>
        </w:rPr>
        <w:t xml:space="preserve">Для доказательства приобретения обозначением различительной способности, предусмотренной </w:t>
      </w:r>
      <w:r w:rsidR="00473E3B" w:rsidRPr="00C92C24">
        <w:rPr>
          <w:sz w:val="28"/>
          <w:szCs w:val="28"/>
          <w:lang w:eastAsia="ru-RU"/>
        </w:rPr>
        <w:t>стать</w:t>
      </w:r>
      <w:r w:rsidR="004B6370" w:rsidRPr="00C92C24">
        <w:rPr>
          <w:sz w:val="28"/>
          <w:szCs w:val="28"/>
          <w:lang w:eastAsia="ru-RU"/>
        </w:rPr>
        <w:t>ей</w:t>
      </w:r>
      <w:r w:rsidR="00473E3B" w:rsidRPr="00C92C24">
        <w:rPr>
          <w:sz w:val="28"/>
          <w:szCs w:val="28"/>
          <w:lang w:eastAsia="ru-RU"/>
        </w:rPr>
        <w:t xml:space="preserve"> 1574</w:t>
      </w:r>
      <w:r w:rsidRPr="00C92C24">
        <w:rPr>
          <w:sz w:val="28"/>
          <w:szCs w:val="28"/>
          <w:lang w:eastAsia="ru-RU"/>
        </w:rPr>
        <w:t xml:space="preserve"> Кодекса, могут быть пред</w:t>
      </w:r>
      <w:r w:rsidR="00D53EF5" w:rsidRPr="00C92C24">
        <w:rPr>
          <w:sz w:val="28"/>
          <w:szCs w:val="28"/>
          <w:lang w:eastAsia="ru-RU"/>
        </w:rPr>
        <w:t>о</w:t>
      </w:r>
      <w:r w:rsidRPr="00C92C24">
        <w:rPr>
          <w:sz w:val="28"/>
          <w:szCs w:val="28"/>
          <w:lang w:eastAsia="ru-RU"/>
        </w:rPr>
        <w:t>ставлены содержащиеся в соответствующих документах фактические сведения: о длительности, интенсивности использования обозначения, территории и объемах реализации товаров, маркир</w:t>
      </w:r>
      <w:r w:rsidR="00D53EF5" w:rsidRPr="00C92C24">
        <w:rPr>
          <w:sz w:val="28"/>
          <w:szCs w:val="28"/>
          <w:lang w:eastAsia="ru-RU"/>
        </w:rPr>
        <w:t>ованных заявленным обозначением;</w:t>
      </w:r>
      <w:r w:rsidRPr="00C92C24">
        <w:rPr>
          <w:sz w:val="28"/>
          <w:szCs w:val="28"/>
          <w:lang w:eastAsia="ru-RU"/>
        </w:rPr>
        <w:t xml:space="preserve"> о затратах на рекламу, </w:t>
      </w:r>
      <w:r w:rsidR="00D53EF5" w:rsidRPr="00C92C24">
        <w:rPr>
          <w:sz w:val="28"/>
          <w:szCs w:val="28"/>
          <w:lang w:eastAsia="ru-RU"/>
        </w:rPr>
        <w:t>ее длительности и интенсивности;</w:t>
      </w:r>
      <w:r w:rsidRPr="00C92C24">
        <w:rPr>
          <w:sz w:val="28"/>
          <w:szCs w:val="28"/>
          <w:lang w:eastAsia="ru-RU"/>
        </w:rPr>
        <w:t xml:space="preserve"> о степени информированности потребителей о заявленном обозначении и изготовителе товаров, включая результаты социологических опросов;</w:t>
      </w:r>
      <w:proofErr w:type="gramEnd"/>
      <w:r w:rsidRPr="00C92C24">
        <w:rPr>
          <w:sz w:val="28"/>
          <w:szCs w:val="28"/>
          <w:lang w:eastAsia="ru-RU"/>
        </w:rPr>
        <w:t xml:space="preserve"> сведения о публикациях в открытой печати информации о товарах, сопровождаемых заявленным обозначением и иные сведения.</w:t>
      </w:r>
    </w:p>
    <w:p w:rsidR="005B05B4" w:rsidRPr="00C92C24" w:rsidRDefault="005B05B4" w:rsidP="000364A4">
      <w:pPr>
        <w:spacing w:line="240" w:lineRule="auto"/>
        <w:rPr>
          <w:sz w:val="28"/>
          <w:szCs w:val="28"/>
          <w:lang w:eastAsia="ru-RU"/>
        </w:rPr>
      </w:pPr>
      <w:r w:rsidRPr="00C92C24">
        <w:rPr>
          <w:sz w:val="28"/>
          <w:szCs w:val="28"/>
          <w:lang w:eastAsia="ru-RU"/>
        </w:rPr>
        <w:t>В отношении документов, пред</w:t>
      </w:r>
      <w:r w:rsidR="00D53EF5" w:rsidRPr="00C92C24">
        <w:rPr>
          <w:sz w:val="28"/>
          <w:szCs w:val="28"/>
          <w:lang w:eastAsia="ru-RU"/>
        </w:rPr>
        <w:t>о</w:t>
      </w:r>
      <w:r w:rsidRPr="00C92C24">
        <w:rPr>
          <w:sz w:val="28"/>
          <w:szCs w:val="28"/>
          <w:lang w:eastAsia="ru-RU"/>
        </w:rPr>
        <w:t>ставленных для доказательства приобретения обозначением различительной способности, проводится проверка, в рамках которой учитывается вся совокупность фактических сведений, содержащихся в соответствующих документах.</w:t>
      </w:r>
    </w:p>
    <w:p w:rsidR="00D53EF5" w:rsidRPr="00C92C24" w:rsidRDefault="005B05B4" w:rsidP="000364A4">
      <w:pPr>
        <w:spacing w:after="360" w:line="240" w:lineRule="auto"/>
        <w:rPr>
          <w:sz w:val="28"/>
          <w:szCs w:val="28"/>
          <w:lang w:eastAsia="ru-RU"/>
        </w:rPr>
      </w:pPr>
      <w:r w:rsidRPr="00C92C24">
        <w:rPr>
          <w:sz w:val="28"/>
          <w:szCs w:val="28"/>
          <w:lang w:eastAsia="ru-RU"/>
        </w:rPr>
        <w:t>Документы, пред</w:t>
      </w:r>
      <w:r w:rsidR="00D53EF5" w:rsidRPr="00C92C24">
        <w:rPr>
          <w:sz w:val="28"/>
          <w:szCs w:val="28"/>
          <w:lang w:eastAsia="ru-RU"/>
        </w:rPr>
        <w:t>о</w:t>
      </w:r>
      <w:r w:rsidRPr="00C92C24">
        <w:rPr>
          <w:sz w:val="28"/>
          <w:szCs w:val="28"/>
          <w:lang w:eastAsia="ru-RU"/>
        </w:rPr>
        <w:t xml:space="preserve">ставленные заявителем для доказательства приобретения обозначением различительной способности, учитываются при принятии решения о государственной регистрации товарного знака в том случае, если они подтверждают, что заявленное обозначение до даты подачи заявки воспринималось потребителем как обозначение, предназначенное для индивидуализации товаров определенного изготовителя. </w:t>
      </w:r>
    </w:p>
    <w:p w:rsidR="005B05B4" w:rsidRPr="00C92C24" w:rsidRDefault="005D3689" w:rsidP="000364A4">
      <w:pPr>
        <w:spacing w:after="360" w:line="240" w:lineRule="auto"/>
        <w:rPr>
          <w:sz w:val="28"/>
          <w:szCs w:val="28"/>
          <w:lang w:eastAsia="ru-RU"/>
        </w:rPr>
      </w:pPr>
      <w:bookmarkStart w:id="38" w:name="P36"/>
      <w:bookmarkEnd w:id="38"/>
      <w:r w:rsidRPr="00C92C24">
        <w:rPr>
          <w:bCs/>
          <w:sz w:val="28"/>
          <w:szCs w:val="28"/>
          <w:lang w:eastAsia="ru-RU"/>
        </w:rPr>
        <w:t>2.25</w:t>
      </w:r>
      <w:r w:rsidR="005B05B4" w:rsidRPr="00C92C24">
        <w:rPr>
          <w:bCs/>
          <w:sz w:val="28"/>
          <w:szCs w:val="28"/>
          <w:lang w:eastAsia="ru-RU"/>
        </w:rPr>
        <w:t>.</w:t>
      </w:r>
      <w:r w:rsidR="007C2275" w:rsidRPr="00C92C24">
        <w:rPr>
          <w:sz w:val="28"/>
          <w:szCs w:val="28"/>
          <w:lang w:eastAsia="ru-RU"/>
        </w:rPr>
        <w:t> </w:t>
      </w:r>
      <w:r w:rsidR="005B05B4" w:rsidRPr="00C92C24">
        <w:rPr>
          <w:sz w:val="28"/>
          <w:szCs w:val="28"/>
          <w:lang w:eastAsia="ru-RU"/>
        </w:rPr>
        <w:t xml:space="preserve">На основании </w:t>
      </w:r>
      <w:r w:rsidR="007C2275" w:rsidRPr="00C92C24">
        <w:rPr>
          <w:sz w:val="28"/>
          <w:szCs w:val="28"/>
          <w:lang w:eastAsia="ru-RU"/>
        </w:rPr>
        <w:t xml:space="preserve">части 1 </w:t>
      </w:r>
      <w:r w:rsidR="002B00B1" w:rsidRPr="00C92C24">
        <w:rPr>
          <w:sz w:val="28"/>
          <w:szCs w:val="28"/>
          <w:lang w:eastAsia="ru-RU"/>
        </w:rPr>
        <w:t>статьи 1574</w:t>
      </w:r>
      <w:r w:rsidR="005B05B4" w:rsidRPr="00C92C24">
        <w:rPr>
          <w:sz w:val="28"/>
          <w:szCs w:val="28"/>
          <w:lang w:eastAsia="ru-RU"/>
        </w:rPr>
        <w:t xml:space="preserve"> Кодекса устанавливается, не относится ли заявленное обозначение к объектам, не подлежащим правовой охране в соответствии со </w:t>
      </w:r>
      <w:r w:rsidR="00130839" w:rsidRPr="00C92C24">
        <w:rPr>
          <w:sz w:val="28"/>
          <w:szCs w:val="28"/>
          <w:lang w:eastAsia="ru-RU"/>
        </w:rPr>
        <w:t>статьей 1323</w:t>
      </w:r>
      <w:r w:rsidR="005B05B4" w:rsidRPr="00C92C24">
        <w:rPr>
          <w:sz w:val="28"/>
          <w:szCs w:val="28"/>
          <w:lang w:eastAsia="ru-RU"/>
        </w:rPr>
        <w:t xml:space="preserve"> Кодекса, или сходным с ними до степени смешения.</w:t>
      </w:r>
    </w:p>
    <w:p w:rsidR="005B05B4" w:rsidRPr="00C92C24" w:rsidRDefault="005D3689" w:rsidP="000364A4">
      <w:pPr>
        <w:spacing w:line="240" w:lineRule="auto"/>
        <w:rPr>
          <w:sz w:val="28"/>
          <w:szCs w:val="28"/>
          <w:lang w:eastAsia="ru-RU"/>
        </w:rPr>
      </w:pPr>
      <w:bookmarkStart w:id="39" w:name="P37"/>
      <w:bookmarkEnd w:id="39"/>
      <w:r w:rsidRPr="00C92C24">
        <w:rPr>
          <w:bCs/>
          <w:sz w:val="28"/>
          <w:szCs w:val="28"/>
          <w:lang w:eastAsia="ru-RU"/>
        </w:rPr>
        <w:t>2.26.</w:t>
      </w:r>
      <w:r w:rsidR="008F3B62" w:rsidRPr="00C92C24">
        <w:rPr>
          <w:sz w:val="28"/>
          <w:szCs w:val="28"/>
          <w:lang w:eastAsia="ru-RU"/>
        </w:rPr>
        <w:t> </w:t>
      </w:r>
      <w:r w:rsidR="005B05B4" w:rsidRPr="00C92C24">
        <w:rPr>
          <w:sz w:val="28"/>
          <w:szCs w:val="28"/>
          <w:lang w:eastAsia="ru-RU"/>
        </w:rPr>
        <w:t xml:space="preserve">В ходе экспертизы заявленного обозначения проверяется соответствие заявленного обозначения требованиям </w:t>
      </w:r>
      <w:r w:rsidR="008F3B62" w:rsidRPr="00C92C24">
        <w:rPr>
          <w:sz w:val="28"/>
          <w:szCs w:val="28"/>
          <w:lang w:eastAsia="ru-RU"/>
        </w:rPr>
        <w:t xml:space="preserve">части 4 </w:t>
      </w:r>
      <w:r w:rsidR="00CF1BA9" w:rsidRPr="00C92C24">
        <w:rPr>
          <w:sz w:val="28"/>
          <w:szCs w:val="28"/>
          <w:lang w:eastAsia="ru-RU"/>
        </w:rPr>
        <w:t>статьи 1574</w:t>
      </w:r>
      <w:r w:rsidR="005B05B4" w:rsidRPr="00C92C24">
        <w:rPr>
          <w:sz w:val="28"/>
          <w:szCs w:val="28"/>
          <w:lang w:eastAsia="ru-RU"/>
        </w:rPr>
        <w:t xml:space="preserve"> Кодекса.</w:t>
      </w:r>
    </w:p>
    <w:p w:rsidR="005B05B4" w:rsidRPr="00C92C24" w:rsidRDefault="005B05B4" w:rsidP="000364A4">
      <w:pPr>
        <w:spacing w:line="240" w:lineRule="auto"/>
        <w:rPr>
          <w:sz w:val="28"/>
          <w:szCs w:val="28"/>
          <w:lang w:eastAsia="ru-RU"/>
        </w:rPr>
      </w:pPr>
      <w:r w:rsidRPr="00C92C24">
        <w:rPr>
          <w:sz w:val="28"/>
          <w:szCs w:val="28"/>
          <w:lang w:eastAsia="ru-RU"/>
        </w:rPr>
        <w:t>При рассмотрении вопроса о ложности или способности обозначения ввести потребителя в заблуждение относительно товара или его изготовителя учитывается, что к таким обозначениям относятся, в частности, обозначения, порождающие в сознании потребителя представление об определенном качестве товара, его изготовителе или месте происхождения, которое не соответствует действительности.</w:t>
      </w:r>
    </w:p>
    <w:p w:rsidR="005B05B4" w:rsidRPr="00C92C24" w:rsidRDefault="005B05B4" w:rsidP="000364A4">
      <w:pPr>
        <w:spacing w:line="240" w:lineRule="auto"/>
        <w:rPr>
          <w:sz w:val="28"/>
          <w:szCs w:val="28"/>
          <w:lang w:eastAsia="ru-RU"/>
        </w:rPr>
      </w:pPr>
      <w:r w:rsidRPr="00C92C24">
        <w:rPr>
          <w:sz w:val="28"/>
          <w:szCs w:val="28"/>
          <w:lang w:eastAsia="ru-RU"/>
        </w:rPr>
        <w:t>В случае если ложным или вводящим в заблуждение является хотя бы один из элементов обозначения, то обозначение признается ложным или вводящим в заблуждение.</w:t>
      </w:r>
    </w:p>
    <w:p w:rsidR="005B05B4" w:rsidRPr="00C92C24" w:rsidRDefault="005B05B4" w:rsidP="000364A4">
      <w:pPr>
        <w:spacing w:line="240" w:lineRule="auto"/>
        <w:rPr>
          <w:sz w:val="28"/>
          <w:szCs w:val="28"/>
          <w:lang w:eastAsia="ru-RU"/>
        </w:rPr>
      </w:pPr>
      <w:r w:rsidRPr="00C92C24">
        <w:rPr>
          <w:sz w:val="28"/>
          <w:szCs w:val="28"/>
          <w:lang w:eastAsia="ru-RU"/>
        </w:rPr>
        <w:t xml:space="preserve">При установлении способности обозначения ввести потребителя в заблуждение </w:t>
      </w:r>
      <w:proofErr w:type="gramStart"/>
      <w:r w:rsidRPr="00C92C24">
        <w:rPr>
          <w:sz w:val="28"/>
          <w:szCs w:val="28"/>
          <w:lang w:eastAsia="ru-RU"/>
        </w:rPr>
        <w:t>учитываются</w:t>
      </w:r>
      <w:proofErr w:type="gramEnd"/>
      <w:r w:rsidRPr="00C92C24">
        <w:rPr>
          <w:sz w:val="28"/>
          <w:szCs w:val="28"/>
          <w:lang w:eastAsia="ru-RU"/>
        </w:rPr>
        <w:t xml:space="preserve"> в том числе сведения о товарных знаках или иных средствах индивидуализации, предоставление правовой охраны которым признано недействительным на том основании, что действия правообладателя, связанные с их регистрацией и использованием, были признаны актом недобросовестной конкуренции или злоупотреблением правом на основании решения антимонопольного органа </w:t>
      </w:r>
      <w:r w:rsidR="00130839" w:rsidRPr="00C92C24">
        <w:rPr>
          <w:sz w:val="28"/>
          <w:szCs w:val="28"/>
          <w:lang w:eastAsia="ru-RU"/>
        </w:rPr>
        <w:t xml:space="preserve">Донецкой Народной Республики </w:t>
      </w:r>
      <w:r w:rsidRPr="00C92C24">
        <w:rPr>
          <w:sz w:val="28"/>
          <w:szCs w:val="28"/>
          <w:lang w:eastAsia="ru-RU"/>
        </w:rPr>
        <w:t>или решения суда.</w:t>
      </w:r>
    </w:p>
    <w:p w:rsidR="00886768" w:rsidRPr="00C92C24" w:rsidRDefault="005B05B4" w:rsidP="000364A4">
      <w:pPr>
        <w:spacing w:after="360" w:line="240" w:lineRule="auto"/>
        <w:rPr>
          <w:sz w:val="28"/>
          <w:szCs w:val="28"/>
          <w:lang w:eastAsia="ru-RU"/>
        </w:rPr>
      </w:pPr>
      <w:proofErr w:type="gramStart"/>
      <w:r w:rsidRPr="00C92C24">
        <w:rPr>
          <w:sz w:val="28"/>
          <w:szCs w:val="28"/>
          <w:lang w:eastAsia="ru-RU"/>
        </w:rPr>
        <w:t>При рассмотрении вопроса о противоречии заявленного обозначения общественным интересам, принципам гуманности и морали учитывается, что к таким обозначениям относятся, в частности, неэтично примененная национальная и (или) государственная символика (гербы, флаги, эмблемы), антигосударственные лозунги, слова и изображения непристойного содержания, призывы антигуманного характера, оскорбляющие человеческое достоинство, религиозные чувства верующих, слова, написание которых нарушает правила орфографии.</w:t>
      </w:r>
      <w:proofErr w:type="gramEnd"/>
    </w:p>
    <w:p w:rsidR="005B05B4" w:rsidRPr="00C92C24" w:rsidRDefault="005D3689" w:rsidP="000364A4">
      <w:pPr>
        <w:spacing w:line="240" w:lineRule="auto"/>
        <w:rPr>
          <w:sz w:val="28"/>
          <w:szCs w:val="28"/>
          <w:lang w:eastAsia="ru-RU"/>
        </w:rPr>
      </w:pPr>
      <w:bookmarkStart w:id="40" w:name="P38"/>
      <w:bookmarkEnd w:id="40"/>
      <w:r w:rsidRPr="00C92C24">
        <w:rPr>
          <w:bCs/>
          <w:sz w:val="28"/>
          <w:szCs w:val="28"/>
          <w:lang w:eastAsia="ru-RU"/>
        </w:rPr>
        <w:t>2.27</w:t>
      </w:r>
      <w:r w:rsidR="005B05B4" w:rsidRPr="00C92C24">
        <w:rPr>
          <w:bCs/>
          <w:sz w:val="28"/>
          <w:szCs w:val="28"/>
          <w:lang w:eastAsia="ru-RU"/>
        </w:rPr>
        <w:t>.</w:t>
      </w:r>
      <w:r w:rsidR="008F3B62" w:rsidRPr="00C92C24">
        <w:rPr>
          <w:sz w:val="28"/>
          <w:szCs w:val="28"/>
          <w:lang w:eastAsia="ru-RU"/>
        </w:rPr>
        <w:t> </w:t>
      </w:r>
      <w:proofErr w:type="gramStart"/>
      <w:r w:rsidR="005B05B4" w:rsidRPr="00C92C24">
        <w:rPr>
          <w:sz w:val="28"/>
          <w:szCs w:val="28"/>
          <w:lang w:eastAsia="ru-RU"/>
        </w:rPr>
        <w:t>На основании</w:t>
      </w:r>
      <w:r w:rsidR="008F3B62" w:rsidRPr="00C92C24">
        <w:rPr>
          <w:sz w:val="28"/>
          <w:szCs w:val="28"/>
          <w:lang w:eastAsia="ru-RU"/>
        </w:rPr>
        <w:t xml:space="preserve"> части 5</w:t>
      </w:r>
      <w:r w:rsidR="005B05B4" w:rsidRPr="00C92C24">
        <w:rPr>
          <w:sz w:val="28"/>
          <w:szCs w:val="28"/>
          <w:lang w:eastAsia="ru-RU"/>
        </w:rPr>
        <w:t xml:space="preserve"> </w:t>
      </w:r>
      <w:r w:rsidR="00CF1BA9" w:rsidRPr="00C92C24">
        <w:rPr>
          <w:sz w:val="28"/>
          <w:szCs w:val="28"/>
          <w:lang w:eastAsia="ru-RU"/>
        </w:rPr>
        <w:t xml:space="preserve">статьи 1574 </w:t>
      </w:r>
      <w:r w:rsidR="005B05B4" w:rsidRPr="00C92C24">
        <w:rPr>
          <w:sz w:val="28"/>
          <w:szCs w:val="28"/>
          <w:lang w:eastAsia="ru-RU"/>
        </w:rPr>
        <w:t xml:space="preserve">Кодекса устанавливается, не относится ли заявленное обозначение к тождественным или сходным до степени смешения с официальными наименованиями и изображениями особо ценных объектов культурного наследия народов </w:t>
      </w:r>
      <w:r w:rsidR="00130839" w:rsidRPr="00C92C24">
        <w:rPr>
          <w:sz w:val="28"/>
          <w:szCs w:val="28"/>
          <w:lang w:eastAsia="ru-RU"/>
        </w:rPr>
        <w:t xml:space="preserve">Донецкой Народной Республики </w:t>
      </w:r>
      <w:r w:rsidR="005B05B4" w:rsidRPr="00C92C24">
        <w:rPr>
          <w:sz w:val="28"/>
          <w:szCs w:val="28"/>
          <w:lang w:eastAsia="ru-RU"/>
        </w:rPr>
        <w:t>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w:t>
      </w:r>
      <w:proofErr w:type="gramEnd"/>
      <w:r w:rsidR="005B05B4" w:rsidRPr="00C92C24">
        <w:rPr>
          <w:sz w:val="28"/>
          <w:szCs w:val="28"/>
          <w:lang w:eastAsia="ru-RU"/>
        </w:rPr>
        <w:t xml:space="preserve">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886768" w:rsidRPr="00C92C24" w:rsidRDefault="005B05B4" w:rsidP="000364A4">
      <w:pPr>
        <w:spacing w:after="360" w:line="240" w:lineRule="auto"/>
        <w:rPr>
          <w:sz w:val="28"/>
          <w:szCs w:val="28"/>
          <w:lang w:eastAsia="ru-RU"/>
        </w:rPr>
      </w:pPr>
      <w:r w:rsidRPr="00C92C24">
        <w:rPr>
          <w:sz w:val="28"/>
          <w:szCs w:val="28"/>
          <w:lang w:eastAsia="ru-RU"/>
        </w:rPr>
        <w:t xml:space="preserve">При рассмотрении вопроса о возможности государственной регистрации в качестве </w:t>
      </w:r>
      <w:r w:rsidR="00130839" w:rsidRPr="00C92C24">
        <w:rPr>
          <w:sz w:val="28"/>
          <w:szCs w:val="28"/>
          <w:lang w:eastAsia="ru-RU"/>
        </w:rPr>
        <w:t>товарных знаков,</w:t>
      </w:r>
      <w:r w:rsidRPr="00C92C24">
        <w:rPr>
          <w:sz w:val="28"/>
          <w:szCs w:val="28"/>
          <w:lang w:eastAsia="ru-RU"/>
        </w:rPr>
        <w:t xml:space="preserve"> указанных в </w:t>
      </w:r>
      <w:r w:rsidR="00130839" w:rsidRPr="00C92C24">
        <w:rPr>
          <w:sz w:val="28"/>
          <w:szCs w:val="28"/>
          <w:lang w:eastAsia="ru-RU"/>
        </w:rPr>
        <w:t>настоящем пункте обозначений,</w:t>
      </w:r>
      <w:r w:rsidRPr="00C92C24">
        <w:rPr>
          <w:sz w:val="28"/>
          <w:szCs w:val="28"/>
          <w:lang w:eastAsia="ru-RU"/>
        </w:rPr>
        <w:t xml:space="preserve"> проверяется наличие согласия собственников или лиц, уполномоченных собственниками на их регистрацию в качестве товарных знаков на имя заявителя.</w:t>
      </w:r>
    </w:p>
    <w:p w:rsidR="005B05B4" w:rsidRPr="00C92C24" w:rsidRDefault="005D3689" w:rsidP="000364A4">
      <w:pPr>
        <w:spacing w:after="360" w:line="240" w:lineRule="auto"/>
        <w:rPr>
          <w:sz w:val="28"/>
          <w:szCs w:val="28"/>
          <w:lang w:eastAsia="ru-RU"/>
        </w:rPr>
      </w:pPr>
      <w:bookmarkStart w:id="41" w:name="P39"/>
      <w:bookmarkEnd w:id="41"/>
      <w:r w:rsidRPr="00C92C24">
        <w:rPr>
          <w:bCs/>
          <w:sz w:val="28"/>
          <w:szCs w:val="28"/>
          <w:lang w:eastAsia="ru-RU"/>
        </w:rPr>
        <w:t>2.28</w:t>
      </w:r>
      <w:r w:rsidR="005B05B4" w:rsidRPr="00C92C24">
        <w:rPr>
          <w:bCs/>
          <w:sz w:val="28"/>
          <w:szCs w:val="28"/>
          <w:lang w:eastAsia="ru-RU"/>
        </w:rPr>
        <w:t>.</w:t>
      </w:r>
      <w:r w:rsidR="005B05B4" w:rsidRPr="00C92C24">
        <w:rPr>
          <w:sz w:val="28"/>
          <w:szCs w:val="28"/>
          <w:lang w:eastAsia="ru-RU"/>
        </w:rPr>
        <w:t xml:space="preserve"> </w:t>
      </w:r>
      <w:r w:rsidR="00E42314" w:rsidRPr="00C92C24">
        <w:rPr>
          <w:sz w:val="28"/>
          <w:szCs w:val="28"/>
        </w:rPr>
        <w:t xml:space="preserve">На основании части 6 статьи 1574 Кодекса устанавливается, не относится ли заявленное обозначение к обозначениям, представляющим собой или содержащим элементы, которые охраняются в одном из государств </w:t>
      </w:r>
      <w:r w:rsidR="005D2D80" w:rsidRPr="00C92C24">
        <w:rPr>
          <w:sz w:val="28"/>
          <w:szCs w:val="28"/>
        </w:rPr>
        <w:t>–</w:t>
      </w:r>
      <w:r w:rsidR="00E42314" w:rsidRPr="00C92C24">
        <w:rPr>
          <w:sz w:val="28"/>
          <w:szCs w:val="28"/>
        </w:rPr>
        <w:t xml:space="preserve"> участников международных отношений, </w:t>
      </w:r>
      <w:proofErr w:type="gramStart"/>
      <w:r w:rsidR="00E42314" w:rsidRPr="00C92C24">
        <w:rPr>
          <w:sz w:val="28"/>
          <w:szCs w:val="28"/>
        </w:rPr>
        <w:t>участником</w:t>
      </w:r>
      <w:proofErr w:type="gramEnd"/>
      <w:r w:rsidR="00E42314" w:rsidRPr="00C92C24">
        <w:rPr>
          <w:sz w:val="28"/>
          <w:szCs w:val="28"/>
        </w:rPr>
        <w:t xml:space="preserve"> которого является </w:t>
      </w:r>
      <w:r w:rsidR="00B36EFE" w:rsidRPr="00C92C24">
        <w:rPr>
          <w:sz w:val="28"/>
          <w:szCs w:val="28"/>
        </w:rPr>
        <w:t>Донецк</w:t>
      </w:r>
      <w:r w:rsidR="005177DB" w:rsidRPr="00C92C24">
        <w:rPr>
          <w:sz w:val="28"/>
          <w:szCs w:val="28"/>
        </w:rPr>
        <w:t>ая</w:t>
      </w:r>
      <w:r w:rsidR="00B36EFE" w:rsidRPr="00C92C24">
        <w:rPr>
          <w:sz w:val="28"/>
          <w:szCs w:val="28"/>
        </w:rPr>
        <w:t xml:space="preserve"> Народн</w:t>
      </w:r>
      <w:r w:rsidR="005177DB" w:rsidRPr="00C92C24">
        <w:rPr>
          <w:sz w:val="28"/>
          <w:szCs w:val="28"/>
        </w:rPr>
        <w:t>ая</w:t>
      </w:r>
      <w:r w:rsidR="00B36EFE" w:rsidRPr="00C92C24">
        <w:rPr>
          <w:sz w:val="28"/>
          <w:szCs w:val="28"/>
        </w:rPr>
        <w:t xml:space="preserve"> Республик</w:t>
      </w:r>
      <w:r w:rsidR="005177DB" w:rsidRPr="00C92C24">
        <w:rPr>
          <w:sz w:val="28"/>
          <w:szCs w:val="28"/>
        </w:rPr>
        <w:t>а</w:t>
      </w:r>
      <w:r w:rsidR="00E42314" w:rsidRPr="00C92C24">
        <w:rPr>
          <w:sz w:val="28"/>
          <w:szCs w:val="28"/>
        </w:rPr>
        <w:t>,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5B05B4" w:rsidRPr="00C92C24" w:rsidRDefault="005D3689" w:rsidP="000364A4">
      <w:pPr>
        <w:spacing w:line="240" w:lineRule="auto"/>
        <w:rPr>
          <w:sz w:val="28"/>
          <w:szCs w:val="28"/>
          <w:lang w:eastAsia="ru-RU"/>
        </w:rPr>
      </w:pPr>
      <w:bookmarkStart w:id="42" w:name="P40"/>
      <w:bookmarkEnd w:id="42"/>
      <w:r w:rsidRPr="00C92C24">
        <w:rPr>
          <w:bCs/>
          <w:sz w:val="28"/>
          <w:szCs w:val="28"/>
          <w:lang w:eastAsia="ru-RU"/>
        </w:rPr>
        <w:t>2.29</w:t>
      </w:r>
      <w:r w:rsidR="005B05B4" w:rsidRPr="00C92C24">
        <w:rPr>
          <w:bCs/>
          <w:sz w:val="28"/>
          <w:szCs w:val="28"/>
          <w:lang w:eastAsia="ru-RU"/>
        </w:rPr>
        <w:t>.</w:t>
      </w:r>
      <w:r w:rsidR="005177DB" w:rsidRPr="00C92C24">
        <w:rPr>
          <w:sz w:val="28"/>
          <w:szCs w:val="28"/>
          <w:lang w:eastAsia="ru-RU"/>
        </w:rPr>
        <w:t> </w:t>
      </w:r>
      <w:r w:rsidR="005B05B4" w:rsidRPr="00C92C24">
        <w:rPr>
          <w:sz w:val="28"/>
          <w:szCs w:val="28"/>
          <w:lang w:eastAsia="ru-RU"/>
        </w:rPr>
        <w:t xml:space="preserve">В ходе экспертизы заявленного обозначения при проверке отсутствия оснований для отказа в регистрации товарного знака, предусмотренных </w:t>
      </w:r>
      <w:r w:rsidR="006E5E82" w:rsidRPr="00C92C24">
        <w:rPr>
          <w:sz w:val="28"/>
          <w:szCs w:val="28"/>
          <w:lang w:eastAsia="ru-RU"/>
        </w:rPr>
        <w:t xml:space="preserve">частью 7 </w:t>
      </w:r>
      <w:r w:rsidR="002E1901" w:rsidRPr="00C92C24">
        <w:rPr>
          <w:sz w:val="28"/>
          <w:szCs w:val="28"/>
          <w:lang w:eastAsia="ru-RU"/>
        </w:rPr>
        <w:t>стат</w:t>
      </w:r>
      <w:r w:rsidR="006E5E82" w:rsidRPr="00C92C24">
        <w:rPr>
          <w:sz w:val="28"/>
          <w:szCs w:val="28"/>
          <w:lang w:eastAsia="ru-RU"/>
        </w:rPr>
        <w:t>ьи</w:t>
      </w:r>
      <w:r w:rsidR="002E1901" w:rsidRPr="00C92C24">
        <w:rPr>
          <w:sz w:val="28"/>
          <w:szCs w:val="28"/>
          <w:lang w:eastAsia="ru-RU"/>
        </w:rPr>
        <w:t xml:space="preserve"> </w:t>
      </w:r>
      <w:r w:rsidR="00CF1BA9" w:rsidRPr="00C92C24">
        <w:rPr>
          <w:sz w:val="28"/>
          <w:szCs w:val="28"/>
          <w:lang w:eastAsia="ru-RU"/>
        </w:rPr>
        <w:t>1574</w:t>
      </w:r>
      <w:r w:rsidR="005B05B4" w:rsidRPr="00C92C24">
        <w:rPr>
          <w:sz w:val="28"/>
          <w:szCs w:val="28"/>
          <w:lang w:eastAsia="ru-RU"/>
        </w:rPr>
        <w:t xml:space="preserve"> Кодекса, производится поиск тождественных и сходных обозначений по фонду зарегистрированных и заявленных на регистрацию товарных знаков по классам МКТУ, в отношении которых заявлено проверяемое обозначение.</w:t>
      </w:r>
    </w:p>
    <w:p w:rsidR="005B05B4" w:rsidRPr="00C92C24" w:rsidRDefault="005B05B4" w:rsidP="000364A4">
      <w:pPr>
        <w:spacing w:line="240" w:lineRule="auto"/>
        <w:rPr>
          <w:sz w:val="28"/>
          <w:szCs w:val="28"/>
          <w:lang w:eastAsia="ru-RU"/>
        </w:rPr>
      </w:pPr>
      <w:r w:rsidRPr="00C92C24">
        <w:rPr>
          <w:sz w:val="28"/>
          <w:szCs w:val="28"/>
          <w:lang w:eastAsia="ru-RU"/>
        </w:rPr>
        <w:t>На основании результатов поиска определяется:</w:t>
      </w:r>
    </w:p>
    <w:p w:rsidR="005B05B4" w:rsidRPr="00C92C24" w:rsidRDefault="005B05B4" w:rsidP="000364A4">
      <w:pPr>
        <w:spacing w:line="240" w:lineRule="auto"/>
        <w:rPr>
          <w:sz w:val="28"/>
          <w:szCs w:val="28"/>
          <w:lang w:eastAsia="ru-RU"/>
        </w:rPr>
      </w:pPr>
      <w:r w:rsidRPr="00C92C24">
        <w:rPr>
          <w:sz w:val="28"/>
          <w:szCs w:val="28"/>
          <w:lang w:eastAsia="ru-RU"/>
        </w:rPr>
        <w:t xml:space="preserve">степень сходства заявленного обозначения и выявленных при проведении поиска обозначений, заявленных на регистрацию в качестве товарных знаков, товарных знаков, охраняемых в </w:t>
      </w:r>
      <w:r w:rsidR="00CB546C" w:rsidRPr="00C92C24">
        <w:rPr>
          <w:sz w:val="28"/>
          <w:szCs w:val="28"/>
          <w:lang w:eastAsia="ru-RU"/>
        </w:rPr>
        <w:t>Д</w:t>
      </w:r>
      <w:r w:rsidR="00886768" w:rsidRPr="00C92C24">
        <w:rPr>
          <w:sz w:val="28"/>
          <w:szCs w:val="28"/>
          <w:lang w:eastAsia="ru-RU"/>
        </w:rPr>
        <w:t xml:space="preserve">онецкой </w:t>
      </w:r>
      <w:r w:rsidR="00CB546C" w:rsidRPr="00C92C24">
        <w:rPr>
          <w:sz w:val="28"/>
          <w:szCs w:val="28"/>
          <w:lang w:eastAsia="ru-RU"/>
        </w:rPr>
        <w:t>Н</w:t>
      </w:r>
      <w:r w:rsidR="00886768" w:rsidRPr="00C92C24">
        <w:rPr>
          <w:sz w:val="28"/>
          <w:szCs w:val="28"/>
          <w:lang w:eastAsia="ru-RU"/>
        </w:rPr>
        <w:t xml:space="preserve">ародной </w:t>
      </w:r>
      <w:r w:rsidR="00CB546C" w:rsidRPr="00C92C24">
        <w:rPr>
          <w:sz w:val="28"/>
          <w:szCs w:val="28"/>
          <w:lang w:eastAsia="ru-RU"/>
        </w:rPr>
        <w:t>Р</w:t>
      </w:r>
      <w:r w:rsidR="00886768" w:rsidRPr="00C92C24">
        <w:rPr>
          <w:sz w:val="28"/>
          <w:szCs w:val="28"/>
          <w:lang w:eastAsia="ru-RU"/>
        </w:rPr>
        <w:t>еспублике</w:t>
      </w:r>
      <w:r w:rsidR="00CB546C" w:rsidRPr="00C92C24">
        <w:rPr>
          <w:sz w:val="28"/>
          <w:szCs w:val="28"/>
          <w:lang w:eastAsia="ru-RU"/>
        </w:rPr>
        <w:t xml:space="preserve"> </w:t>
      </w:r>
      <w:r w:rsidRPr="00C92C24">
        <w:rPr>
          <w:sz w:val="28"/>
          <w:szCs w:val="28"/>
          <w:lang w:eastAsia="ru-RU"/>
        </w:rPr>
        <w:t xml:space="preserve">или признанных общеизвестными в </w:t>
      </w:r>
      <w:r w:rsidR="00886768" w:rsidRPr="00C92C24">
        <w:rPr>
          <w:sz w:val="28"/>
          <w:szCs w:val="28"/>
          <w:lang w:eastAsia="ru-RU"/>
        </w:rPr>
        <w:t>Донецкой Народной Республике</w:t>
      </w:r>
      <w:r w:rsidRPr="00C92C24">
        <w:rPr>
          <w:sz w:val="28"/>
          <w:szCs w:val="28"/>
          <w:lang w:eastAsia="ru-RU"/>
        </w:rPr>
        <w:t>, имеющих более ранний приоритет;</w:t>
      </w:r>
    </w:p>
    <w:p w:rsidR="00886768" w:rsidRPr="00C92C24" w:rsidRDefault="005B05B4" w:rsidP="000364A4">
      <w:pPr>
        <w:spacing w:after="360" w:line="240" w:lineRule="auto"/>
        <w:rPr>
          <w:sz w:val="28"/>
          <w:szCs w:val="28"/>
          <w:lang w:eastAsia="ru-RU"/>
        </w:rPr>
      </w:pPr>
      <w:r w:rsidRPr="00C92C24">
        <w:rPr>
          <w:sz w:val="28"/>
          <w:szCs w:val="28"/>
          <w:lang w:eastAsia="ru-RU"/>
        </w:rPr>
        <w:t>однородность товаров, указанных в перечне товаров заявки, товарам, для которых зарегистрированы (заявлены на регистрацию) выявленные при проведении поиска тождественные или сходные товарные знаки (обозначения).</w:t>
      </w:r>
    </w:p>
    <w:p w:rsidR="00CC2C09" w:rsidRPr="00C92C24" w:rsidRDefault="005D3689" w:rsidP="000364A4">
      <w:pPr>
        <w:spacing w:line="240" w:lineRule="auto"/>
        <w:rPr>
          <w:sz w:val="28"/>
          <w:szCs w:val="28"/>
          <w:lang w:eastAsia="ru-RU"/>
        </w:rPr>
      </w:pPr>
      <w:bookmarkStart w:id="43" w:name="P41"/>
      <w:bookmarkEnd w:id="43"/>
      <w:r w:rsidRPr="00C92C24">
        <w:rPr>
          <w:bCs/>
          <w:sz w:val="28"/>
          <w:szCs w:val="28"/>
          <w:lang w:eastAsia="ru-RU"/>
        </w:rPr>
        <w:t>2.30</w:t>
      </w:r>
      <w:r w:rsidR="005B05B4" w:rsidRPr="00C92C24">
        <w:rPr>
          <w:bCs/>
          <w:sz w:val="28"/>
          <w:szCs w:val="28"/>
          <w:lang w:eastAsia="ru-RU"/>
        </w:rPr>
        <w:t>.</w:t>
      </w:r>
      <w:r w:rsidR="006C0881" w:rsidRPr="00C92C24">
        <w:rPr>
          <w:sz w:val="28"/>
          <w:szCs w:val="28"/>
          <w:lang w:eastAsia="ru-RU"/>
        </w:rPr>
        <w:t> </w:t>
      </w:r>
      <w:r w:rsidR="005B05B4" w:rsidRPr="00C92C24">
        <w:rPr>
          <w:sz w:val="28"/>
          <w:szCs w:val="28"/>
          <w:lang w:eastAsia="ru-RU"/>
        </w:rPr>
        <w:t xml:space="preserve">Обозначение считается тождественным с другим обозначением (товарным знаком), если оно совпадает с ним во всех элементах. </w:t>
      </w:r>
    </w:p>
    <w:p w:rsidR="00CC2C09" w:rsidRPr="00C92C24" w:rsidRDefault="005B05B4" w:rsidP="000364A4">
      <w:pPr>
        <w:spacing w:line="240" w:lineRule="auto"/>
        <w:rPr>
          <w:sz w:val="28"/>
          <w:szCs w:val="28"/>
          <w:lang w:eastAsia="ru-RU"/>
        </w:rPr>
      </w:pPr>
      <w:r w:rsidRPr="00C92C24">
        <w:rPr>
          <w:sz w:val="28"/>
          <w:szCs w:val="28"/>
          <w:lang w:eastAsia="ru-RU"/>
        </w:rPr>
        <w:t xml:space="preserve">Обозначение считается сходным до степени смешения с другим обозначением (товарным знаком), если оно ассоциируется с ним в целом, несмотря на их отдельные отличия. </w:t>
      </w:r>
    </w:p>
    <w:p w:rsidR="005B05B4" w:rsidRPr="00C92C24" w:rsidRDefault="005B05B4" w:rsidP="000364A4">
      <w:pPr>
        <w:spacing w:after="360" w:line="240" w:lineRule="auto"/>
        <w:rPr>
          <w:sz w:val="28"/>
          <w:szCs w:val="28"/>
          <w:lang w:eastAsia="ru-RU"/>
        </w:rPr>
      </w:pPr>
      <w:r w:rsidRPr="00C92C24">
        <w:rPr>
          <w:sz w:val="28"/>
          <w:szCs w:val="28"/>
          <w:lang w:eastAsia="ru-RU"/>
        </w:rPr>
        <w:t>Сходство обозначений для отдельных видов обозначений определяется</w:t>
      </w:r>
      <w:r w:rsidR="003243CB" w:rsidRPr="00C92C24">
        <w:rPr>
          <w:sz w:val="28"/>
          <w:szCs w:val="28"/>
          <w:lang w:eastAsia="ru-RU"/>
        </w:rPr>
        <w:t xml:space="preserve"> с</w:t>
      </w:r>
      <w:r w:rsidR="00BF210F">
        <w:rPr>
          <w:sz w:val="28"/>
          <w:szCs w:val="28"/>
          <w:lang w:eastAsia="ru-RU"/>
        </w:rPr>
        <w:t xml:space="preserve"> учетом требований пунктов 2.31</w:t>
      </w:r>
      <w:r w:rsidR="005D2D80" w:rsidRPr="00C92C24">
        <w:rPr>
          <w:sz w:val="28"/>
          <w:szCs w:val="28"/>
          <w:lang w:eastAsia="ru-RU"/>
        </w:rPr>
        <w:t>–</w:t>
      </w:r>
      <w:r w:rsidR="003243CB" w:rsidRPr="00C92C24">
        <w:rPr>
          <w:sz w:val="28"/>
          <w:szCs w:val="28"/>
          <w:lang w:eastAsia="ru-RU"/>
        </w:rPr>
        <w:t>2.33</w:t>
      </w:r>
      <w:r w:rsidRPr="00C92C24">
        <w:rPr>
          <w:sz w:val="28"/>
          <w:szCs w:val="28"/>
          <w:lang w:eastAsia="ru-RU"/>
        </w:rPr>
        <w:t xml:space="preserve"> настоящих Правил.</w:t>
      </w:r>
    </w:p>
    <w:p w:rsidR="005B05B4" w:rsidRPr="00C92C24" w:rsidRDefault="005D3689" w:rsidP="000364A4">
      <w:pPr>
        <w:spacing w:line="240" w:lineRule="auto"/>
        <w:rPr>
          <w:sz w:val="28"/>
          <w:szCs w:val="28"/>
          <w:lang w:eastAsia="ru-RU"/>
        </w:rPr>
      </w:pPr>
      <w:bookmarkStart w:id="44" w:name="P42"/>
      <w:bookmarkEnd w:id="44"/>
      <w:r w:rsidRPr="00C92C24">
        <w:rPr>
          <w:bCs/>
          <w:sz w:val="28"/>
          <w:szCs w:val="28"/>
          <w:lang w:eastAsia="ru-RU"/>
        </w:rPr>
        <w:t>2.31</w:t>
      </w:r>
      <w:r w:rsidR="005B05B4" w:rsidRPr="00C92C24">
        <w:rPr>
          <w:bCs/>
          <w:sz w:val="28"/>
          <w:szCs w:val="28"/>
          <w:lang w:eastAsia="ru-RU"/>
        </w:rPr>
        <w:t>.</w:t>
      </w:r>
      <w:r w:rsidR="00CC2C09" w:rsidRPr="00C92C24">
        <w:rPr>
          <w:sz w:val="28"/>
          <w:szCs w:val="28"/>
          <w:lang w:eastAsia="ru-RU"/>
        </w:rPr>
        <w:t> </w:t>
      </w:r>
      <w:r w:rsidR="005B05B4" w:rsidRPr="00C92C24">
        <w:rPr>
          <w:sz w:val="28"/>
          <w:szCs w:val="28"/>
          <w:lang w:eastAsia="ru-RU"/>
        </w:rPr>
        <w:t>Словесные обозначения сравниваются со словесными обозначениями и с комбинированными обозначениями, в композиции которых входят словесные элементы.</w:t>
      </w:r>
    </w:p>
    <w:p w:rsidR="005B05B4" w:rsidRPr="00C92C24" w:rsidRDefault="005B05B4" w:rsidP="000364A4">
      <w:pPr>
        <w:spacing w:line="240" w:lineRule="auto"/>
        <w:rPr>
          <w:sz w:val="28"/>
          <w:szCs w:val="28"/>
          <w:lang w:eastAsia="ru-RU"/>
        </w:rPr>
      </w:pPr>
      <w:proofErr w:type="gramStart"/>
      <w:r w:rsidRPr="00C92C24">
        <w:rPr>
          <w:sz w:val="28"/>
          <w:szCs w:val="28"/>
          <w:lang w:eastAsia="ru-RU"/>
        </w:rPr>
        <w:t>Сходство словесных обозначений оценивается по звуковым (фонетическим), графическим (визуальным) и смысловым (семантическим) признакам, а именно:</w:t>
      </w:r>
      <w:proofErr w:type="gramEnd"/>
    </w:p>
    <w:p w:rsidR="005B05B4" w:rsidRPr="00C92C24" w:rsidRDefault="005B05B4" w:rsidP="000364A4">
      <w:pPr>
        <w:spacing w:line="240" w:lineRule="auto"/>
        <w:rPr>
          <w:sz w:val="28"/>
          <w:szCs w:val="28"/>
          <w:lang w:eastAsia="ru-RU"/>
        </w:rPr>
      </w:pPr>
      <w:proofErr w:type="gramStart"/>
      <w:r w:rsidRPr="00C92C24">
        <w:rPr>
          <w:sz w:val="28"/>
          <w:szCs w:val="28"/>
          <w:lang w:eastAsia="ru-RU"/>
        </w:rPr>
        <w:t>1)</w:t>
      </w:r>
      <w:r w:rsidR="00CC2C09" w:rsidRPr="00C92C24">
        <w:t> </w:t>
      </w:r>
      <w:r w:rsidRPr="00C92C24">
        <w:rPr>
          <w:sz w:val="28"/>
          <w:szCs w:val="28"/>
          <w:lang w:eastAsia="ru-RU"/>
        </w:rPr>
        <w:t>звуковое сходство определяется на основании следующих признаков: наличие близких и совпадающих звуков в сравниваемых обозначениях; близость звуков, составляющих обозначения; расположение близких звуков и звукосочетаний по отношению друг к другу; наличие совпадающих слогов и их расположение; число слогов в обозначениях; место совпадающих звукосочетаний в составе обозначений; близость состава гласных; близость состава согласных;</w:t>
      </w:r>
      <w:proofErr w:type="gramEnd"/>
      <w:r w:rsidRPr="00C92C24">
        <w:rPr>
          <w:sz w:val="28"/>
          <w:szCs w:val="28"/>
          <w:lang w:eastAsia="ru-RU"/>
        </w:rPr>
        <w:t xml:space="preserve"> характер совпадающих частей обозначений; вхождение одного обозначения в другое; ударение;</w:t>
      </w:r>
    </w:p>
    <w:p w:rsidR="005B05B4" w:rsidRPr="00C92C24" w:rsidRDefault="005B05B4" w:rsidP="000364A4">
      <w:pPr>
        <w:spacing w:line="240" w:lineRule="auto"/>
        <w:rPr>
          <w:sz w:val="28"/>
          <w:szCs w:val="28"/>
          <w:lang w:eastAsia="ru-RU"/>
        </w:rPr>
      </w:pPr>
      <w:r w:rsidRPr="00C92C24">
        <w:rPr>
          <w:sz w:val="28"/>
          <w:szCs w:val="28"/>
          <w:lang w:eastAsia="ru-RU"/>
        </w:rPr>
        <w:t>2)</w:t>
      </w:r>
      <w:r w:rsidR="00CC2C09" w:rsidRPr="00C92C24">
        <w:rPr>
          <w:sz w:val="28"/>
          <w:szCs w:val="28"/>
          <w:lang w:eastAsia="ru-RU"/>
        </w:rPr>
        <w:t> </w:t>
      </w:r>
      <w:r w:rsidRPr="00C92C24">
        <w:rPr>
          <w:sz w:val="28"/>
          <w:szCs w:val="28"/>
          <w:lang w:eastAsia="ru-RU"/>
        </w:rPr>
        <w:t xml:space="preserve">графическое сходство определяется на основании следующих признаков: общее зрительное впечатление; вид шрифта; графическое написание с учетом характера букв (например, </w:t>
      </w:r>
      <w:proofErr w:type="gramStart"/>
      <w:r w:rsidRPr="00C92C24">
        <w:rPr>
          <w:sz w:val="28"/>
          <w:szCs w:val="28"/>
          <w:lang w:eastAsia="ru-RU"/>
        </w:rPr>
        <w:t>печатные</w:t>
      </w:r>
      <w:proofErr w:type="gramEnd"/>
      <w:r w:rsidRPr="00C92C24">
        <w:rPr>
          <w:sz w:val="28"/>
          <w:szCs w:val="28"/>
          <w:lang w:eastAsia="ru-RU"/>
        </w:rPr>
        <w:t xml:space="preserve"> или письменные, заглавные или строчные); расположение букв по отношению друг к другу; алфавит, буквами которого написано слово; цвет или цветовое сочетание;</w:t>
      </w:r>
    </w:p>
    <w:p w:rsidR="005B05B4" w:rsidRPr="00C92C24" w:rsidRDefault="005B05B4" w:rsidP="000364A4">
      <w:pPr>
        <w:spacing w:line="240" w:lineRule="auto"/>
        <w:rPr>
          <w:sz w:val="28"/>
          <w:szCs w:val="28"/>
          <w:lang w:eastAsia="ru-RU"/>
        </w:rPr>
      </w:pPr>
      <w:proofErr w:type="gramStart"/>
      <w:r w:rsidRPr="00C92C24">
        <w:rPr>
          <w:sz w:val="28"/>
          <w:szCs w:val="28"/>
          <w:lang w:eastAsia="ru-RU"/>
        </w:rPr>
        <w:t>3)</w:t>
      </w:r>
      <w:r w:rsidR="00CC2C09" w:rsidRPr="00C92C24">
        <w:rPr>
          <w:sz w:val="28"/>
          <w:szCs w:val="28"/>
          <w:lang w:eastAsia="ru-RU"/>
        </w:rPr>
        <w:t> </w:t>
      </w:r>
      <w:r w:rsidRPr="00C92C24">
        <w:rPr>
          <w:sz w:val="28"/>
          <w:szCs w:val="28"/>
          <w:lang w:eastAsia="ru-RU"/>
        </w:rPr>
        <w:t>смысловое сходство определяется на основании следующих признаков: подобие заложенных в обозначениях понятий, идей (в частности, совпадение значения обозначений в разных языках); совпадение одного из элементов обозначений, на который падает логическое ударение и который имеет самостоятельное значение; противоположность заложенных в обозначениях понятий, идей.</w:t>
      </w:r>
      <w:proofErr w:type="gramEnd"/>
    </w:p>
    <w:p w:rsidR="005B05B4" w:rsidRPr="00C92C24" w:rsidRDefault="005B05B4" w:rsidP="000364A4">
      <w:pPr>
        <w:spacing w:after="360" w:line="240" w:lineRule="auto"/>
        <w:rPr>
          <w:sz w:val="28"/>
          <w:szCs w:val="28"/>
          <w:lang w:eastAsia="ru-RU"/>
        </w:rPr>
      </w:pPr>
      <w:r w:rsidRPr="00C92C24">
        <w:rPr>
          <w:sz w:val="28"/>
          <w:szCs w:val="28"/>
          <w:lang w:eastAsia="ru-RU"/>
        </w:rPr>
        <w:t>Признаки, указанные в настоящем пункте, учитываются как каждый в отдельности, так и в различных сочетаниях.</w:t>
      </w:r>
    </w:p>
    <w:p w:rsidR="005B05B4" w:rsidRPr="00C92C24" w:rsidRDefault="00645B12" w:rsidP="000364A4">
      <w:pPr>
        <w:spacing w:line="240" w:lineRule="auto"/>
        <w:rPr>
          <w:sz w:val="28"/>
          <w:szCs w:val="28"/>
          <w:lang w:eastAsia="ru-RU"/>
        </w:rPr>
      </w:pPr>
      <w:bookmarkStart w:id="45" w:name="P43"/>
      <w:bookmarkEnd w:id="45"/>
      <w:r w:rsidRPr="00C92C24">
        <w:rPr>
          <w:bCs/>
          <w:sz w:val="28"/>
          <w:szCs w:val="28"/>
          <w:lang w:eastAsia="ru-RU"/>
        </w:rPr>
        <w:t>2.32</w:t>
      </w:r>
      <w:r w:rsidR="005B05B4" w:rsidRPr="00C92C24">
        <w:rPr>
          <w:bCs/>
          <w:sz w:val="28"/>
          <w:szCs w:val="28"/>
          <w:lang w:eastAsia="ru-RU"/>
        </w:rPr>
        <w:t>.</w:t>
      </w:r>
      <w:r w:rsidR="00CC2C09" w:rsidRPr="00C92C24">
        <w:rPr>
          <w:sz w:val="28"/>
          <w:szCs w:val="28"/>
          <w:lang w:eastAsia="ru-RU"/>
        </w:rPr>
        <w:t> </w:t>
      </w:r>
      <w:r w:rsidR="005B05B4" w:rsidRPr="00C92C24">
        <w:rPr>
          <w:sz w:val="28"/>
          <w:szCs w:val="28"/>
          <w:lang w:eastAsia="ru-RU"/>
        </w:rPr>
        <w:t>Изобразительные и объемные обозначения сравниваются с изобразительными, объемными и комбинированными обозначениями, в композиции которых входят изобразительные или объемные элементы.</w:t>
      </w:r>
    </w:p>
    <w:p w:rsidR="005B05B4" w:rsidRPr="00C92C24" w:rsidRDefault="005B05B4" w:rsidP="000364A4">
      <w:pPr>
        <w:spacing w:line="240" w:lineRule="auto"/>
        <w:rPr>
          <w:sz w:val="28"/>
          <w:szCs w:val="28"/>
          <w:lang w:eastAsia="ru-RU"/>
        </w:rPr>
      </w:pPr>
      <w:r w:rsidRPr="00C92C24">
        <w:rPr>
          <w:sz w:val="28"/>
          <w:szCs w:val="28"/>
          <w:lang w:eastAsia="ru-RU"/>
        </w:rPr>
        <w:t>Сходство изобразительных и объемных обозначений определяется на основании следующих признаков:</w:t>
      </w:r>
    </w:p>
    <w:p w:rsidR="005B05B4" w:rsidRPr="00C92C24" w:rsidRDefault="005B05B4" w:rsidP="000364A4">
      <w:pPr>
        <w:spacing w:line="240" w:lineRule="auto"/>
        <w:rPr>
          <w:sz w:val="28"/>
          <w:szCs w:val="28"/>
          <w:lang w:eastAsia="ru-RU"/>
        </w:rPr>
      </w:pPr>
      <w:r w:rsidRPr="00C92C24">
        <w:rPr>
          <w:sz w:val="28"/>
          <w:szCs w:val="28"/>
          <w:lang w:eastAsia="ru-RU"/>
        </w:rPr>
        <w:t>1)</w:t>
      </w:r>
      <w:r w:rsidR="00434987" w:rsidRPr="00C92C24">
        <w:rPr>
          <w:sz w:val="28"/>
          <w:szCs w:val="28"/>
          <w:lang w:eastAsia="ru-RU"/>
        </w:rPr>
        <w:t> </w:t>
      </w:r>
      <w:r w:rsidRPr="00C92C24">
        <w:rPr>
          <w:sz w:val="28"/>
          <w:szCs w:val="28"/>
          <w:lang w:eastAsia="ru-RU"/>
        </w:rPr>
        <w:t>внешняя форма;</w:t>
      </w:r>
    </w:p>
    <w:p w:rsidR="005B05B4" w:rsidRPr="00C92C24" w:rsidRDefault="005B05B4" w:rsidP="000364A4">
      <w:pPr>
        <w:spacing w:line="240" w:lineRule="auto"/>
        <w:rPr>
          <w:sz w:val="28"/>
          <w:szCs w:val="28"/>
          <w:lang w:eastAsia="ru-RU"/>
        </w:rPr>
      </w:pPr>
      <w:r w:rsidRPr="00C92C24">
        <w:rPr>
          <w:sz w:val="28"/>
          <w:szCs w:val="28"/>
          <w:lang w:eastAsia="ru-RU"/>
        </w:rPr>
        <w:t>2)</w:t>
      </w:r>
      <w:r w:rsidR="00434987" w:rsidRPr="00C92C24">
        <w:rPr>
          <w:sz w:val="28"/>
          <w:szCs w:val="28"/>
          <w:lang w:eastAsia="ru-RU"/>
        </w:rPr>
        <w:t> </w:t>
      </w:r>
      <w:r w:rsidRPr="00C92C24">
        <w:rPr>
          <w:sz w:val="28"/>
          <w:szCs w:val="28"/>
          <w:lang w:eastAsia="ru-RU"/>
        </w:rPr>
        <w:t>наличие или отсутствие симметрии;</w:t>
      </w:r>
    </w:p>
    <w:p w:rsidR="005B05B4" w:rsidRPr="00C92C24" w:rsidRDefault="005B05B4" w:rsidP="000364A4">
      <w:pPr>
        <w:spacing w:line="240" w:lineRule="auto"/>
        <w:rPr>
          <w:sz w:val="28"/>
          <w:szCs w:val="28"/>
          <w:lang w:eastAsia="ru-RU"/>
        </w:rPr>
      </w:pPr>
      <w:r w:rsidRPr="00C92C24">
        <w:rPr>
          <w:sz w:val="28"/>
          <w:szCs w:val="28"/>
          <w:lang w:eastAsia="ru-RU"/>
        </w:rPr>
        <w:t>3)</w:t>
      </w:r>
      <w:r w:rsidR="00434987" w:rsidRPr="00C92C24">
        <w:rPr>
          <w:sz w:val="28"/>
          <w:szCs w:val="28"/>
          <w:lang w:eastAsia="ru-RU"/>
        </w:rPr>
        <w:t> </w:t>
      </w:r>
      <w:r w:rsidRPr="00C92C24">
        <w:rPr>
          <w:sz w:val="28"/>
          <w:szCs w:val="28"/>
          <w:lang w:eastAsia="ru-RU"/>
        </w:rPr>
        <w:t>смысловое значение;</w:t>
      </w:r>
    </w:p>
    <w:p w:rsidR="005B05B4" w:rsidRPr="00C92C24" w:rsidRDefault="005B05B4" w:rsidP="000364A4">
      <w:pPr>
        <w:spacing w:line="240" w:lineRule="auto"/>
        <w:rPr>
          <w:sz w:val="28"/>
          <w:szCs w:val="28"/>
          <w:lang w:eastAsia="ru-RU"/>
        </w:rPr>
      </w:pPr>
      <w:r w:rsidRPr="00C92C24">
        <w:rPr>
          <w:sz w:val="28"/>
          <w:szCs w:val="28"/>
          <w:lang w:eastAsia="ru-RU"/>
        </w:rPr>
        <w:t>4)</w:t>
      </w:r>
      <w:r w:rsidR="00434987" w:rsidRPr="00C92C24">
        <w:rPr>
          <w:sz w:val="28"/>
          <w:szCs w:val="28"/>
          <w:lang w:eastAsia="ru-RU"/>
        </w:rPr>
        <w:t> </w:t>
      </w:r>
      <w:r w:rsidRPr="00C92C24">
        <w:rPr>
          <w:sz w:val="28"/>
          <w:szCs w:val="28"/>
          <w:lang w:eastAsia="ru-RU"/>
        </w:rPr>
        <w:t>вид и характер изображений (натуралистическое, стилизованное, карикатурное и тому подобное);</w:t>
      </w:r>
    </w:p>
    <w:p w:rsidR="005B05B4" w:rsidRPr="00C92C24" w:rsidRDefault="005B05B4" w:rsidP="000364A4">
      <w:pPr>
        <w:spacing w:line="240" w:lineRule="auto"/>
        <w:rPr>
          <w:sz w:val="28"/>
          <w:szCs w:val="28"/>
          <w:lang w:eastAsia="ru-RU"/>
        </w:rPr>
      </w:pPr>
      <w:r w:rsidRPr="00C92C24">
        <w:rPr>
          <w:sz w:val="28"/>
          <w:szCs w:val="28"/>
          <w:lang w:eastAsia="ru-RU"/>
        </w:rPr>
        <w:t>5)</w:t>
      </w:r>
      <w:r w:rsidR="00434987" w:rsidRPr="00C92C24">
        <w:rPr>
          <w:sz w:val="28"/>
          <w:szCs w:val="28"/>
          <w:lang w:eastAsia="ru-RU"/>
        </w:rPr>
        <w:t> </w:t>
      </w:r>
      <w:r w:rsidRPr="00C92C24">
        <w:rPr>
          <w:sz w:val="28"/>
          <w:szCs w:val="28"/>
          <w:lang w:eastAsia="ru-RU"/>
        </w:rPr>
        <w:t>сочетание цветов и тонов.</w:t>
      </w:r>
    </w:p>
    <w:p w:rsidR="005B05B4" w:rsidRPr="00C92C24" w:rsidRDefault="005B05B4" w:rsidP="000364A4">
      <w:pPr>
        <w:spacing w:after="360" w:line="240" w:lineRule="auto"/>
        <w:rPr>
          <w:sz w:val="28"/>
          <w:szCs w:val="28"/>
          <w:lang w:eastAsia="ru-RU"/>
        </w:rPr>
      </w:pPr>
      <w:r w:rsidRPr="00C92C24">
        <w:rPr>
          <w:sz w:val="28"/>
          <w:szCs w:val="28"/>
          <w:lang w:eastAsia="ru-RU"/>
        </w:rPr>
        <w:t>Признаки, указанные в настоящем пункте, учитываются как каждый в отдельности, так и в различных сочетаниях.</w:t>
      </w:r>
    </w:p>
    <w:p w:rsidR="005B05B4" w:rsidRPr="00C92C24" w:rsidRDefault="0000113B" w:rsidP="000364A4">
      <w:pPr>
        <w:spacing w:line="240" w:lineRule="auto"/>
        <w:rPr>
          <w:sz w:val="28"/>
          <w:szCs w:val="28"/>
          <w:lang w:eastAsia="ru-RU"/>
        </w:rPr>
      </w:pPr>
      <w:bookmarkStart w:id="46" w:name="P44"/>
      <w:bookmarkEnd w:id="46"/>
      <w:r w:rsidRPr="00C92C24">
        <w:rPr>
          <w:bCs/>
          <w:sz w:val="28"/>
          <w:szCs w:val="28"/>
          <w:lang w:eastAsia="ru-RU"/>
        </w:rPr>
        <w:t>2.33</w:t>
      </w:r>
      <w:r w:rsidR="005B05B4" w:rsidRPr="00C92C24">
        <w:rPr>
          <w:bCs/>
          <w:sz w:val="28"/>
          <w:szCs w:val="28"/>
          <w:lang w:eastAsia="ru-RU"/>
        </w:rPr>
        <w:t>.</w:t>
      </w:r>
      <w:r w:rsidR="00434987" w:rsidRPr="00C92C24">
        <w:rPr>
          <w:sz w:val="28"/>
          <w:szCs w:val="28"/>
          <w:lang w:eastAsia="ru-RU"/>
        </w:rPr>
        <w:t> </w:t>
      </w:r>
      <w:r w:rsidR="005B05B4" w:rsidRPr="00C92C24">
        <w:rPr>
          <w:sz w:val="28"/>
          <w:szCs w:val="28"/>
          <w:lang w:eastAsia="ru-RU"/>
        </w:rPr>
        <w:t>Комбинированные обозначения сравниваются с комбинированными обозначениями и с теми видами обозначений, которые входят в состав проверяемого комбинированного обозначения как элементы.</w:t>
      </w:r>
    </w:p>
    <w:p w:rsidR="007D7D42" w:rsidRPr="00C92C24" w:rsidRDefault="005B05B4" w:rsidP="000364A4">
      <w:pPr>
        <w:spacing w:after="360" w:line="240" w:lineRule="auto"/>
        <w:rPr>
          <w:sz w:val="28"/>
          <w:szCs w:val="28"/>
          <w:lang w:eastAsia="ru-RU"/>
        </w:rPr>
      </w:pPr>
      <w:r w:rsidRPr="00C92C24">
        <w:rPr>
          <w:sz w:val="28"/>
          <w:szCs w:val="28"/>
          <w:lang w:eastAsia="ru-RU"/>
        </w:rPr>
        <w:t>При определении сходства комбинированных обозначений используются признаки, указанные в пункт</w:t>
      </w:r>
      <w:r w:rsidR="003243CB" w:rsidRPr="00C92C24">
        <w:rPr>
          <w:sz w:val="28"/>
          <w:szCs w:val="28"/>
          <w:lang w:eastAsia="ru-RU"/>
        </w:rPr>
        <w:t>ах 2.31</w:t>
      </w:r>
      <w:r w:rsidRPr="00C92C24">
        <w:rPr>
          <w:sz w:val="28"/>
          <w:szCs w:val="28"/>
          <w:lang w:eastAsia="ru-RU"/>
        </w:rPr>
        <w:t xml:space="preserve"> и </w:t>
      </w:r>
      <w:r w:rsidR="003243CB" w:rsidRPr="00C92C24">
        <w:rPr>
          <w:sz w:val="28"/>
          <w:szCs w:val="28"/>
          <w:lang w:eastAsia="ru-RU"/>
        </w:rPr>
        <w:t>2.32</w:t>
      </w:r>
      <w:r w:rsidRPr="00C92C24">
        <w:rPr>
          <w:sz w:val="28"/>
          <w:szCs w:val="28"/>
          <w:lang w:eastAsia="ru-RU"/>
        </w:rPr>
        <w:t xml:space="preserve"> настоящих Правил, а также исследуется значимость положения, занимаемого тождественным или сходным элементом в заявленном обозначении.</w:t>
      </w:r>
    </w:p>
    <w:p w:rsidR="005B05B4" w:rsidRPr="00C92C24" w:rsidRDefault="0000113B" w:rsidP="000364A4">
      <w:pPr>
        <w:spacing w:line="240" w:lineRule="auto"/>
        <w:rPr>
          <w:sz w:val="28"/>
          <w:szCs w:val="28"/>
          <w:lang w:eastAsia="ru-RU"/>
        </w:rPr>
      </w:pPr>
      <w:bookmarkStart w:id="47" w:name="P45"/>
      <w:bookmarkEnd w:id="47"/>
      <w:r w:rsidRPr="00C92C24">
        <w:rPr>
          <w:bCs/>
          <w:sz w:val="28"/>
          <w:szCs w:val="28"/>
          <w:lang w:eastAsia="ru-RU"/>
        </w:rPr>
        <w:t>2.34</w:t>
      </w:r>
      <w:r w:rsidR="005B05B4" w:rsidRPr="00C92C24">
        <w:rPr>
          <w:bCs/>
          <w:sz w:val="28"/>
          <w:szCs w:val="28"/>
          <w:lang w:eastAsia="ru-RU"/>
        </w:rPr>
        <w:t>.</w:t>
      </w:r>
      <w:r w:rsidR="00434987" w:rsidRPr="00C92C24">
        <w:rPr>
          <w:sz w:val="28"/>
          <w:szCs w:val="28"/>
          <w:lang w:eastAsia="ru-RU"/>
        </w:rPr>
        <w:t> </w:t>
      </w:r>
      <w:r w:rsidR="005B05B4" w:rsidRPr="00C92C24">
        <w:rPr>
          <w:sz w:val="28"/>
          <w:szCs w:val="28"/>
          <w:lang w:eastAsia="ru-RU"/>
        </w:rPr>
        <w:t>При установлении однородности товаров определяется принципиальная возможность возникновения у потребителя представления о принадлежности этих товаров одному изготовителю.</w:t>
      </w:r>
    </w:p>
    <w:p w:rsidR="005B05B4" w:rsidRPr="00C92C24" w:rsidRDefault="005B05B4" w:rsidP="000364A4">
      <w:pPr>
        <w:spacing w:line="240" w:lineRule="auto"/>
        <w:rPr>
          <w:sz w:val="28"/>
          <w:szCs w:val="28"/>
          <w:lang w:eastAsia="ru-RU"/>
        </w:rPr>
      </w:pPr>
      <w:r w:rsidRPr="00C92C24">
        <w:rPr>
          <w:sz w:val="28"/>
          <w:szCs w:val="28"/>
          <w:lang w:eastAsia="ru-RU"/>
        </w:rPr>
        <w:t xml:space="preserve">При этом принимаются во внимание род, вид товаров, их потребительские свойства, функциональное назначение, вид материала, из которого они изготовлены, </w:t>
      </w:r>
      <w:proofErr w:type="spellStart"/>
      <w:r w:rsidRPr="00C92C24">
        <w:rPr>
          <w:sz w:val="28"/>
          <w:szCs w:val="28"/>
          <w:lang w:eastAsia="ru-RU"/>
        </w:rPr>
        <w:t>взаимодополняемость</w:t>
      </w:r>
      <w:proofErr w:type="spellEnd"/>
      <w:r w:rsidRPr="00C92C24">
        <w:rPr>
          <w:sz w:val="28"/>
          <w:szCs w:val="28"/>
          <w:lang w:eastAsia="ru-RU"/>
        </w:rPr>
        <w:t xml:space="preserve"> либо взаимозаменяемость товаров, условия и каналы их реализации (общее место продажи, продажа через розничную либо оптовую сеть), круг потребителей и другие признаки.</w:t>
      </w:r>
    </w:p>
    <w:p w:rsidR="007D7D42" w:rsidRPr="00C92C24" w:rsidRDefault="005B05B4" w:rsidP="000364A4">
      <w:pPr>
        <w:spacing w:after="360" w:line="240" w:lineRule="auto"/>
        <w:rPr>
          <w:sz w:val="28"/>
          <w:szCs w:val="28"/>
          <w:lang w:eastAsia="ru-RU"/>
        </w:rPr>
      </w:pPr>
      <w:r w:rsidRPr="00C92C24">
        <w:rPr>
          <w:sz w:val="28"/>
          <w:szCs w:val="28"/>
          <w:lang w:eastAsia="ru-RU"/>
        </w:rPr>
        <w:t>Вывод об однородности товаров делается по результатам анализа перечисленных признаков в их совокупности в том случае, если товары или услуги по причине их природы или назначения могут быть отнесены потребителями к одному и тому же источнику происхождения (изготовителю).</w:t>
      </w:r>
    </w:p>
    <w:p w:rsidR="005B05B4" w:rsidRPr="00C92C24" w:rsidRDefault="0000113B" w:rsidP="000364A4">
      <w:pPr>
        <w:spacing w:line="240" w:lineRule="auto"/>
        <w:rPr>
          <w:sz w:val="28"/>
          <w:szCs w:val="28"/>
          <w:lang w:eastAsia="ru-RU"/>
        </w:rPr>
      </w:pPr>
      <w:bookmarkStart w:id="48" w:name="P46"/>
      <w:bookmarkEnd w:id="48"/>
      <w:r w:rsidRPr="00C92C24">
        <w:rPr>
          <w:bCs/>
          <w:sz w:val="28"/>
          <w:szCs w:val="28"/>
          <w:lang w:eastAsia="ru-RU"/>
        </w:rPr>
        <w:t>2.35</w:t>
      </w:r>
      <w:r w:rsidR="005B05B4" w:rsidRPr="00C92C24">
        <w:rPr>
          <w:bCs/>
          <w:sz w:val="28"/>
          <w:szCs w:val="28"/>
          <w:lang w:eastAsia="ru-RU"/>
        </w:rPr>
        <w:t>.</w:t>
      </w:r>
      <w:r w:rsidR="00C95CE1" w:rsidRPr="00C92C24">
        <w:rPr>
          <w:sz w:val="28"/>
          <w:szCs w:val="28"/>
          <w:lang w:eastAsia="ru-RU"/>
        </w:rPr>
        <w:t> </w:t>
      </w:r>
      <w:r w:rsidR="005B05B4" w:rsidRPr="00C92C24">
        <w:rPr>
          <w:sz w:val="28"/>
          <w:szCs w:val="28"/>
          <w:lang w:eastAsia="ru-RU"/>
        </w:rPr>
        <w:t xml:space="preserve">Регистрация в качестве товарного знака в отношении однородных товаров обозначения, сходного до степени смешения с </w:t>
      </w:r>
      <w:proofErr w:type="gramStart"/>
      <w:r w:rsidR="005B05B4" w:rsidRPr="00C92C24">
        <w:rPr>
          <w:sz w:val="28"/>
          <w:szCs w:val="28"/>
          <w:lang w:eastAsia="ru-RU"/>
        </w:rPr>
        <w:t>каким-либо</w:t>
      </w:r>
      <w:proofErr w:type="gramEnd"/>
      <w:r w:rsidR="005B05B4" w:rsidRPr="00C92C24">
        <w:rPr>
          <w:sz w:val="28"/>
          <w:szCs w:val="28"/>
          <w:lang w:eastAsia="ru-RU"/>
        </w:rPr>
        <w:t xml:space="preserve"> из товарных знаков, указанных в </w:t>
      </w:r>
      <w:r w:rsidR="00784597" w:rsidRPr="00C92C24">
        <w:rPr>
          <w:sz w:val="28"/>
          <w:szCs w:val="28"/>
          <w:lang w:eastAsia="ru-RU"/>
        </w:rPr>
        <w:t xml:space="preserve">части 7 </w:t>
      </w:r>
      <w:r w:rsidR="002E1901" w:rsidRPr="00C92C24">
        <w:rPr>
          <w:sz w:val="28"/>
          <w:szCs w:val="28"/>
          <w:lang w:eastAsia="ru-RU"/>
        </w:rPr>
        <w:t>стать</w:t>
      </w:r>
      <w:r w:rsidR="00784597" w:rsidRPr="00C92C24">
        <w:rPr>
          <w:sz w:val="28"/>
          <w:szCs w:val="28"/>
          <w:lang w:eastAsia="ru-RU"/>
        </w:rPr>
        <w:t>и</w:t>
      </w:r>
      <w:r w:rsidR="002E1901" w:rsidRPr="00C92C24">
        <w:rPr>
          <w:sz w:val="28"/>
          <w:szCs w:val="28"/>
          <w:lang w:eastAsia="ru-RU"/>
        </w:rPr>
        <w:t xml:space="preserve"> </w:t>
      </w:r>
      <w:r w:rsidR="00CF1BA9" w:rsidRPr="00C92C24">
        <w:rPr>
          <w:sz w:val="28"/>
          <w:szCs w:val="28"/>
          <w:lang w:eastAsia="ru-RU"/>
        </w:rPr>
        <w:t>1574</w:t>
      </w:r>
      <w:r w:rsidR="005B05B4" w:rsidRPr="00C92C24">
        <w:rPr>
          <w:sz w:val="28"/>
          <w:szCs w:val="28"/>
          <w:lang w:eastAsia="ru-RU"/>
        </w:rPr>
        <w:t xml:space="preserve"> Кодекса, допускается с согласия правообладателя при условии, что такая регистрация не может явиться причиной введения в заблуждение потребителя.</w:t>
      </w:r>
    </w:p>
    <w:p w:rsidR="005B05B4" w:rsidRPr="00C92C24" w:rsidRDefault="005B05B4" w:rsidP="000364A4">
      <w:pPr>
        <w:spacing w:line="240" w:lineRule="auto"/>
        <w:rPr>
          <w:sz w:val="28"/>
          <w:szCs w:val="28"/>
          <w:lang w:eastAsia="ru-RU"/>
        </w:rPr>
      </w:pPr>
      <w:r w:rsidRPr="00C92C24">
        <w:rPr>
          <w:sz w:val="28"/>
          <w:szCs w:val="28"/>
          <w:lang w:eastAsia="ru-RU"/>
        </w:rPr>
        <w:t>Данное положение не применяется в отношении обозначений, сходных до степени смешения с коллективными знаками.</w:t>
      </w:r>
    </w:p>
    <w:p w:rsidR="005B05B4" w:rsidRPr="00C92C24" w:rsidRDefault="005B05B4" w:rsidP="000364A4">
      <w:pPr>
        <w:spacing w:line="240" w:lineRule="auto"/>
        <w:rPr>
          <w:sz w:val="28"/>
          <w:szCs w:val="28"/>
          <w:lang w:eastAsia="ru-RU"/>
        </w:rPr>
      </w:pPr>
      <w:r w:rsidRPr="00C92C24">
        <w:rPr>
          <w:sz w:val="28"/>
          <w:szCs w:val="28"/>
          <w:lang w:eastAsia="ru-RU"/>
        </w:rPr>
        <w:t>Согласие правообладателя, предусмотренное абзацем первым настоящего пункта, составляется в письменн</w:t>
      </w:r>
      <w:r w:rsidR="00B36EFE" w:rsidRPr="00C92C24">
        <w:rPr>
          <w:sz w:val="28"/>
          <w:szCs w:val="28"/>
          <w:lang w:eastAsia="ru-RU"/>
        </w:rPr>
        <w:t xml:space="preserve">ой произвольной форме (далее </w:t>
      </w:r>
      <w:r w:rsidR="005D2D80" w:rsidRPr="00C92C24">
        <w:rPr>
          <w:sz w:val="28"/>
          <w:szCs w:val="28"/>
          <w:lang w:eastAsia="ru-RU"/>
        </w:rPr>
        <w:t>– п</w:t>
      </w:r>
      <w:r w:rsidRPr="00C92C24">
        <w:rPr>
          <w:sz w:val="28"/>
          <w:szCs w:val="28"/>
          <w:lang w:eastAsia="ru-RU"/>
        </w:rPr>
        <w:t>исьмо-согласие) и пред</w:t>
      </w:r>
      <w:r w:rsidR="007033A9" w:rsidRPr="00C92C24">
        <w:rPr>
          <w:sz w:val="28"/>
          <w:szCs w:val="28"/>
          <w:lang w:eastAsia="ru-RU"/>
        </w:rPr>
        <w:t>о</w:t>
      </w:r>
      <w:r w:rsidRPr="00C92C24">
        <w:rPr>
          <w:sz w:val="28"/>
          <w:szCs w:val="28"/>
          <w:lang w:eastAsia="ru-RU"/>
        </w:rPr>
        <w:t>ставляется в подлиннике для приобщения к документам заявки.</w:t>
      </w:r>
    </w:p>
    <w:p w:rsidR="005B05B4" w:rsidRPr="00C92C24" w:rsidRDefault="005B05B4" w:rsidP="000364A4">
      <w:pPr>
        <w:spacing w:line="240" w:lineRule="auto"/>
        <w:rPr>
          <w:sz w:val="28"/>
          <w:szCs w:val="28"/>
          <w:lang w:eastAsia="ru-RU"/>
        </w:rPr>
      </w:pPr>
      <w:r w:rsidRPr="00C92C24">
        <w:rPr>
          <w:sz w:val="28"/>
          <w:szCs w:val="28"/>
          <w:lang w:eastAsia="ru-RU"/>
        </w:rPr>
        <w:t>При рассмотрении письма</w:t>
      </w:r>
      <w:r w:rsidR="005D2D80" w:rsidRPr="00C92C24">
        <w:rPr>
          <w:sz w:val="28"/>
          <w:szCs w:val="28"/>
          <w:lang w:eastAsia="ru-RU"/>
        </w:rPr>
        <w:t>-</w:t>
      </w:r>
      <w:r w:rsidRPr="00C92C24">
        <w:rPr>
          <w:sz w:val="28"/>
          <w:szCs w:val="28"/>
          <w:lang w:eastAsia="ru-RU"/>
        </w:rPr>
        <w:t>согласия проверяется наличие в нем следующих сведений:</w:t>
      </w:r>
    </w:p>
    <w:p w:rsidR="005B05B4" w:rsidRPr="00C92C24" w:rsidRDefault="005B05B4" w:rsidP="000364A4">
      <w:pPr>
        <w:spacing w:line="240" w:lineRule="auto"/>
        <w:rPr>
          <w:sz w:val="28"/>
          <w:szCs w:val="28"/>
          <w:lang w:eastAsia="ru-RU"/>
        </w:rPr>
      </w:pPr>
      <w:proofErr w:type="gramStart"/>
      <w:r w:rsidRPr="00C92C24">
        <w:rPr>
          <w:sz w:val="28"/>
          <w:szCs w:val="28"/>
          <w:lang w:eastAsia="ru-RU"/>
        </w:rPr>
        <w:t>1)</w:t>
      </w:r>
      <w:r w:rsidR="00C95CE1" w:rsidRPr="00C92C24">
        <w:rPr>
          <w:sz w:val="28"/>
          <w:szCs w:val="28"/>
          <w:lang w:eastAsia="ru-RU"/>
        </w:rPr>
        <w:t> </w:t>
      </w:r>
      <w:r w:rsidRPr="00C92C24">
        <w:rPr>
          <w:sz w:val="28"/>
          <w:szCs w:val="28"/>
          <w:lang w:eastAsia="ru-RU"/>
        </w:rPr>
        <w:t xml:space="preserve">о лице, дающем согласие, которые позволяют его идентифицировать в качестве </w:t>
      </w:r>
      <w:r w:rsidR="00316FBD" w:rsidRPr="00C92C24">
        <w:rPr>
          <w:sz w:val="28"/>
          <w:szCs w:val="28"/>
          <w:lang w:eastAsia="ru-RU"/>
        </w:rPr>
        <w:t>правообладателя</w:t>
      </w:r>
      <w:r w:rsidRPr="00C92C24">
        <w:rPr>
          <w:sz w:val="28"/>
          <w:szCs w:val="28"/>
          <w:lang w:eastAsia="ru-RU"/>
        </w:rPr>
        <w:t xml:space="preserve"> ранее зарегистрированного сходного товарного знака (для юридических лиц </w:t>
      </w:r>
      <w:r w:rsidR="005D2D80" w:rsidRPr="00C92C24">
        <w:rPr>
          <w:sz w:val="28"/>
          <w:szCs w:val="28"/>
          <w:lang w:eastAsia="ru-RU"/>
        </w:rPr>
        <w:t>–</w:t>
      </w:r>
      <w:r w:rsidRPr="00C92C24">
        <w:rPr>
          <w:sz w:val="28"/>
          <w:szCs w:val="28"/>
          <w:lang w:eastAsia="ru-RU"/>
        </w:rPr>
        <w:t xml:space="preserve"> наименование, место нахождения, для </w:t>
      </w:r>
      <w:r w:rsidR="00C95CE1" w:rsidRPr="00C92C24">
        <w:rPr>
          <w:sz w:val="28"/>
          <w:szCs w:val="28"/>
          <w:lang w:eastAsia="ru-RU"/>
        </w:rPr>
        <w:t>физических лиц-предпринимателей</w:t>
      </w:r>
      <w:r w:rsidRPr="00C92C24">
        <w:rPr>
          <w:sz w:val="28"/>
          <w:szCs w:val="28"/>
          <w:lang w:eastAsia="ru-RU"/>
        </w:rPr>
        <w:t xml:space="preserve"> </w:t>
      </w:r>
      <w:r w:rsidR="005D2D80" w:rsidRPr="00C92C24">
        <w:rPr>
          <w:sz w:val="28"/>
          <w:szCs w:val="28"/>
          <w:lang w:eastAsia="ru-RU"/>
        </w:rPr>
        <w:t>–</w:t>
      </w:r>
      <w:r w:rsidRPr="00C92C24">
        <w:rPr>
          <w:sz w:val="28"/>
          <w:szCs w:val="28"/>
          <w:lang w:eastAsia="ru-RU"/>
        </w:rPr>
        <w:t xml:space="preserve"> фамилия, имя, отчество (последнее </w:t>
      </w:r>
      <w:r w:rsidR="005D2D80" w:rsidRPr="00C92C24">
        <w:rPr>
          <w:sz w:val="28"/>
          <w:szCs w:val="28"/>
          <w:lang w:eastAsia="ru-RU"/>
        </w:rPr>
        <w:t>–</w:t>
      </w:r>
      <w:r w:rsidRPr="00C92C24">
        <w:rPr>
          <w:sz w:val="28"/>
          <w:szCs w:val="28"/>
          <w:lang w:eastAsia="ru-RU"/>
        </w:rPr>
        <w:t xml:space="preserve"> при наличии), место </w:t>
      </w:r>
      <w:r w:rsidR="00C44678" w:rsidRPr="00BF210F">
        <w:rPr>
          <w:sz w:val="28"/>
          <w:szCs w:val="28"/>
          <w:lang w:eastAsia="ru-RU"/>
        </w:rPr>
        <w:t>регистрации</w:t>
      </w:r>
      <w:r w:rsidRPr="00C92C24">
        <w:rPr>
          <w:sz w:val="28"/>
          <w:szCs w:val="28"/>
          <w:lang w:eastAsia="ru-RU"/>
        </w:rPr>
        <w:t>);</w:t>
      </w:r>
      <w:proofErr w:type="gramEnd"/>
    </w:p>
    <w:p w:rsidR="005B05B4" w:rsidRPr="00C92C24" w:rsidRDefault="007033A9" w:rsidP="000364A4">
      <w:pPr>
        <w:spacing w:line="240" w:lineRule="auto"/>
        <w:rPr>
          <w:sz w:val="28"/>
          <w:szCs w:val="28"/>
          <w:lang w:eastAsia="ru-RU"/>
        </w:rPr>
      </w:pPr>
      <w:proofErr w:type="gramStart"/>
      <w:r w:rsidRPr="00C92C24">
        <w:rPr>
          <w:sz w:val="28"/>
          <w:szCs w:val="28"/>
          <w:lang w:eastAsia="ru-RU"/>
        </w:rPr>
        <w:t>2)</w:t>
      </w:r>
      <w:r w:rsidR="00C95CE1" w:rsidRPr="00C92C24">
        <w:rPr>
          <w:sz w:val="28"/>
          <w:szCs w:val="28"/>
          <w:lang w:eastAsia="ru-RU"/>
        </w:rPr>
        <w:t> </w:t>
      </w:r>
      <w:r w:rsidRPr="00C92C24">
        <w:rPr>
          <w:sz w:val="28"/>
          <w:szCs w:val="28"/>
          <w:lang w:eastAsia="ru-RU"/>
        </w:rPr>
        <w:t>о лице, которому выдается п</w:t>
      </w:r>
      <w:r w:rsidR="005B05B4" w:rsidRPr="00C92C24">
        <w:rPr>
          <w:sz w:val="28"/>
          <w:szCs w:val="28"/>
          <w:lang w:eastAsia="ru-RU"/>
        </w:rPr>
        <w:t>исьмо</w:t>
      </w:r>
      <w:r w:rsidR="00DA2DFA" w:rsidRPr="00C92C24">
        <w:rPr>
          <w:sz w:val="28"/>
          <w:szCs w:val="28"/>
          <w:lang w:eastAsia="ru-RU"/>
        </w:rPr>
        <w:t>-</w:t>
      </w:r>
      <w:r w:rsidR="005B05B4" w:rsidRPr="00C92C24">
        <w:rPr>
          <w:sz w:val="28"/>
          <w:szCs w:val="28"/>
          <w:lang w:eastAsia="ru-RU"/>
        </w:rPr>
        <w:t xml:space="preserve">согласие, которые позволяют его идентифицировать в качестве заявителя по заявке (для юридических лиц </w:t>
      </w:r>
      <w:r w:rsidR="005D2D80" w:rsidRPr="00C92C24">
        <w:rPr>
          <w:sz w:val="28"/>
          <w:szCs w:val="28"/>
          <w:lang w:eastAsia="ru-RU"/>
        </w:rPr>
        <w:t>–</w:t>
      </w:r>
      <w:r w:rsidR="005B05B4" w:rsidRPr="00C92C24">
        <w:rPr>
          <w:sz w:val="28"/>
          <w:szCs w:val="28"/>
          <w:lang w:eastAsia="ru-RU"/>
        </w:rPr>
        <w:t xml:space="preserve"> наименование, место нахождения, </w:t>
      </w:r>
      <w:r w:rsidR="00C95CE1" w:rsidRPr="00C92C24">
        <w:rPr>
          <w:sz w:val="28"/>
          <w:szCs w:val="28"/>
          <w:lang w:eastAsia="ru-RU"/>
        </w:rPr>
        <w:t xml:space="preserve">для физических лиц-предпринимателей </w:t>
      </w:r>
      <w:r w:rsidR="005D2D80" w:rsidRPr="00C92C24">
        <w:rPr>
          <w:sz w:val="28"/>
          <w:szCs w:val="28"/>
          <w:lang w:eastAsia="ru-RU"/>
        </w:rPr>
        <w:t>–</w:t>
      </w:r>
      <w:r w:rsidR="005B05B4" w:rsidRPr="00C92C24">
        <w:rPr>
          <w:sz w:val="28"/>
          <w:szCs w:val="28"/>
          <w:lang w:eastAsia="ru-RU"/>
        </w:rPr>
        <w:t xml:space="preserve"> фамилия, имя, отчество (последнее </w:t>
      </w:r>
      <w:r w:rsidR="005D2D80" w:rsidRPr="00C92C24">
        <w:rPr>
          <w:sz w:val="28"/>
          <w:szCs w:val="28"/>
          <w:lang w:eastAsia="ru-RU"/>
        </w:rPr>
        <w:t>–</w:t>
      </w:r>
      <w:r w:rsidR="005B05B4" w:rsidRPr="00C92C24">
        <w:rPr>
          <w:sz w:val="28"/>
          <w:szCs w:val="28"/>
          <w:lang w:eastAsia="ru-RU"/>
        </w:rPr>
        <w:t xml:space="preserve"> при наличии), место </w:t>
      </w:r>
      <w:r w:rsidR="00C44678" w:rsidRPr="00544A02">
        <w:rPr>
          <w:sz w:val="28"/>
          <w:szCs w:val="28"/>
          <w:lang w:eastAsia="ru-RU"/>
        </w:rPr>
        <w:t>регистрации</w:t>
      </w:r>
      <w:r w:rsidR="005B05B4" w:rsidRPr="00C92C24">
        <w:rPr>
          <w:sz w:val="28"/>
          <w:szCs w:val="28"/>
          <w:lang w:eastAsia="ru-RU"/>
        </w:rPr>
        <w:t>);</w:t>
      </w:r>
      <w:proofErr w:type="gramEnd"/>
    </w:p>
    <w:p w:rsidR="005B05B4" w:rsidRPr="00C92C24" w:rsidRDefault="005B05B4" w:rsidP="000364A4">
      <w:pPr>
        <w:spacing w:line="240" w:lineRule="auto"/>
        <w:rPr>
          <w:sz w:val="28"/>
          <w:szCs w:val="28"/>
          <w:lang w:eastAsia="ru-RU"/>
        </w:rPr>
      </w:pPr>
      <w:r w:rsidRPr="00C92C24">
        <w:rPr>
          <w:sz w:val="28"/>
          <w:szCs w:val="28"/>
          <w:lang w:eastAsia="ru-RU"/>
        </w:rPr>
        <w:t>3)</w:t>
      </w:r>
      <w:r w:rsidR="00C95CE1" w:rsidRPr="00C92C24">
        <w:rPr>
          <w:sz w:val="28"/>
          <w:szCs w:val="28"/>
          <w:lang w:eastAsia="ru-RU"/>
        </w:rPr>
        <w:t> </w:t>
      </w:r>
      <w:r w:rsidRPr="00C92C24">
        <w:rPr>
          <w:sz w:val="28"/>
          <w:szCs w:val="28"/>
          <w:lang w:eastAsia="ru-RU"/>
        </w:rPr>
        <w:t>согласие на регистрацию заявленного обозначения с приведением регистрационного номера заявки, если он присвоен, и описания заявленного обозначения,</w:t>
      </w:r>
      <w:r w:rsidR="007033A9" w:rsidRPr="00C92C24">
        <w:rPr>
          <w:sz w:val="28"/>
          <w:szCs w:val="28"/>
          <w:lang w:eastAsia="ru-RU"/>
        </w:rPr>
        <w:t xml:space="preserve"> в отношении которого выдается п</w:t>
      </w:r>
      <w:r w:rsidRPr="00C92C24">
        <w:rPr>
          <w:sz w:val="28"/>
          <w:szCs w:val="28"/>
          <w:lang w:eastAsia="ru-RU"/>
        </w:rPr>
        <w:t>исьмо</w:t>
      </w:r>
      <w:r w:rsidR="00DA2DFA" w:rsidRPr="00C92C24">
        <w:rPr>
          <w:sz w:val="28"/>
          <w:szCs w:val="28"/>
          <w:lang w:eastAsia="ru-RU"/>
        </w:rPr>
        <w:t>-</w:t>
      </w:r>
      <w:r w:rsidRPr="00C92C24">
        <w:rPr>
          <w:sz w:val="28"/>
          <w:szCs w:val="28"/>
          <w:lang w:eastAsia="ru-RU"/>
        </w:rPr>
        <w:t>согласие с воспроизведением обозначения;</w:t>
      </w:r>
    </w:p>
    <w:p w:rsidR="005B05B4" w:rsidRPr="00C92C24" w:rsidRDefault="005B05B4" w:rsidP="000364A4">
      <w:pPr>
        <w:spacing w:line="240" w:lineRule="auto"/>
        <w:rPr>
          <w:sz w:val="28"/>
          <w:szCs w:val="28"/>
          <w:lang w:eastAsia="ru-RU"/>
        </w:rPr>
      </w:pPr>
      <w:r w:rsidRPr="00C92C24">
        <w:rPr>
          <w:sz w:val="28"/>
          <w:szCs w:val="28"/>
          <w:lang w:eastAsia="ru-RU"/>
        </w:rPr>
        <w:t>4)</w:t>
      </w:r>
      <w:r w:rsidR="00DA2DFA" w:rsidRPr="00C92C24">
        <w:rPr>
          <w:sz w:val="28"/>
          <w:szCs w:val="28"/>
          <w:lang w:eastAsia="ru-RU"/>
        </w:rPr>
        <w:t> </w:t>
      </w:r>
      <w:r w:rsidRPr="00C92C24">
        <w:rPr>
          <w:sz w:val="28"/>
          <w:szCs w:val="28"/>
          <w:lang w:eastAsia="ru-RU"/>
        </w:rPr>
        <w:t>конкретный перечень товаров, в отношении которых правообладатель не возражает против регистрации сходного товарного знака;</w:t>
      </w:r>
    </w:p>
    <w:p w:rsidR="005B05B4" w:rsidRPr="00C92C24" w:rsidRDefault="005B05B4" w:rsidP="000364A4">
      <w:pPr>
        <w:spacing w:line="240" w:lineRule="auto"/>
        <w:rPr>
          <w:sz w:val="28"/>
          <w:szCs w:val="28"/>
          <w:lang w:eastAsia="ru-RU"/>
        </w:rPr>
      </w:pPr>
      <w:r w:rsidRPr="00C92C24">
        <w:rPr>
          <w:sz w:val="28"/>
          <w:szCs w:val="28"/>
          <w:lang w:eastAsia="ru-RU"/>
        </w:rPr>
        <w:t>5) дата составления письма</w:t>
      </w:r>
      <w:r w:rsidR="00DA2DFA" w:rsidRPr="00C92C24">
        <w:rPr>
          <w:sz w:val="28"/>
          <w:szCs w:val="28"/>
          <w:lang w:eastAsia="ru-RU"/>
        </w:rPr>
        <w:t>-</w:t>
      </w:r>
      <w:r w:rsidRPr="00C92C24">
        <w:rPr>
          <w:sz w:val="28"/>
          <w:szCs w:val="28"/>
          <w:lang w:eastAsia="ru-RU"/>
        </w:rPr>
        <w:t>согласия и подпись уполномоченного лица.</w:t>
      </w:r>
    </w:p>
    <w:p w:rsidR="005B05B4" w:rsidRPr="00C92C24" w:rsidRDefault="005B05B4" w:rsidP="000364A4">
      <w:pPr>
        <w:spacing w:line="240" w:lineRule="auto"/>
        <w:rPr>
          <w:sz w:val="28"/>
          <w:szCs w:val="28"/>
          <w:lang w:eastAsia="ru-RU"/>
        </w:rPr>
      </w:pPr>
      <w:r w:rsidRPr="00C92C24">
        <w:rPr>
          <w:sz w:val="28"/>
          <w:szCs w:val="28"/>
          <w:lang w:eastAsia="ru-RU"/>
        </w:rPr>
        <w:t>Если правообладателем товарного знака является юридическое лицо</w:t>
      </w:r>
      <w:r w:rsidR="00D13726" w:rsidRPr="00C92C24">
        <w:rPr>
          <w:sz w:val="28"/>
          <w:szCs w:val="28"/>
          <w:lang w:eastAsia="ru-RU"/>
        </w:rPr>
        <w:t xml:space="preserve">, зарегистрированное на территории </w:t>
      </w:r>
      <w:r w:rsidR="00B36EFE" w:rsidRPr="00C92C24">
        <w:rPr>
          <w:sz w:val="28"/>
          <w:szCs w:val="28"/>
          <w:lang w:eastAsia="ru-RU"/>
        </w:rPr>
        <w:t>Донецкой Народной Республики</w:t>
      </w:r>
      <w:r w:rsidRPr="00C92C24">
        <w:rPr>
          <w:sz w:val="28"/>
          <w:szCs w:val="28"/>
          <w:lang w:eastAsia="ru-RU"/>
        </w:rPr>
        <w:t>, проверяется наличие подписи руководителя или подписи уполномоченного им лица, скрепленной печатью организации (при ее наличии). Подпись руководителей иностранных юридических лиц скрепляется печатью, если законодательством государства, где учреждено юридическое лицо, предусмотрено требование печати юридического лица.</w:t>
      </w:r>
    </w:p>
    <w:p w:rsidR="005B05B4" w:rsidRPr="00C92C24" w:rsidRDefault="007033A9" w:rsidP="000364A4">
      <w:pPr>
        <w:spacing w:line="240" w:lineRule="auto"/>
        <w:rPr>
          <w:sz w:val="28"/>
          <w:szCs w:val="28"/>
          <w:lang w:eastAsia="ru-RU"/>
        </w:rPr>
      </w:pPr>
      <w:r w:rsidRPr="00C92C24">
        <w:rPr>
          <w:sz w:val="28"/>
          <w:szCs w:val="28"/>
          <w:lang w:eastAsia="ru-RU"/>
        </w:rPr>
        <w:t>Если п</w:t>
      </w:r>
      <w:r w:rsidR="005B05B4" w:rsidRPr="00C92C24">
        <w:rPr>
          <w:sz w:val="28"/>
          <w:szCs w:val="28"/>
          <w:lang w:eastAsia="ru-RU"/>
        </w:rPr>
        <w:t xml:space="preserve">исьмо-согласие подписано представителем правообладателя, к нему должна прилагаться оформленная в установленном законодательством </w:t>
      </w:r>
      <w:r w:rsidR="00B36EFE" w:rsidRPr="00C92C24">
        <w:rPr>
          <w:sz w:val="28"/>
          <w:szCs w:val="28"/>
          <w:lang w:eastAsia="ru-RU"/>
        </w:rPr>
        <w:t xml:space="preserve">Донецкой Народной Республики </w:t>
      </w:r>
      <w:r w:rsidR="005B05B4" w:rsidRPr="00C92C24">
        <w:rPr>
          <w:sz w:val="28"/>
          <w:szCs w:val="28"/>
          <w:lang w:eastAsia="ru-RU"/>
        </w:rPr>
        <w:t>порядке доверенность, уполномочивающая представителя заявителя на выдачу согласия на регистрацию товарного знака от имени правообладателя.</w:t>
      </w:r>
    </w:p>
    <w:p w:rsidR="007033A9" w:rsidRPr="00C92C24" w:rsidRDefault="005B05B4" w:rsidP="000364A4">
      <w:pPr>
        <w:spacing w:after="360" w:line="240" w:lineRule="auto"/>
        <w:rPr>
          <w:sz w:val="28"/>
          <w:szCs w:val="28"/>
          <w:lang w:eastAsia="ru-RU"/>
        </w:rPr>
      </w:pPr>
      <w:r w:rsidRPr="00C92C24">
        <w:rPr>
          <w:sz w:val="28"/>
          <w:szCs w:val="28"/>
          <w:lang w:eastAsia="ru-RU"/>
        </w:rPr>
        <w:t>Письмо-согласие, подтверждающее согласие правообладателя на регистрацию товарного знака, может представляться на русском или другом языке. В случае пред</w:t>
      </w:r>
      <w:r w:rsidR="007033A9" w:rsidRPr="00C92C24">
        <w:rPr>
          <w:sz w:val="28"/>
          <w:szCs w:val="28"/>
          <w:lang w:eastAsia="ru-RU"/>
        </w:rPr>
        <w:t>о</w:t>
      </w:r>
      <w:r w:rsidRPr="00C92C24">
        <w:rPr>
          <w:sz w:val="28"/>
          <w:szCs w:val="28"/>
          <w:lang w:eastAsia="ru-RU"/>
        </w:rPr>
        <w:t xml:space="preserve">ставления письма-согласия на другом языке к нему должен прилагаться перевод на русский язык, заверенный в установленном законодательством </w:t>
      </w:r>
      <w:r w:rsidR="00B36EFE" w:rsidRPr="00C92C24">
        <w:rPr>
          <w:sz w:val="28"/>
          <w:szCs w:val="28"/>
          <w:lang w:eastAsia="ru-RU"/>
        </w:rPr>
        <w:t xml:space="preserve">Донецкой Народной Республики </w:t>
      </w:r>
      <w:r w:rsidRPr="00C92C24">
        <w:rPr>
          <w:sz w:val="28"/>
          <w:szCs w:val="28"/>
          <w:lang w:eastAsia="ru-RU"/>
        </w:rPr>
        <w:t>порядке.</w:t>
      </w:r>
    </w:p>
    <w:p w:rsidR="005B05B4" w:rsidRPr="00C92C24" w:rsidRDefault="0000113B" w:rsidP="000364A4">
      <w:pPr>
        <w:spacing w:line="240" w:lineRule="auto"/>
        <w:rPr>
          <w:sz w:val="28"/>
          <w:szCs w:val="28"/>
          <w:lang w:eastAsia="ru-RU"/>
        </w:rPr>
      </w:pPr>
      <w:bookmarkStart w:id="49" w:name="P47"/>
      <w:bookmarkEnd w:id="49"/>
      <w:r w:rsidRPr="00C92C24">
        <w:rPr>
          <w:bCs/>
          <w:sz w:val="28"/>
          <w:szCs w:val="28"/>
          <w:lang w:eastAsia="ru-RU"/>
        </w:rPr>
        <w:t>2.36</w:t>
      </w:r>
      <w:r w:rsidR="005B05B4" w:rsidRPr="00C92C24">
        <w:rPr>
          <w:bCs/>
          <w:sz w:val="28"/>
          <w:szCs w:val="28"/>
          <w:lang w:eastAsia="ru-RU"/>
        </w:rPr>
        <w:t>.</w:t>
      </w:r>
      <w:r w:rsidR="00DA2DFA" w:rsidRPr="00C92C24">
        <w:t> </w:t>
      </w:r>
      <w:proofErr w:type="gramStart"/>
      <w:r w:rsidR="005B05B4" w:rsidRPr="00C92C24">
        <w:rPr>
          <w:sz w:val="28"/>
          <w:szCs w:val="28"/>
          <w:lang w:eastAsia="ru-RU"/>
        </w:rPr>
        <w:t xml:space="preserve">На основании </w:t>
      </w:r>
      <w:r w:rsidR="00DA2DFA" w:rsidRPr="00C92C24">
        <w:rPr>
          <w:sz w:val="28"/>
          <w:szCs w:val="28"/>
          <w:lang w:eastAsia="ru-RU"/>
        </w:rPr>
        <w:t xml:space="preserve">части 8 </w:t>
      </w:r>
      <w:r w:rsidR="00CF1BA9" w:rsidRPr="00C92C24">
        <w:rPr>
          <w:sz w:val="28"/>
          <w:szCs w:val="28"/>
          <w:lang w:eastAsia="ru-RU"/>
        </w:rPr>
        <w:t>статьи 1574</w:t>
      </w:r>
      <w:r w:rsidR="005B05B4" w:rsidRPr="00C92C24">
        <w:rPr>
          <w:sz w:val="28"/>
          <w:szCs w:val="28"/>
          <w:lang w:eastAsia="ru-RU"/>
        </w:rPr>
        <w:t xml:space="preserve"> Кодекса устанавливается, не относится ли заявленное обозначение в отношении любых товаров к обозначениям, тождественным или сходным до степени смешения с охраняемым в </w:t>
      </w:r>
      <w:r w:rsidR="00B36EFE" w:rsidRPr="00C92C24">
        <w:rPr>
          <w:sz w:val="28"/>
          <w:szCs w:val="28"/>
          <w:lang w:eastAsia="ru-RU"/>
        </w:rPr>
        <w:t xml:space="preserve">Донецкой Народной Республики </w:t>
      </w:r>
      <w:r w:rsidR="005B05B4" w:rsidRPr="00C92C24">
        <w:rPr>
          <w:sz w:val="28"/>
          <w:szCs w:val="28"/>
          <w:lang w:eastAsia="ru-RU"/>
        </w:rPr>
        <w:t>наименованием места происхождения товара или с обозначением, заявленным на регистрацию в качестве такового до даты приоритета товарного знака.</w:t>
      </w:r>
      <w:proofErr w:type="gramEnd"/>
    </w:p>
    <w:p w:rsidR="005B05B4" w:rsidRPr="00C92C24" w:rsidRDefault="005B05B4" w:rsidP="000364A4">
      <w:pPr>
        <w:spacing w:line="240" w:lineRule="auto"/>
        <w:rPr>
          <w:sz w:val="28"/>
          <w:szCs w:val="28"/>
          <w:lang w:eastAsia="ru-RU"/>
        </w:rPr>
      </w:pPr>
      <w:proofErr w:type="gramStart"/>
      <w:r w:rsidRPr="00C92C24">
        <w:rPr>
          <w:sz w:val="28"/>
          <w:szCs w:val="28"/>
          <w:lang w:eastAsia="ru-RU"/>
        </w:rPr>
        <w:t>При этом учитывается тот факт, что такое наименование или сходное с ним до степени смешения обозначение может быть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roofErr w:type="gramEnd"/>
    </w:p>
    <w:p w:rsidR="005B05B4" w:rsidRPr="00C92C24" w:rsidRDefault="005B05B4" w:rsidP="000364A4">
      <w:pPr>
        <w:spacing w:after="360" w:line="240" w:lineRule="auto"/>
        <w:rPr>
          <w:sz w:val="28"/>
          <w:szCs w:val="28"/>
          <w:lang w:eastAsia="ru-RU"/>
        </w:rPr>
      </w:pPr>
      <w:r w:rsidRPr="00C92C24">
        <w:rPr>
          <w:sz w:val="28"/>
          <w:szCs w:val="28"/>
          <w:lang w:eastAsia="ru-RU"/>
        </w:rPr>
        <w:t>При проверке сходства словесных обозначений и словесных элементов комбинированных обозначений с зарегистрированным наименованием места происхождения товара или с обозначением, заявленным на регистрацию в качестве такового, используютс</w:t>
      </w:r>
      <w:r w:rsidR="003243CB" w:rsidRPr="00C92C24">
        <w:rPr>
          <w:sz w:val="28"/>
          <w:szCs w:val="28"/>
          <w:lang w:eastAsia="ru-RU"/>
        </w:rPr>
        <w:t xml:space="preserve">я признаки, указанные в пункте </w:t>
      </w:r>
      <w:r w:rsidRPr="00C92C24">
        <w:rPr>
          <w:sz w:val="28"/>
          <w:szCs w:val="28"/>
          <w:lang w:eastAsia="ru-RU"/>
        </w:rPr>
        <w:t>2</w:t>
      </w:r>
      <w:r w:rsidR="003243CB" w:rsidRPr="00C92C24">
        <w:rPr>
          <w:sz w:val="28"/>
          <w:szCs w:val="28"/>
          <w:lang w:eastAsia="ru-RU"/>
        </w:rPr>
        <w:t>.3</w:t>
      </w:r>
      <w:r w:rsidR="006C22A0" w:rsidRPr="00C92C24">
        <w:rPr>
          <w:sz w:val="28"/>
          <w:szCs w:val="28"/>
          <w:lang w:eastAsia="ru-RU"/>
        </w:rPr>
        <w:t>1</w:t>
      </w:r>
      <w:r w:rsidRPr="00C92C24">
        <w:rPr>
          <w:sz w:val="28"/>
          <w:szCs w:val="28"/>
          <w:lang w:eastAsia="ru-RU"/>
        </w:rPr>
        <w:t xml:space="preserve"> настоящих Правил. При этом вопрос однородности товаров не исследуется.</w:t>
      </w:r>
    </w:p>
    <w:p w:rsidR="005B05B4" w:rsidRPr="00C92C24" w:rsidRDefault="0000113B" w:rsidP="000364A4">
      <w:pPr>
        <w:spacing w:line="240" w:lineRule="auto"/>
        <w:rPr>
          <w:sz w:val="28"/>
          <w:szCs w:val="28"/>
          <w:lang w:eastAsia="ru-RU"/>
        </w:rPr>
      </w:pPr>
      <w:bookmarkStart w:id="50" w:name="P48"/>
      <w:bookmarkEnd w:id="50"/>
      <w:r w:rsidRPr="00C92C24">
        <w:rPr>
          <w:bCs/>
          <w:sz w:val="28"/>
          <w:szCs w:val="28"/>
          <w:lang w:eastAsia="ru-RU"/>
        </w:rPr>
        <w:t>2.37</w:t>
      </w:r>
      <w:r w:rsidR="005B05B4" w:rsidRPr="00C92C24">
        <w:rPr>
          <w:bCs/>
          <w:sz w:val="28"/>
          <w:szCs w:val="28"/>
          <w:lang w:eastAsia="ru-RU"/>
        </w:rPr>
        <w:t>.</w:t>
      </w:r>
      <w:r w:rsidR="006C22A0" w:rsidRPr="00C92C24">
        <w:t> </w:t>
      </w:r>
      <w:r w:rsidR="005B05B4" w:rsidRPr="00C92C24">
        <w:rPr>
          <w:sz w:val="28"/>
          <w:szCs w:val="28"/>
          <w:lang w:eastAsia="ru-RU"/>
        </w:rPr>
        <w:t xml:space="preserve">На основании </w:t>
      </w:r>
      <w:r w:rsidR="00CF1BA9" w:rsidRPr="00C92C24">
        <w:rPr>
          <w:sz w:val="28"/>
          <w:szCs w:val="28"/>
          <w:lang w:eastAsia="ru-RU"/>
        </w:rPr>
        <w:t xml:space="preserve">пункта 3 </w:t>
      </w:r>
      <w:r w:rsidR="004B6370" w:rsidRPr="00C92C24">
        <w:rPr>
          <w:sz w:val="28"/>
          <w:szCs w:val="28"/>
          <w:lang w:eastAsia="ru-RU"/>
        </w:rPr>
        <w:t>части</w:t>
      </w:r>
      <w:r w:rsidR="00CF1BA9" w:rsidRPr="00C92C24">
        <w:rPr>
          <w:sz w:val="28"/>
          <w:szCs w:val="28"/>
          <w:lang w:eastAsia="ru-RU"/>
        </w:rPr>
        <w:t xml:space="preserve"> 10 статьи 1574</w:t>
      </w:r>
      <w:r w:rsidR="005B05B4" w:rsidRPr="00C92C24">
        <w:rPr>
          <w:sz w:val="28"/>
          <w:szCs w:val="28"/>
          <w:lang w:eastAsia="ru-RU"/>
        </w:rPr>
        <w:t xml:space="preserve"> Кодекса устанавливается, не является ли заявленное обозначение тождественным или сходным до степени смешения с промышленным образцом, права на который возникли ранее даты приоритета регистрируемого товарного знака.</w:t>
      </w:r>
    </w:p>
    <w:p w:rsidR="00973A3B" w:rsidRPr="00C92C24" w:rsidRDefault="005B05B4" w:rsidP="000364A4">
      <w:pPr>
        <w:spacing w:after="360" w:line="240" w:lineRule="auto"/>
        <w:rPr>
          <w:sz w:val="28"/>
          <w:szCs w:val="28"/>
          <w:lang w:eastAsia="ru-RU"/>
        </w:rPr>
      </w:pPr>
      <w:r w:rsidRPr="00C92C24">
        <w:rPr>
          <w:sz w:val="28"/>
          <w:szCs w:val="28"/>
          <w:lang w:eastAsia="ru-RU"/>
        </w:rPr>
        <w:t>При проверке сходства изобразительных и объемных обозначений, а также изобразительных и объемных элементов комбинированных обозначений с промышленным образцом используютс</w:t>
      </w:r>
      <w:r w:rsidR="003243CB" w:rsidRPr="00C92C24">
        <w:rPr>
          <w:sz w:val="28"/>
          <w:szCs w:val="28"/>
          <w:lang w:eastAsia="ru-RU"/>
        </w:rPr>
        <w:t>я признаки, указанные в пункте 2.3</w:t>
      </w:r>
      <w:r w:rsidR="006C22A0" w:rsidRPr="00C92C24">
        <w:rPr>
          <w:sz w:val="28"/>
          <w:szCs w:val="28"/>
          <w:lang w:eastAsia="ru-RU"/>
        </w:rPr>
        <w:t xml:space="preserve">2 </w:t>
      </w:r>
      <w:r w:rsidRPr="00C92C24">
        <w:rPr>
          <w:sz w:val="28"/>
          <w:szCs w:val="28"/>
          <w:lang w:eastAsia="ru-RU"/>
        </w:rPr>
        <w:t>настоящих Правил.</w:t>
      </w:r>
    </w:p>
    <w:p w:rsidR="005B05B4" w:rsidRPr="00C92C24" w:rsidRDefault="0000113B" w:rsidP="000364A4">
      <w:pPr>
        <w:spacing w:line="240" w:lineRule="auto"/>
        <w:rPr>
          <w:sz w:val="28"/>
          <w:szCs w:val="28"/>
          <w:lang w:eastAsia="ru-RU"/>
        </w:rPr>
      </w:pPr>
      <w:bookmarkStart w:id="51" w:name="P49"/>
      <w:bookmarkEnd w:id="51"/>
      <w:r w:rsidRPr="00C92C24">
        <w:rPr>
          <w:bCs/>
          <w:sz w:val="28"/>
          <w:szCs w:val="28"/>
          <w:lang w:eastAsia="ru-RU"/>
        </w:rPr>
        <w:t>2.38</w:t>
      </w:r>
      <w:r w:rsidR="005B05B4" w:rsidRPr="00C92C24">
        <w:rPr>
          <w:bCs/>
          <w:sz w:val="28"/>
          <w:szCs w:val="28"/>
          <w:lang w:eastAsia="ru-RU"/>
        </w:rPr>
        <w:t>.</w:t>
      </w:r>
      <w:r w:rsidR="006C22A0" w:rsidRPr="00C92C24">
        <w:rPr>
          <w:sz w:val="28"/>
          <w:szCs w:val="28"/>
          <w:lang w:eastAsia="ru-RU"/>
        </w:rPr>
        <w:t> </w:t>
      </w:r>
      <w:r w:rsidR="005B05B4" w:rsidRPr="00C92C24">
        <w:rPr>
          <w:sz w:val="28"/>
          <w:szCs w:val="28"/>
          <w:lang w:eastAsia="ru-RU"/>
        </w:rPr>
        <w:t xml:space="preserve">На основании </w:t>
      </w:r>
      <w:r w:rsidR="006C22A0" w:rsidRPr="00C92C24">
        <w:rPr>
          <w:sz w:val="28"/>
          <w:szCs w:val="28"/>
          <w:lang w:eastAsia="ru-RU"/>
        </w:rPr>
        <w:t xml:space="preserve">части 11 </w:t>
      </w:r>
      <w:r w:rsidR="00CF1BA9" w:rsidRPr="00C92C24">
        <w:rPr>
          <w:sz w:val="28"/>
          <w:szCs w:val="28"/>
          <w:lang w:eastAsia="ru-RU"/>
        </w:rPr>
        <w:t>статьи 1574</w:t>
      </w:r>
      <w:r w:rsidR="005B05B4" w:rsidRPr="00C92C24">
        <w:rPr>
          <w:sz w:val="28"/>
          <w:szCs w:val="28"/>
          <w:lang w:eastAsia="ru-RU"/>
        </w:rPr>
        <w:t xml:space="preserve"> Кодекса устанавливается, не содержит ли заявленное обозначение элементы, являющиеся охраняемыми в соответствии с Кодексом товарными знаками других лиц и наименованиями мест происхождения товаров, сходными с ними до степени смешения обозначениями, а также промышленные образцы, указанные в </w:t>
      </w:r>
      <w:r w:rsidR="004B6370" w:rsidRPr="00C92C24">
        <w:rPr>
          <w:sz w:val="28"/>
          <w:szCs w:val="28"/>
          <w:lang w:eastAsia="ru-RU"/>
        </w:rPr>
        <w:t>части</w:t>
      </w:r>
      <w:r w:rsidR="00CF1BA9" w:rsidRPr="00C92C24">
        <w:rPr>
          <w:sz w:val="28"/>
          <w:szCs w:val="28"/>
          <w:lang w:eastAsia="ru-RU"/>
        </w:rPr>
        <w:t xml:space="preserve"> 10 статьи</w:t>
      </w:r>
      <w:r w:rsidR="004B6370" w:rsidRPr="00C92C24">
        <w:rPr>
          <w:sz w:val="28"/>
          <w:szCs w:val="28"/>
          <w:lang w:eastAsia="ru-RU"/>
        </w:rPr>
        <w:t xml:space="preserve"> </w:t>
      </w:r>
      <w:r w:rsidR="00CF1BA9" w:rsidRPr="00C92C24">
        <w:rPr>
          <w:sz w:val="28"/>
          <w:szCs w:val="28"/>
          <w:lang w:eastAsia="ru-RU"/>
        </w:rPr>
        <w:t>1574</w:t>
      </w:r>
      <w:r w:rsidR="005B05B4" w:rsidRPr="00C92C24">
        <w:rPr>
          <w:sz w:val="28"/>
          <w:szCs w:val="28"/>
          <w:lang w:eastAsia="ru-RU"/>
        </w:rPr>
        <w:t xml:space="preserve"> Кодекса.</w:t>
      </w:r>
    </w:p>
    <w:p w:rsidR="005B05B4" w:rsidRPr="00C92C24" w:rsidRDefault="005B05B4" w:rsidP="000364A4">
      <w:pPr>
        <w:spacing w:line="240" w:lineRule="auto"/>
        <w:rPr>
          <w:sz w:val="28"/>
          <w:szCs w:val="28"/>
          <w:lang w:eastAsia="ru-RU"/>
        </w:rPr>
      </w:pPr>
      <w:r w:rsidRPr="00C92C24">
        <w:rPr>
          <w:sz w:val="28"/>
          <w:szCs w:val="28"/>
          <w:lang w:eastAsia="ru-RU"/>
        </w:rPr>
        <w:t>При проверке сходства заявленного обозначения используются</w:t>
      </w:r>
      <w:r w:rsidR="003243CB" w:rsidRPr="00C92C24">
        <w:rPr>
          <w:sz w:val="28"/>
          <w:szCs w:val="28"/>
          <w:lang w:eastAsia="ru-RU"/>
        </w:rPr>
        <w:t xml:space="preserve"> признаки, указанные в пунктах 2.31</w:t>
      </w:r>
      <w:r w:rsidRPr="00C92C24">
        <w:rPr>
          <w:sz w:val="28"/>
          <w:szCs w:val="28"/>
          <w:lang w:eastAsia="ru-RU"/>
        </w:rPr>
        <w:t xml:space="preserve"> и </w:t>
      </w:r>
      <w:r w:rsidR="003243CB" w:rsidRPr="00C92C24">
        <w:rPr>
          <w:sz w:val="28"/>
          <w:szCs w:val="28"/>
          <w:lang w:eastAsia="ru-RU"/>
        </w:rPr>
        <w:t>2.32</w:t>
      </w:r>
      <w:r w:rsidRPr="00C92C24">
        <w:rPr>
          <w:sz w:val="28"/>
          <w:szCs w:val="28"/>
          <w:lang w:eastAsia="ru-RU"/>
        </w:rPr>
        <w:t xml:space="preserve"> настоящих Правил.</w:t>
      </w:r>
    </w:p>
    <w:p w:rsidR="00973A3B" w:rsidRPr="00C92C24" w:rsidRDefault="005B05B4" w:rsidP="000364A4">
      <w:pPr>
        <w:spacing w:after="360" w:line="240" w:lineRule="auto"/>
        <w:rPr>
          <w:sz w:val="28"/>
          <w:szCs w:val="28"/>
          <w:lang w:eastAsia="ru-RU"/>
        </w:rPr>
      </w:pPr>
      <w:r w:rsidRPr="00C92C24">
        <w:rPr>
          <w:sz w:val="28"/>
          <w:szCs w:val="28"/>
          <w:lang w:eastAsia="ru-RU"/>
        </w:rPr>
        <w:t xml:space="preserve">Регистрация в качестве товарных знаков обозначений, указанных в абзаце первом настоящего пункта, допускается при наличии согласия, предусмотренного </w:t>
      </w:r>
      <w:r w:rsidR="005132C8" w:rsidRPr="00C92C24">
        <w:rPr>
          <w:sz w:val="28"/>
          <w:szCs w:val="28"/>
          <w:lang w:eastAsia="ru-RU"/>
        </w:rPr>
        <w:t>частью</w:t>
      </w:r>
      <w:r w:rsidR="00CF1BA9" w:rsidRPr="00C92C24">
        <w:rPr>
          <w:sz w:val="28"/>
          <w:szCs w:val="28"/>
          <w:lang w:eastAsia="ru-RU"/>
        </w:rPr>
        <w:t xml:space="preserve"> 7</w:t>
      </w:r>
      <w:r w:rsidRPr="00C92C24">
        <w:rPr>
          <w:sz w:val="28"/>
          <w:szCs w:val="28"/>
          <w:lang w:eastAsia="ru-RU"/>
        </w:rPr>
        <w:t xml:space="preserve"> и подпунктами 1 и </w:t>
      </w:r>
      <w:r w:rsidR="00CF1BA9" w:rsidRPr="00C92C24">
        <w:rPr>
          <w:sz w:val="28"/>
          <w:szCs w:val="28"/>
          <w:lang w:eastAsia="ru-RU"/>
        </w:rPr>
        <w:t xml:space="preserve">2 </w:t>
      </w:r>
      <w:r w:rsidR="004B6370" w:rsidRPr="00C92C24">
        <w:rPr>
          <w:sz w:val="28"/>
          <w:szCs w:val="28"/>
          <w:lang w:eastAsia="ru-RU"/>
        </w:rPr>
        <w:t>части</w:t>
      </w:r>
      <w:r w:rsidR="00CF1BA9" w:rsidRPr="00C92C24">
        <w:rPr>
          <w:sz w:val="28"/>
          <w:szCs w:val="28"/>
          <w:lang w:eastAsia="ru-RU"/>
        </w:rPr>
        <w:t xml:space="preserve"> 10 статьи</w:t>
      </w:r>
      <w:r w:rsidR="004B6370" w:rsidRPr="00C92C24">
        <w:rPr>
          <w:sz w:val="28"/>
          <w:szCs w:val="28"/>
          <w:lang w:eastAsia="ru-RU"/>
        </w:rPr>
        <w:t xml:space="preserve"> </w:t>
      </w:r>
      <w:r w:rsidR="00CF1BA9" w:rsidRPr="00C92C24">
        <w:rPr>
          <w:sz w:val="28"/>
          <w:szCs w:val="28"/>
          <w:lang w:eastAsia="ru-RU"/>
        </w:rPr>
        <w:t>1574</w:t>
      </w:r>
      <w:r w:rsidR="004B6370" w:rsidRPr="00C92C24">
        <w:rPr>
          <w:sz w:val="28"/>
          <w:szCs w:val="28"/>
          <w:lang w:eastAsia="ru-RU"/>
        </w:rPr>
        <w:t xml:space="preserve"> </w:t>
      </w:r>
      <w:r w:rsidRPr="00C92C24">
        <w:rPr>
          <w:sz w:val="28"/>
          <w:szCs w:val="28"/>
          <w:lang w:eastAsia="ru-RU"/>
        </w:rPr>
        <w:t>Кодекса.</w:t>
      </w:r>
    </w:p>
    <w:p w:rsidR="005B05B4" w:rsidRPr="00C92C24" w:rsidRDefault="0000113B" w:rsidP="000364A4">
      <w:pPr>
        <w:spacing w:line="240" w:lineRule="auto"/>
        <w:rPr>
          <w:sz w:val="28"/>
          <w:szCs w:val="28"/>
          <w:lang w:eastAsia="ru-RU"/>
        </w:rPr>
      </w:pPr>
      <w:bookmarkStart w:id="52" w:name="P50"/>
      <w:bookmarkEnd w:id="52"/>
      <w:r w:rsidRPr="00C92C24">
        <w:rPr>
          <w:bCs/>
          <w:sz w:val="28"/>
          <w:szCs w:val="28"/>
          <w:lang w:eastAsia="ru-RU"/>
        </w:rPr>
        <w:t>2.39</w:t>
      </w:r>
      <w:r w:rsidR="005B05B4" w:rsidRPr="00C92C24">
        <w:rPr>
          <w:bCs/>
          <w:sz w:val="28"/>
          <w:szCs w:val="28"/>
          <w:lang w:eastAsia="ru-RU"/>
        </w:rPr>
        <w:t>.</w:t>
      </w:r>
      <w:r w:rsidR="00F60DAC" w:rsidRPr="00C92C24">
        <w:rPr>
          <w:sz w:val="28"/>
          <w:szCs w:val="28"/>
          <w:lang w:eastAsia="ru-RU"/>
        </w:rPr>
        <w:t> </w:t>
      </w:r>
      <w:proofErr w:type="gramStart"/>
      <w:r w:rsidR="005B05B4" w:rsidRPr="00C92C24">
        <w:rPr>
          <w:sz w:val="28"/>
          <w:szCs w:val="28"/>
          <w:lang w:eastAsia="ru-RU"/>
        </w:rPr>
        <w:t xml:space="preserve">Если до принятия решения по результатам экспертизы заявленного обозначения от любого лица поступило обращение в письменной форме, предусмотренное </w:t>
      </w:r>
      <w:r w:rsidR="0057419F" w:rsidRPr="00C92C24">
        <w:rPr>
          <w:sz w:val="28"/>
          <w:szCs w:val="28"/>
          <w:lang w:eastAsia="ru-RU"/>
        </w:rPr>
        <w:t xml:space="preserve">частью 1 </w:t>
      </w:r>
      <w:r w:rsidR="002E1901" w:rsidRPr="00C92C24">
        <w:rPr>
          <w:sz w:val="28"/>
          <w:szCs w:val="28"/>
          <w:lang w:eastAsia="ru-RU"/>
        </w:rPr>
        <w:t>стать</w:t>
      </w:r>
      <w:r w:rsidR="0057419F" w:rsidRPr="00C92C24">
        <w:rPr>
          <w:sz w:val="28"/>
          <w:szCs w:val="28"/>
          <w:lang w:eastAsia="ru-RU"/>
        </w:rPr>
        <w:t>и</w:t>
      </w:r>
      <w:r w:rsidR="002E1901" w:rsidRPr="00C92C24">
        <w:rPr>
          <w:sz w:val="28"/>
          <w:szCs w:val="28"/>
          <w:lang w:eastAsia="ru-RU"/>
        </w:rPr>
        <w:t xml:space="preserve"> </w:t>
      </w:r>
      <w:r w:rsidR="00CF1BA9" w:rsidRPr="00C92C24">
        <w:rPr>
          <w:sz w:val="28"/>
          <w:szCs w:val="28"/>
          <w:lang w:eastAsia="ru-RU"/>
        </w:rPr>
        <w:t>1584</w:t>
      </w:r>
      <w:r w:rsidR="005B05B4" w:rsidRPr="00C92C24">
        <w:rPr>
          <w:sz w:val="28"/>
          <w:szCs w:val="28"/>
          <w:lang w:eastAsia="ru-RU"/>
        </w:rPr>
        <w:t xml:space="preserve"> Кодекса, то в соответствии </w:t>
      </w:r>
      <w:r w:rsidR="0057419F" w:rsidRPr="00C92C24">
        <w:rPr>
          <w:sz w:val="28"/>
          <w:szCs w:val="28"/>
          <w:lang w:eastAsia="ru-RU"/>
        </w:rPr>
        <w:t xml:space="preserve">с частью 1 </w:t>
      </w:r>
      <w:r w:rsidR="00CF1BA9" w:rsidRPr="00C92C24">
        <w:rPr>
          <w:sz w:val="28"/>
          <w:szCs w:val="28"/>
          <w:lang w:eastAsia="ru-RU"/>
        </w:rPr>
        <w:t>стать</w:t>
      </w:r>
      <w:r w:rsidR="0057419F" w:rsidRPr="00C92C24">
        <w:rPr>
          <w:sz w:val="28"/>
          <w:szCs w:val="28"/>
          <w:lang w:eastAsia="ru-RU"/>
        </w:rPr>
        <w:t>и</w:t>
      </w:r>
      <w:r w:rsidR="004B6370" w:rsidRPr="00C92C24">
        <w:rPr>
          <w:sz w:val="28"/>
          <w:szCs w:val="28"/>
          <w:lang w:eastAsia="ru-RU"/>
        </w:rPr>
        <w:t xml:space="preserve"> </w:t>
      </w:r>
      <w:r w:rsidR="00CF1BA9" w:rsidRPr="00C92C24">
        <w:rPr>
          <w:sz w:val="28"/>
          <w:szCs w:val="28"/>
          <w:lang w:eastAsia="ru-RU"/>
        </w:rPr>
        <w:t>1589</w:t>
      </w:r>
      <w:r w:rsidR="004B6370" w:rsidRPr="00C92C24">
        <w:rPr>
          <w:sz w:val="28"/>
          <w:szCs w:val="28"/>
          <w:lang w:eastAsia="ru-RU"/>
        </w:rPr>
        <w:t xml:space="preserve"> </w:t>
      </w:r>
      <w:r w:rsidR="005B05B4" w:rsidRPr="00C92C24">
        <w:rPr>
          <w:sz w:val="28"/>
          <w:szCs w:val="28"/>
          <w:lang w:eastAsia="ru-RU"/>
        </w:rPr>
        <w:t xml:space="preserve">Кодекса содержащиеся в обращении доводы о несоответствии заявленного обозначения требованиям </w:t>
      </w:r>
      <w:r w:rsidR="00CF1BA9" w:rsidRPr="00C92C24">
        <w:rPr>
          <w:sz w:val="28"/>
          <w:szCs w:val="28"/>
          <w:lang w:eastAsia="ru-RU"/>
        </w:rPr>
        <w:t>статей 1568 и 1574</w:t>
      </w:r>
      <w:r w:rsidR="005B05B4" w:rsidRPr="00C92C24">
        <w:rPr>
          <w:sz w:val="28"/>
          <w:szCs w:val="28"/>
          <w:lang w:eastAsia="ru-RU"/>
        </w:rPr>
        <w:t xml:space="preserve"> Кодекса учитываются при проведении экспертизы заявленного обозначения.</w:t>
      </w:r>
      <w:proofErr w:type="gramEnd"/>
    </w:p>
    <w:p w:rsidR="00973A3B" w:rsidRPr="00C92C24" w:rsidRDefault="005B05B4" w:rsidP="000364A4">
      <w:pPr>
        <w:spacing w:after="360" w:line="240" w:lineRule="auto"/>
        <w:rPr>
          <w:sz w:val="28"/>
          <w:szCs w:val="28"/>
          <w:lang w:eastAsia="ru-RU"/>
        </w:rPr>
      </w:pPr>
      <w:r w:rsidRPr="00C92C24">
        <w:rPr>
          <w:sz w:val="28"/>
          <w:szCs w:val="28"/>
          <w:lang w:eastAsia="ru-RU"/>
        </w:rPr>
        <w:t xml:space="preserve">При этом такое обращение должно содержать указание регистрационного номера рассматриваемой заявки. </w:t>
      </w:r>
    </w:p>
    <w:p w:rsidR="005B05B4" w:rsidRPr="00C92C24" w:rsidRDefault="0000113B" w:rsidP="000364A4">
      <w:pPr>
        <w:spacing w:line="240" w:lineRule="auto"/>
        <w:rPr>
          <w:sz w:val="28"/>
          <w:szCs w:val="28"/>
          <w:lang w:eastAsia="ru-RU"/>
        </w:rPr>
      </w:pPr>
      <w:bookmarkStart w:id="53" w:name="P51"/>
      <w:bookmarkEnd w:id="53"/>
      <w:r w:rsidRPr="00C92C24">
        <w:rPr>
          <w:bCs/>
          <w:sz w:val="28"/>
          <w:szCs w:val="28"/>
          <w:lang w:eastAsia="ru-RU"/>
        </w:rPr>
        <w:t>2.40</w:t>
      </w:r>
      <w:r w:rsidR="005B05B4" w:rsidRPr="00C92C24">
        <w:rPr>
          <w:bCs/>
          <w:sz w:val="28"/>
          <w:szCs w:val="28"/>
          <w:lang w:eastAsia="ru-RU"/>
        </w:rPr>
        <w:t>.</w:t>
      </w:r>
      <w:r w:rsidR="008E6A53" w:rsidRPr="00C92C24">
        <w:rPr>
          <w:sz w:val="28"/>
          <w:szCs w:val="28"/>
          <w:lang w:eastAsia="ru-RU"/>
        </w:rPr>
        <w:t> </w:t>
      </w:r>
      <w:r w:rsidR="005B05B4" w:rsidRPr="00C92C24">
        <w:rPr>
          <w:sz w:val="28"/>
          <w:szCs w:val="28"/>
          <w:lang w:eastAsia="ru-RU"/>
        </w:rPr>
        <w:t>В случае необходимости пред</w:t>
      </w:r>
      <w:r w:rsidR="00973A3B" w:rsidRPr="00C92C24">
        <w:rPr>
          <w:sz w:val="28"/>
          <w:szCs w:val="28"/>
          <w:lang w:eastAsia="ru-RU"/>
        </w:rPr>
        <w:t>о</w:t>
      </w:r>
      <w:r w:rsidR="005B05B4" w:rsidRPr="00C92C24">
        <w:rPr>
          <w:sz w:val="28"/>
          <w:szCs w:val="28"/>
          <w:lang w:eastAsia="ru-RU"/>
        </w:rPr>
        <w:t xml:space="preserve">ставления дополнительных материалов, без которых проведение экспертизы заявленного обозначения невозможно, заявителю направляется запрос дополнительных материалов. </w:t>
      </w:r>
    </w:p>
    <w:p w:rsidR="005B05B4" w:rsidRPr="00C92C24" w:rsidRDefault="005B05B4" w:rsidP="000364A4">
      <w:pPr>
        <w:spacing w:line="240" w:lineRule="auto"/>
        <w:rPr>
          <w:sz w:val="28"/>
          <w:szCs w:val="28"/>
          <w:lang w:eastAsia="ru-RU"/>
        </w:rPr>
      </w:pPr>
      <w:r w:rsidRPr="00C92C24">
        <w:rPr>
          <w:sz w:val="28"/>
          <w:szCs w:val="28"/>
          <w:lang w:eastAsia="ru-RU"/>
        </w:rPr>
        <w:t xml:space="preserve">Основаниями для предусмотренного абзацем первым настоящего пункта запроса дополнительных материалов являются: </w:t>
      </w:r>
    </w:p>
    <w:p w:rsidR="005B05B4" w:rsidRPr="00C92C24" w:rsidRDefault="005B05B4" w:rsidP="000364A4">
      <w:pPr>
        <w:spacing w:line="240" w:lineRule="auto"/>
        <w:rPr>
          <w:sz w:val="28"/>
          <w:szCs w:val="28"/>
          <w:lang w:eastAsia="ru-RU"/>
        </w:rPr>
      </w:pPr>
      <w:proofErr w:type="gramStart"/>
      <w:r w:rsidRPr="00C92C24">
        <w:rPr>
          <w:sz w:val="28"/>
          <w:szCs w:val="28"/>
          <w:lang w:eastAsia="ru-RU"/>
        </w:rPr>
        <w:t>1)</w:t>
      </w:r>
      <w:r w:rsidR="008C6EE9" w:rsidRPr="00C92C24">
        <w:rPr>
          <w:sz w:val="28"/>
          <w:szCs w:val="28"/>
          <w:lang w:eastAsia="ru-RU"/>
        </w:rPr>
        <w:t> </w:t>
      </w:r>
      <w:r w:rsidRPr="00C92C24">
        <w:rPr>
          <w:sz w:val="28"/>
          <w:szCs w:val="28"/>
          <w:lang w:eastAsia="ru-RU"/>
        </w:rPr>
        <w:t>необходимость пред</w:t>
      </w:r>
      <w:r w:rsidR="00973A3B" w:rsidRPr="00C92C24">
        <w:rPr>
          <w:sz w:val="28"/>
          <w:szCs w:val="28"/>
          <w:lang w:eastAsia="ru-RU"/>
        </w:rPr>
        <w:t>о</w:t>
      </w:r>
      <w:r w:rsidRPr="00C92C24">
        <w:rPr>
          <w:sz w:val="28"/>
          <w:szCs w:val="28"/>
          <w:lang w:eastAsia="ru-RU"/>
        </w:rPr>
        <w:t>ставления различных видов объемного, голографического, светового или иного товарного знака, относящегося к другим видам обозначений, ук</w:t>
      </w:r>
      <w:r w:rsidR="00EB1E00" w:rsidRPr="00C92C24">
        <w:rPr>
          <w:sz w:val="28"/>
          <w:szCs w:val="28"/>
          <w:lang w:eastAsia="ru-RU"/>
        </w:rPr>
        <w:t>азанным в абзаце пя</w:t>
      </w:r>
      <w:r w:rsidR="003243CB" w:rsidRPr="00C92C24">
        <w:rPr>
          <w:sz w:val="28"/>
          <w:szCs w:val="28"/>
          <w:lang w:eastAsia="ru-RU"/>
        </w:rPr>
        <w:t>том пункта 2.21</w:t>
      </w:r>
      <w:r w:rsidRPr="00C92C24">
        <w:rPr>
          <w:sz w:val="28"/>
          <w:szCs w:val="28"/>
          <w:lang w:eastAsia="ru-RU"/>
        </w:rPr>
        <w:t xml:space="preserve"> настоящих Правил, и (или) его описания (характеристик, позволяющих идентифицировать товарный знак в Государст</w:t>
      </w:r>
      <w:r w:rsidR="0021496B" w:rsidRPr="00C92C24">
        <w:rPr>
          <w:sz w:val="28"/>
          <w:szCs w:val="28"/>
          <w:lang w:eastAsia="ru-RU"/>
        </w:rPr>
        <w:t>венном реестре товарных знаков</w:t>
      </w:r>
      <w:r w:rsidRPr="00C92C24">
        <w:rPr>
          <w:sz w:val="28"/>
          <w:szCs w:val="28"/>
          <w:lang w:eastAsia="ru-RU"/>
        </w:rPr>
        <w:t xml:space="preserve"> </w:t>
      </w:r>
      <w:r w:rsidR="00AC035A" w:rsidRPr="00C92C24">
        <w:rPr>
          <w:sz w:val="28"/>
          <w:szCs w:val="28"/>
          <w:lang w:eastAsia="ru-RU"/>
        </w:rPr>
        <w:t xml:space="preserve">и </w:t>
      </w:r>
      <w:r w:rsidRPr="00C92C24">
        <w:rPr>
          <w:sz w:val="28"/>
          <w:szCs w:val="28"/>
          <w:lang w:eastAsia="ru-RU"/>
        </w:rPr>
        <w:t xml:space="preserve">знаков обслуживания </w:t>
      </w:r>
      <w:r w:rsidR="00186845" w:rsidRPr="00C92C24">
        <w:rPr>
          <w:sz w:val="28"/>
          <w:szCs w:val="28"/>
          <w:lang w:eastAsia="ru-RU"/>
        </w:rPr>
        <w:t>Донецкой Народной Республики</w:t>
      </w:r>
      <w:r w:rsidRPr="00C92C24">
        <w:rPr>
          <w:sz w:val="28"/>
          <w:szCs w:val="28"/>
          <w:lang w:eastAsia="ru-RU"/>
        </w:rPr>
        <w:t xml:space="preserve">, указанном в </w:t>
      </w:r>
      <w:r w:rsidR="008429A1" w:rsidRPr="00C92C24">
        <w:rPr>
          <w:sz w:val="28"/>
          <w:szCs w:val="28"/>
          <w:lang w:eastAsia="ru-RU"/>
        </w:rPr>
        <w:t>статье 1571</w:t>
      </w:r>
      <w:r w:rsidR="00186845" w:rsidRPr="00C92C24">
        <w:rPr>
          <w:sz w:val="28"/>
          <w:szCs w:val="28"/>
          <w:lang w:eastAsia="ru-RU"/>
        </w:rPr>
        <w:t xml:space="preserve"> Кодекса, и О</w:t>
      </w:r>
      <w:r w:rsidRPr="00C92C24">
        <w:rPr>
          <w:sz w:val="28"/>
          <w:szCs w:val="28"/>
          <w:lang w:eastAsia="ru-RU"/>
        </w:rPr>
        <w:t>фициальном бюллетене), если пред</w:t>
      </w:r>
      <w:r w:rsidR="00973A3B" w:rsidRPr="00C92C24">
        <w:rPr>
          <w:sz w:val="28"/>
          <w:szCs w:val="28"/>
          <w:lang w:eastAsia="ru-RU"/>
        </w:rPr>
        <w:t>о</w:t>
      </w:r>
      <w:r w:rsidRPr="00C92C24">
        <w:rPr>
          <w:sz w:val="28"/>
          <w:szCs w:val="28"/>
          <w:lang w:eastAsia="ru-RU"/>
        </w:rPr>
        <w:t>ставленные заявителем материалы недостаточно отражают особенности</w:t>
      </w:r>
      <w:proofErr w:type="gramEnd"/>
      <w:r w:rsidRPr="00C92C24">
        <w:rPr>
          <w:sz w:val="28"/>
          <w:szCs w:val="28"/>
          <w:lang w:eastAsia="ru-RU"/>
        </w:rPr>
        <w:t xml:space="preserve"> заявленного обозначения; </w:t>
      </w:r>
    </w:p>
    <w:p w:rsidR="005B05B4" w:rsidRPr="00C92C24" w:rsidRDefault="005B05B4" w:rsidP="000364A4">
      <w:pPr>
        <w:spacing w:line="240" w:lineRule="auto"/>
        <w:rPr>
          <w:sz w:val="28"/>
          <w:szCs w:val="28"/>
          <w:lang w:eastAsia="ru-RU"/>
        </w:rPr>
      </w:pPr>
      <w:r w:rsidRPr="00C92C24">
        <w:rPr>
          <w:sz w:val="28"/>
          <w:szCs w:val="28"/>
          <w:lang w:eastAsia="ru-RU"/>
        </w:rPr>
        <w:t>2)</w:t>
      </w:r>
      <w:r w:rsidR="008C6EE9" w:rsidRPr="00C92C24">
        <w:rPr>
          <w:sz w:val="28"/>
          <w:szCs w:val="28"/>
          <w:lang w:eastAsia="ru-RU"/>
        </w:rPr>
        <w:t> </w:t>
      </w:r>
      <w:r w:rsidRPr="00C92C24">
        <w:rPr>
          <w:sz w:val="28"/>
          <w:szCs w:val="28"/>
          <w:lang w:eastAsia="ru-RU"/>
        </w:rPr>
        <w:t>необходимость пред</w:t>
      </w:r>
      <w:r w:rsidR="00973A3B" w:rsidRPr="00C92C24">
        <w:rPr>
          <w:sz w:val="28"/>
          <w:szCs w:val="28"/>
          <w:lang w:eastAsia="ru-RU"/>
        </w:rPr>
        <w:t>о</w:t>
      </w:r>
      <w:r w:rsidRPr="00C92C24">
        <w:rPr>
          <w:sz w:val="28"/>
          <w:szCs w:val="28"/>
          <w:lang w:eastAsia="ru-RU"/>
        </w:rPr>
        <w:t>ставления до</w:t>
      </w:r>
      <w:r w:rsidR="003243CB" w:rsidRPr="00C92C24">
        <w:rPr>
          <w:sz w:val="28"/>
          <w:szCs w:val="28"/>
          <w:lang w:eastAsia="ru-RU"/>
        </w:rPr>
        <w:t>кументов, указанных в пунктах 2.11</w:t>
      </w:r>
      <w:r w:rsidRPr="00C92C24">
        <w:rPr>
          <w:sz w:val="28"/>
          <w:szCs w:val="28"/>
          <w:lang w:eastAsia="ru-RU"/>
        </w:rPr>
        <w:t>, 2</w:t>
      </w:r>
      <w:r w:rsidR="003243CB" w:rsidRPr="00C92C24">
        <w:rPr>
          <w:sz w:val="28"/>
          <w:szCs w:val="28"/>
          <w:lang w:eastAsia="ru-RU"/>
        </w:rPr>
        <w:t>.</w:t>
      </w:r>
      <w:r w:rsidRPr="00C92C24">
        <w:rPr>
          <w:sz w:val="28"/>
          <w:szCs w:val="28"/>
          <w:lang w:eastAsia="ru-RU"/>
        </w:rPr>
        <w:t>1</w:t>
      </w:r>
      <w:r w:rsidR="003243CB" w:rsidRPr="00C92C24">
        <w:rPr>
          <w:sz w:val="28"/>
          <w:szCs w:val="28"/>
          <w:lang w:eastAsia="ru-RU"/>
        </w:rPr>
        <w:t>2</w:t>
      </w:r>
      <w:r w:rsidRPr="00C92C24">
        <w:rPr>
          <w:sz w:val="28"/>
          <w:szCs w:val="28"/>
          <w:lang w:eastAsia="ru-RU"/>
        </w:rPr>
        <w:t xml:space="preserve"> настоящих Правил; </w:t>
      </w:r>
    </w:p>
    <w:p w:rsidR="005B05B4" w:rsidRPr="00C92C24" w:rsidRDefault="005B05B4" w:rsidP="000364A4">
      <w:pPr>
        <w:spacing w:line="240" w:lineRule="auto"/>
        <w:rPr>
          <w:sz w:val="28"/>
          <w:szCs w:val="28"/>
          <w:lang w:eastAsia="ru-RU"/>
        </w:rPr>
      </w:pPr>
      <w:r w:rsidRPr="00C92C24">
        <w:rPr>
          <w:sz w:val="28"/>
          <w:szCs w:val="28"/>
          <w:lang w:eastAsia="ru-RU"/>
        </w:rPr>
        <w:t>3)</w:t>
      </w:r>
      <w:r w:rsidR="008C6EE9" w:rsidRPr="00C92C24">
        <w:rPr>
          <w:sz w:val="28"/>
          <w:szCs w:val="28"/>
          <w:lang w:eastAsia="ru-RU"/>
        </w:rPr>
        <w:t> </w:t>
      </w:r>
      <w:r w:rsidRPr="00C92C24">
        <w:rPr>
          <w:sz w:val="28"/>
          <w:szCs w:val="28"/>
          <w:lang w:eastAsia="ru-RU"/>
        </w:rPr>
        <w:t xml:space="preserve">необходимость уточнения перечня товаров, в том числе в случае несоответствия перечня товаров, указанного в выделенной заявке, требованиям </w:t>
      </w:r>
      <w:r w:rsidR="008C6EE9" w:rsidRPr="00C92C24">
        <w:rPr>
          <w:sz w:val="28"/>
          <w:szCs w:val="28"/>
          <w:lang w:eastAsia="ru-RU"/>
        </w:rPr>
        <w:t xml:space="preserve">части 2 </w:t>
      </w:r>
      <w:r w:rsidR="008429A1" w:rsidRPr="00C92C24">
        <w:rPr>
          <w:sz w:val="28"/>
          <w:szCs w:val="28"/>
          <w:lang w:eastAsia="ru-RU"/>
        </w:rPr>
        <w:t>статьи 1592</w:t>
      </w:r>
      <w:r w:rsidRPr="00C92C24">
        <w:rPr>
          <w:sz w:val="28"/>
          <w:szCs w:val="28"/>
          <w:lang w:eastAsia="ru-RU"/>
        </w:rPr>
        <w:t xml:space="preserve"> Кодекса; </w:t>
      </w:r>
    </w:p>
    <w:p w:rsidR="005B05B4" w:rsidRPr="00C92C24" w:rsidRDefault="005B05B4" w:rsidP="000364A4">
      <w:pPr>
        <w:spacing w:line="240" w:lineRule="auto"/>
        <w:rPr>
          <w:sz w:val="28"/>
          <w:szCs w:val="28"/>
          <w:lang w:eastAsia="ru-RU"/>
        </w:rPr>
      </w:pPr>
      <w:r w:rsidRPr="00C92C24">
        <w:rPr>
          <w:sz w:val="28"/>
          <w:szCs w:val="28"/>
          <w:lang w:eastAsia="ru-RU"/>
        </w:rPr>
        <w:t xml:space="preserve">В запрос дополнительных материалов, предусмотренный абзацем первым настоящего пункта, включаются замечания, предложения, возникающие при проведении экспертизы заявленного обозначения. </w:t>
      </w:r>
    </w:p>
    <w:p w:rsidR="005B05B4" w:rsidRPr="00C92C24" w:rsidRDefault="005B05B4" w:rsidP="000364A4">
      <w:pPr>
        <w:spacing w:line="240" w:lineRule="auto"/>
        <w:rPr>
          <w:sz w:val="28"/>
          <w:szCs w:val="28"/>
          <w:lang w:eastAsia="ru-RU"/>
        </w:rPr>
      </w:pPr>
      <w:r w:rsidRPr="00C92C24">
        <w:rPr>
          <w:sz w:val="28"/>
          <w:szCs w:val="28"/>
          <w:lang w:eastAsia="ru-RU"/>
        </w:rPr>
        <w:t xml:space="preserve">Запрос дополнительных материалов, предусмотренный абзацем первым настоящего пункта, должен содержать ссылки на положения Кодекса, настоящих Правил и других нормативных правовых актов, на основании которых запрашиваются соответствующие материалы, указываются замечания, предложения. </w:t>
      </w:r>
    </w:p>
    <w:p w:rsidR="005B05B4" w:rsidRPr="00C92C24" w:rsidRDefault="005B05B4" w:rsidP="000364A4">
      <w:pPr>
        <w:spacing w:after="360" w:line="240" w:lineRule="auto"/>
        <w:rPr>
          <w:sz w:val="28"/>
          <w:szCs w:val="28"/>
          <w:lang w:eastAsia="ru-RU"/>
        </w:rPr>
      </w:pPr>
      <w:r w:rsidRPr="00C92C24">
        <w:rPr>
          <w:sz w:val="28"/>
          <w:szCs w:val="28"/>
          <w:lang w:eastAsia="ru-RU"/>
        </w:rPr>
        <w:t>В случае возникновения обоснованных сомнений в отношении достоверности любого пред</w:t>
      </w:r>
      <w:r w:rsidR="00973A3B" w:rsidRPr="00C92C24">
        <w:rPr>
          <w:sz w:val="28"/>
          <w:szCs w:val="28"/>
          <w:lang w:eastAsia="ru-RU"/>
        </w:rPr>
        <w:t>о</w:t>
      </w:r>
      <w:r w:rsidRPr="00C92C24">
        <w:rPr>
          <w:sz w:val="28"/>
          <w:szCs w:val="28"/>
          <w:lang w:eastAsia="ru-RU"/>
        </w:rPr>
        <w:t>ставленного заявителем документа или сведений в документах заявки у заявителя запрашиваются необходимые подтверждения.</w:t>
      </w:r>
    </w:p>
    <w:p w:rsidR="005B05B4" w:rsidRPr="00C92C24" w:rsidRDefault="0000113B" w:rsidP="000364A4">
      <w:pPr>
        <w:spacing w:line="240" w:lineRule="auto"/>
        <w:rPr>
          <w:sz w:val="28"/>
          <w:szCs w:val="28"/>
          <w:lang w:eastAsia="ru-RU"/>
        </w:rPr>
      </w:pPr>
      <w:bookmarkStart w:id="54" w:name="P52"/>
      <w:bookmarkEnd w:id="54"/>
      <w:r w:rsidRPr="00C92C24">
        <w:rPr>
          <w:bCs/>
          <w:sz w:val="28"/>
          <w:szCs w:val="28"/>
          <w:lang w:eastAsia="ru-RU"/>
        </w:rPr>
        <w:t>2.41</w:t>
      </w:r>
      <w:r w:rsidR="005B05B4" w:rsidRPr="00C92C24">
        <w:rPr>
          <w:bCs/>
          <w:sz w:val="28"/>
          <w:szCs w:val="28"/>
          <w:lang w:eastAsia="ru-RU"/>
        </w:rPr>
        <w:t>.</w:t>
      </w:r>
      <w:r w:rsidR="00E343F3" w:rsidRPr="00C92C24">
        <w:rPr>
          <w:sz w:val="28"/>
          <w:szCs w:val="28"/>
          <w:lang w:eastAsia="ru-RU"/>
        </w:rPr>
        <w:t> </w:t>
      </w:r>
      <w:r w:rsidR="005B05B4" w:rsidRPr="00C92C24">
        <w:rPr>
          <w:sz w:val="28"/>
          <w:szCs w:val="28"/>
          <w:lang w:eastAsia="ru-RU"/>
        </w:rPr>
        <w:t>Если в течение трех месяцев со дня направления запроса дополнительных материа</w:t>
      </w:r>
      <w:r w:rsidR="00EB1E00" w:rsidRPr="00C92C24">
        <w:rPr>
          <w:sz w:val="28"/>
          <w:szCs w:val="28"/>
          <w:lang w:eastAsia="ru-RU"/>
        </w:rPr>
        <w:t xml:space="preserve">лов, предусмотренного пунктом </w:t>
      </w:r>
      <w:r w:rsidR="003243CB" w:rsidRPr="00C92C24">
        <w:rPr>
          <w:sz w:val="28"/>
          <w:szCs w:val="28"/>
          <w:lang w:eastAsia="ru-RU"/>
        </w:rPr>
        <w:t>2.40</w:t>
      </w:r>
      <w:r w:rsidR="005B05B4" w:rsidRPr="00C92C24">
        <w:rPr>
          <w:sz w:val="28"/>
          <w:szCs w:val="28"/>
          <w:lang w:eastAsia="ru-RU"/>
        </w:rPr>
        <w:t xml:space="preserve"> настоящих Правил, заяви</w:t>
      </w:r>
      <w:r w:rsidR="00772320" w:rsidRPr="00C92C24">
        <w:rPr>
          <w:sz w:val="28"/>
          <w:szCs w:val="28"/>
          <w:lang w:eastAsia="ru-RU"/>
        </w:rPr>
        <w:t>телем не пред</w:t>
      </w:r>
      <w:r w:rsidR="009E408A" w:rsidRPr="00C92C24">
        <w:rPr>
          <w:sz w:val="28"/>
          <w:szCs w:val="28"/>
          <w:lang w:eastAsia="ru-RU"/>
        </w:rPr>
        <w:t xml:space="preserve">оставлен ответ или </w:t>
      </w:r>
      <w:r w:rsidR="0095679F" w:rsidRPr="00C92C24">
        <w:rPr>
          <w:sz w:val="28"/>
          <w:szCs w:val="28"/>
          <w:lang w:eastAsia="ru-RU"/>
        </w:rPr>
        <w:t>х</w:t>
      </w:r>
      <w:r w:rsidR="005B05B4" w:rsidRPr="00C92C24">
        <w:rPr>
          <w:sz w:val="28"/>
          <w:szCs w:val="28"/>
          <w:lang w:eastAsia="ru-RU"/>
        </w:rPr>
        <w:t>одатайство о продлении</w:t>
      </w:r>
      <w:r w:rsidR="00973A3B" w:rsidRPr="00C92C24">
        <w:rPr>
          <w:sz w:val="28"/>
          <w:szCs w:val="28"/>
          <w:lang w:eastAsia="ru-RU"/>
        </w:rPr>
        <w:t>,</w:t>
      </w:r>
      <w:r w:rsidR="005B05B4" w:rsidRPr="00C92C24">
        <w:rPr>
          <w:sz w:val="28"/>
          <w:szCs w:val="28"/>
          <w:lang w:eastAsia="ru-RU"/>
        </w:rPr>
        <w:t xml:space="preserve"> заявка признается отозванной на основании решения о признании заявки отозванной. </w:t>
      </w:r>
    </w:p>
    <w:p w:rsidR="00973A3B" w:rsidRPr="00C92C24" w:rsidRDefault="005B05B4" w:rsidP="000364A4">
      <w:pPr>
        <w:spacing w:after="360" w:line="240" w:lineRule="auto"/>
        <w:rPr>
          <w:sz w:val="28"/>
          <w:szCs w:val="28"/>
          <w:lang w:eastAsia="ru-RU"/>
        </w:rPr>
      </w:pPr>
      <w:r w:rsidRPr="00C92C24">
        <w:rPr>
          <w:sz w:val="28"/>
          <w:szCs w:val="28"/>
          <w:lang w:eastAsia="ru-RU"/>
        </w:rPr>
        <w:t xml:space="preserve">Заявка признается отозванной со дня направления заявителю решения о признании заявки отозванной, в котором указываются основания признания заявки отозванной. </w:t>
      </w:r>
    </w:p>
    <w:p w:rsidR="005B05B4" w:rsidRPr="00C92C24" w:rsidRDefault="0000113B" w:rsidP="000364A4">
      <w:pPr>
        <w:spacing w:after="360" w:line="240" w:lineRule="auto"/>
        <w:rPr>
          <w:sz w:val="28"/>
          <w:szCs w:val="28"/>
          <w:lang w:eastAsia="ru-RU"/>
        </w:rPr>
      </w:pPr>
      <w:bookmarkStart w:id="55" w:name="P53"/>
      <w:bookmarkEnd w:id="55"/>
      <w:r w:rsidRPr="00C92C24">
        <w:rPr>
          <w:bCs/>
          <w:sz w:val="28"/>
          <w:szCs w:val="28"/>
          <w:lang w:eastAsia="ru-RU"/>
        </w:rPr>
        <w:t>2.42</w:t>
      </w:r>
      <w:r w:rsidR="005B05B4" w:rsidRPr="00C92C24">
        <w:rPr>
          <w:bCs/>
          <w:sz w:val="28"/>
          <w:szCs w:val="28"/>
          <w:lang w:eastAsia="ru-RU"/>
        </w:rPr>
        <w:t>.</w:t>
      </w:r>
      <w:r w:rsidR="00E343F3" w:rsidRPr="00C92C24">
        <w:rPr>
          <w:sz w:val="28"/>
          <w:szCs w:val="28"/>
          <w:lang w:eastAsia="ru-RU"/>
        </w:rPr>
        <w:t> </w:t>
      </w:r>
      <w:r w:rsidR="005B05B4" w:rsidRPr="00C92C24">
        <w:rPr>
          <w:sz w:val="28"/>
          <w:szCs w:val="28"/>
          <w:lang w:eastAsia="ru-RU"/>
        </w:rPr>
        <w:t>Срок пред</w:t>
      </w:r>
      <w:r w:rsidR="00973A3B" w:rsidRPr="00C92C24">
        <w:rPr>
          <w:sz w:val="28"/>
          <w:szCs w:val="28"/>
          <w:lang w:eastAsia="ru-RU"/>
        </w:rPr>
        <w:t>о</w:t>
      </w:r>
      <w:r w:rsidR="005B05B4" w:rsidRPr="00C92C24">
        <w:rPr>
          <w:sz w:val="28"/>
          <w:szCs w:val="28"/>
          <w:lang w:eastAsia="ru-RU"/>
        </w:rPr>
        <w:t>ставления заявителем ответа на запрос дополнительных матери</w:t>
      </w:r>
      <w:r w:rsidR="00EB1E00" w:rsidRPr="00C92C24">
        <w:rPr>
          <w:sz w:val="28"/>
          <w:szCs w:val="28"/>
          <w:lang w:eastAsia="ru-RU"/>
        </w:rPr>
        <w:t xml:space="preserve">алов, предусмотренный пунктом </w:t>
      </w:r>
      <w:r w:rsidR="003243CB" w:rsidRPr="00C92C24">
        <w:rPr>
          <w:sz w:val="28"/>
          <w:szCs w:val="28"/>
          <w:lang w:eastAsia="ru-RU"/>
        </w:rPr>
        <w:t>2.40</w:t>
      </w:r>
      <w:r w:rsidR="005B05B4" w:rsidRPr="00C92C24">
        <w:rPr>
          <w:sz w:val="28"/>
          <w:szCs w:val="28"/>
          <w:lang w:eastAsia="ru-RU"/>
        </w:rPr>
        <w:t xml:space="preserve"> настоящих Правил, может быть продлен по ходатайству о продлении в соответствии с положениями пункта </w:t>
      </w:r>
      <w:r w:rsidR="003243CB" w:rsidRPr="00C92C24">
        <w:rPr>
          <w:sz w:val="28"/>
          <w:szCs w:val="28"/>
          <w:lang w:eastAsia="ru-RU"/>
        </w:rPr>
        <w:t>2.43</w:t>
      </w:r>
      <w:r w:rsidR="005B05B4" w:rsidRPr="00C92C24">
        <w:rPr>
          <w:sz w:val="28"/>
          <w:szCs w:val="28"/>
          <w:lang w:eastAsia="ru-RU"/>
        </w:rPr>
        <w:t xml:space="preserve"> настоящих Правил. </w:t>
      </w:r>
    </w:p>
    <w:p w:rsidR="005B05B4" w:rsidRPr="00C92C24" w:rsidRDefault="0000113B" w:rsidP="000364A4">
      <w:pPr>
        <w:spacing w:line="240" w:lineRule="auto"/>
        <w:rPr>
          <w:sz w:val="28"/>
          <w:szCs w:val="28"/>
          <w:lang w:eastAsia="ru-RU"/>
        </w:rPr>
      </w:pPr>
      <w:bookmarkStart w:id="56" w:name="P54"/>
      <w:bookmarkEnd w:id="56"/>
      <w:r w:rsidRPr="00C92C24">
        <w:rPr>
          <w:bCs/>
          <w:sz w:val="28"/>
          <w:szCs w:val="28"/>
          <w:lang w:eastAsia="ru-RU"/>
        </w:rPr>
        <w:t>2.43</w:t>
      </w:r>
      <w:r w:rsidR="005B05B4" w:rsidRPr="00C92C24">
        <w:rPr>
          <w:bCs/>
          <w:sz w:val="28"/>
          <w:szCs w:val="28"/>
          <w:lang w:eastAsia="ru-RU"/>
        </w:rPr>
        <w:t>.</w:t>
      </w:r>
      <w:r w:rsidR="00E343F3" w:rsidRPr="00C92C24">
        <w:rPr>
          <w:sz w:val="28"/>
          <w:szCs w:val="28"/>
          <w:lang w:eastAsia="ru-RU"/>
        </w:rPr>
        <w:t> </w:t>
      </w:r>
      <w:r w:rsidR="005B05B4" w:rsidRPr="00C92C24">
        <w:rPr>
          <w:sz w:val="28"/>
          <w:szCs w:val="28"/>
          <w:lang w:eastAsia="ru-RU"/>
        </w:rPr>
        <w:t>Продление срока пред</w:t>
      </w:r>
      <w:r w:rsidR="00973A3B" w:rsidRPr="00C92C24">
        <w:rPr>
          <w:sz w:val="28"/>
          <w:szCs w:val="28"/>
          <w:lang w:eastAsia="ru-RU"/>
        </w:rPr>
        <w:t>о</w:t>
      </w:r>
      <w:r w:rsidR="005B05B4" w:rsidRPr="00C92C24">
        <w:rPr>
          <w:sz w:val="28"/>
          <w:szCs w:val="28"/>
          <w:lang w:eastAsia="ru-RU"/>
        </w:rPr>
        <w:t xml:space="preserve">ставления запрашиваемых материалов по запросу дополнительных материалов, </w:t>
      </w:r>
      <w:r w:rsidR="00EB1E00" w:rsidRPr="00C92C24">
        <w:rPr>
          <w:sz w:val="28"/>
          <w:szCs w:val="28"/>
          <w:lang w:eastAsia="ru-RU"/>
        </w:rPr>
        <w:t xml:space="preserve">предусмотренному пунктами </w:t>
      </w:r>
      <w:r w:rsidR="003243CB" w:rsidRPr="00C92C24">
        <w:rPr>
          <w:sz w:val="28"/>
          <w:szCs w:val="28"/>
          <w:lang w:eastAsia="ru-RU"/>
        </w:rPr>
        <w:t>2.13</w:t>
      </w:r>
      <w:r w:rsidR="00EB1E00" w:rsidRPr="00C92C24">
        <w:rPr>
          <w:sz w:val="28"/>
          <w:szCs w:val="28"/>
          <w:lang w:eastAsia="ru-RU"/>
        </w:rPr>
        <w:t xml:space="preserve"> и </w:t>
      </w:r>
      <w:r w:rsidR="003243CB" w:rsidRPr="00C92C24">
        <w:rPr>
          <w:sz w:val="28"/>
          <w:szCs w:val="28"/>
          <w:lang w:eastAsia="ru-RU"/>
        </w:rPr>
        <w:t>2.40</w:t>
      </w:r>
      <w:r w:rsidR="005B05B4" w:rsidRPr="00C92C24">
        <w:rPr>
          <w:sz w:val="28"/>
          <w:szCs w:val="28"/>
          <w:lang w:eastAsia="ru-RU"/>
        </w:rPr>
        <w:t xml:space="preserve"> настоящих Правил, осуществляется при условии уплаты пошлины, установленной </w:t>
      </w:r>
      <w:r w:rsidR="002714D2" w:rsidRPr="00C92C24">
        <w:rPr>
          <w:sz w:val="28"/>
          <w:szCs w:val="28"/>
          <w:lang w:eastAsia="ru-RU"/>
        </w:rPr>
        <w:t>Порядком взимания пошлин</w:t>
      </w:r>
      <w:r w:rsidR="005B05B4" w:rsidRPr="00C92C24">
        <w:rPr>
          <w:sz w:val="28"/>
          <w:szCs w:val="28"/>
          <w:lang w:eastAsia="ru-RU"/>
        </w:rPr>
        <w:t xml:space="preserve">. Документ, подтверждающий уплату пошлины, может быть приложен заявителем к ходатайству о продлении. </w:t>
      </w:r>
    </w:p>
    <w:p w:rsidR="005B05B4" w:rsidRPr="00C92C24" w:rsidRDefault="005B05B4" w:rsidP="000364A4">
      <w:pPr>
        <w:spacing w:line="240" w:lineRule="auto"/>
        <w:rPr>
          <w:sz w:val="28"/>
          <w:szCs w:val="28"/>
          <w:lang w:eastAsia="ru-RU"/>
        </w:rPr>
      </w:pPr>
      <w:proofErr w:type="gramStart"/>
      <w:r w:rsidRPr="00C92C24">
        <w:rPr>
          <w:sz w:val="28"/>
          <w:szCs w:val="28"/>
          <w:lang w:eastAsia="ru-RU"/>
        </w:rPr>
        <w:t xml:space="preserve">Если в результате проверки уплаты пошлины, указанной в абзаце первом настоящего пункта, уплата пошлины в размере и порядке, установленных </w:t>
      </w:r>
      <w:r w:rsidR="002714D2" w:rsidRPr="00C92C24">
        <w:rPr>
          <w:sz w:val="28"/>
          <w:szCs w:val="28"/>
          <w:lang w:eastAsia="ru-RU"/>
        </w:rPr>
        <w:t>Порядком взимания пошлин</w:t>
      </w:r>
      <w:r w:rsidRPr="00C92C24">
        <w:rPr>
          <w:sz w:val="28"/>
          <w:szCs w:val="28"/>
          <w:lang w:eastAsia="ru-RU"/>
        </w:rPr>
        <w:t xml:space="preserve">, не подтверждена, заявителю направляется уведомление о начислении соответствующей пошлины в установленном </w:t>
      </w:r>
      <w:r w:rsidR="002714D2" w:rsidRPr="00C92C24">
        <w:rPr>
          <w:sz w:val="28"/>
          <w:szCs w:val="28"/>
          <w:lang w:eastAsia="ru-RU"/>
        </w:rPr>
        <w:t>Порядком взимания пошлин</w:t>
      </w:r>
      <w:r w:rsidRPr="00C92C24">
        <w:rPr>
          <w:sz w:val="28"/>
          <w:szCs w:val="28"/>
          <w:lang w:eastAsia="ru-RU"/>
        </w:rPr>
        <w:t xml:space="preserve"> размере с указанием необходимости уплатить пошлину в течение двух месяцев со дня направления указанного уведомления. </w:t>
      </w:r>
      <w:proofErr w:type="gramEnd"/>
    </w:p>
    <w:p w:rsidR="005B05B4" w:rsidRPr="00C92C24" w:rsidRDefault="005B05B4" w:rsidP="000364A4">
      <w:pPr>
        <w:spacing w:line="240" w:lineRule="auto"/>
        <w:rPr>
          <w:sz w:val="28"/>
          <w:szCs w:val="28"/>
          <w:lang w:eastAsia="ru-RU"/>
        </w:rPr>
      </w:pPr>
      <w:proofErr w:type="gramStart"/>
      <w:r w:rsidRPr="00C92C24">
        <w:rPr>
          <w:sz w:val="28"/>
          <w:szCs w:val="28"/>
          <w:lang w:eastAsia="ru-RU"/>
        </w:rPr>
        <w:t xml:space="preserve">Если в результате проверки уплаты пошлины, указанной в абзаце первом настоящего пункта, уплата пошлины в размере и порядке, установленных </w:t>
      </w:r>
      <w:r w:rsidR="002714D2" w:rsidRPr="00C92C24">
        <w:rPr>
          <w:sz w:val="28"/>
          <w:szCs w:val="28"/>
          <w:lang w:eastAsia="ru-RU"/>
        </w:rPr>
        <w:t>Порядком взимания пошлин</w:t>
      </w:r>
      <w:r w:rsidRPr="00C92C24">
        <w:rPr>
          <w:sz w:val="28"/>
          <w:szCs w:val="28"/>
          <w:lang w:eastAsia="ru-RU"/>
        </w:rPr>
        <w:t>, подтверждена, заявителю направляется уведомление о продлении срока пред</w:t>
      </w:r>
      <w:r w:rsidR="00973A3B" w:rsidRPr="00C92C24">
        <w:rPr>
          <w:sz w:val="28"/>
          <w:szCs w:val="28"/>
          <w:lang w:eastAsia="ru-RU"/>
        </w:rPr>
        <w:t>о</w:t>
      </w:r>
      <w:r w:rsidRPr="00C92C24">
        <w:rPr>
          <w:sz w:val="28"/>
          <w:szCs w:val="28"/>
          <w:lang w:eastAsia="ru-RU"/>
        </w:rPr>
        <w:t xml:space="preserve">ставления запрашиваемых материалов на срок, указанный в ходатайстве о продлении и исчисляемый со дня истечения установленного в запросе дополнительных материалов, </w:t>
      </w:r>
      <w:r w:rsidR="00EB1E00" w:rsidRPr="00C92C24">
        <w:rPr>
          <w:sz w:val="28"/>
          <w:szCs w:val="28"/>
          <w:lang w:eastAsia="ru-RU"/>
        </w:rPr>
        <w:t xml:space="preserve">предусмотренного пунктами </w:t>
      </w:r>
      <w:r w:rsidR="003243CB" w:rsidRPr="00C92C24">
        <w:rPr>
          <w:sz w:val="28"/>
          <w:szCs w:val="28"/>
          <w:lang w:eastAsia="ru-RU"/>
        </w:rPr>
        <w:t>2.13</w:t>
      </w:r>
      <w:r w:rsidR="00EB1E00" w:rsidRPr="00C92C24">
        <w:rPr>
          <w:sz w:val="28"/>
          <w:szCs w:val="28"/>
          <w:lang w:eastAsia="ru-RU"/>
        </w:rPr>
        <w:t xml:space="preserve"> и </w:t>
      </w:r>
      <w:r w:rsidR="003243CB" w:rsidRPr="00C92C24">
        <w:rPr>
          <w:sz w:val="28"/>
          <w:szCs w:val="28"/>
          <w:lang w:eastAsia="ru-RU"/>
        </w:rPr>
        <w:t>2.40</w:t>
      </w:r>
      <w:r w:rsidRPr="00C92C24">
        <w:rPr>
          <w:sz w:val="28"/>
          <w:szCs w:val="28"/>
          <w:lang w:eastAsia="ru-RU"/>
        </w:rPr>
        <w:t xml:space="preserve"> настоящих Правил, срока представления запрашиваемых материалов</w:t>
      </w:r>
      <w:proofErr w:type="gramEnd"/>
      <w:r w:rsidRPr="00C92C24">
        <w:rPr>
          <w:sz w:val="28"/>
          <w:szCs w:val="28"/>
          <w:lang w:eastAsia="ru-RU"/>
        </w:rPr>
        <w:t xml:space="preserve">, но не более чем на шесть месяцев. </w:t>
      </w:r>
    </w:p>
    <w:p w:rsidR="005B05B4" w:rsidRPr="00C92C24" w:rsidRDefault="009E408A" w:rsidP="000364A4">
      <w:pPr>
        <w:spacing w:line="240" w:lineRule="auto"/>
        <w:rPr>
          <w:sz w:val="28"/>
          <w:szCs w:val="28"/>
          <w:lang w:eastAsia="ru-RU"/>
        </w:rPr>
      </w:pPr>
      <w:r w:rsidRPr="00C92C24">
        <w:rPr>
          <w:sz w:val="28"/>
          <w:szCs w:val="28"/>
          <w:lang w:eastAsia="ru-RU"/>
        </w:rPr>
        <w:t xml:space="preserve">Если </w:t>
      </w:r>
      <w:r w:rsidR="0095679F" w:rsidRPr="00C92C24">
        <w:rPr>
          <w:sz w:val="28"/>
          <w:szCs w:val="28"/>
          <w:lang w:eastAsia="ru-RU"/>
        </w:rPr>
        <w:t>х</w:t>
      </w:r>
      <w:r w:rsidR="005B05B4" w:rsidRPr="00C92C24">
        <w:rPr>
          <w:sz w:val="28"/>
          <w:szCs w:val="28"/>
          <w:lang w:eastAsia="ru-RU"/>
        </w:rPr>
        <w:t>одатайство о продлении подано с нарушением срока его пред</w:t>
      </w:r>
      <w:r w:rsidR="00973A3B" w:rsidRPr="00C92C24">
        <w:rPr>
          <w:sz w:val="28"/>
          <w:szCs w:val="28"/>
          <w:lang w:eastAsia="ru-RU"/>
        </w:rPr>
        <w:t>о</w:t>
      </w:r>
      <w:r w:rsidR="005B05B4" w:rsidRPr="00C92C24">
        <w:rPr>
          <w:sz w:val="28"/>
          <w:szCs w:val="28"/>
          <w:lang w:eastAsia="ru-RU"/>
        </w:rPr>
        <w:t xml:space="preserve">ставления, предусмотренного </w:t>
      </w:r>
      <w:r w:rsidR="004B6370" w:rsidRPr="00C92C24">
        <w:rPr>
          <w:sz w:val="28"/>
          <w:szCs w:val="28"/>
          <w:lang w:eastAsia="ru-RU"/>
        </w:rPr>
        <w:t>частью</w:t>
      </w:r>
      <w:r w:rsidR="008429A1" w:rsidRPr="00C92C24">
        <w:rPr>
          <w:sz w:val="28"/>
          <w:szCs w:val="28"/>
          <w:lang w:eastAsia="ru-RU"/>
        </w:rPr>
        <w:t xml:space="preserve"> 4 статьи 1587 </w:t>
      </w:r>
      <w:r w:rsidR="005B05B4" w:rsidRPr="00C92C24">
        <w:rPr>
          <w:sz w:val="28"/>
          <w:szCs w:val="28"/>
          <w:lang w:eastAsia="ru-RU"/>
        </w:rPr>
        <w:t>Кодекса, продление срока пред</w:t>
      </w:r>
      <w:r w:rsidR="00973A3B" w:rsidRPr="00C92C24">
        <w:rPr>
          <w:sz w:val="28"/>
          <w:szCs w:val="28"/>
          <w:lang w:eastAsia="ru-RU"/>
        </w:rPr>
        <w:t>о</w:t>
      </w:r>
      <w:r w:rsidR="005B05B4" w:rsidRPr="00C92C24">
        <w:rPr>
          <w:sz w:val="28"/>
          <w:szCs w:val="28"/>
          <w:lang w:eastAsia="ru-RU"/>
        </w:rPr>
        <w:t xml:space="preserve">ставления запрашиваемых материалов не производится, о чем заявитель уведомляется. </w:t>
      </w:r>
    </w:p>
    <w:p w:rsidR="005B05B4" w:rsidRPr="00C92C24" w:rsidRDefault="005B05B4" w:rsidP="000364A4">
      <w:pPr>
        <w:spacing w:after="360" w:line="240" w:lineRule="auto"/>
        <w:rPr>
          <w:sz w:val="28"/>
          <w:szCs w:val="28"/>
          <w:lang w:eastAsia="ru-RU"/>
        </w:rPr>
      </w:pPr>
      <w:r w:rsidRPr="00C92C24">
        <w:rPr>
          <w:sz w:val="28"/>
          <w:szCs w:val="28"/>
          <w:lang w:eastAsia="ru-RU"/>
        </w:rPr>
        <w:t xml:space="preserve">Если по ходатайству о продлении в соответствии с уведомлением, предусмотренным абзацем вторым настоящего пункта, в двухмесячный срок пошлина не уплачена или размер уплаченной пошлины не соответствует размеру, установленному </w:t>
      </w:r>
      <w:r w:rsidR="002714D2" w:rsidRPr="00C92C24">
        <w:rPr>
          <w:sz w:val="28"/>
          <w:szCs w:val="28"/>
          <w:lang w:eastAsia="ru-RU"/>
        </w:rPr>
        <w:t>Порядком взимания пошлин</w:t>
      </w:r>
      <w:r w:rsidRPr="00C92C24">
        <w:rPr>
          <w:sz w:val="28"/>
          <w:szCs w:val="28"/>
          <w:lang w:eastAsia="ru-RU"/>
        </w:rPr>
        <w:t>, продление срока пред</w:t>
      </w:r>
      <w:r w:rsidR="00973A3B" w:rsidRPr="00C92C24">
        <w:rPr>
          <w:sz w:val="28"/>
          <w:szCs w:val="28"/>
          <w:lang w:eastAsia="ru-RU"/>
        </w:rPr>
        <w:t>о</w:t>
      </w:r>
      <w:r w:rsidRPr="00C92C24">
        <w:rPr>
          <w:sz w:val="28"/>
          <w:szCs w:val="28"/>
          <w:lang w:eastAsia="ru-RU"/>
        </w:rPr>
        <w:t>ставления запрашиваемых материалов не производится, о чем заявитель уведомляется</w:t>
      </w:r>
      <w:r w:rsidR="003860E7" w:rsidRPr="00C92C24">
        <w:rPr>
          <w:sz w:val="28"/>
          <w:szCs w:val="28"/>
          <w:lang w:eastAsia="ru-RU"/>
        </w:rPr>
        <w:t xml:space="preserve"> в срок, который определяется Уполномоченным органом</w:t>
      </w:r>
      <w:r w:rsidRPr="00C92C24">
        <w:rPr>
          <w:sz w:val="28"/>
          <w:szCs w:val="28"/>
          <w:lang w:eastAsia="ru-RU"/>
        </w:rPr>
        <w:t>.</w:t>
      </w:r>
    </w:p>
    <w:p w:rsidR="005B05B4" w:rsidRPr="00C92C24" w:rsidRDefault="0000113B" w:rsidP="000364A4">
      <w:pPr>
        <w:spacing w:line="240" w:lineRule="auto"/>
        <w:rPr>
          <w:sz w:val="28"/>
          <w:szCs w:val="28"/>
          <w:lang w:eastAsia="ru-RU"/>
        </w:rPr>
      </w:pPr>
      <w:bookmarkStart w:id="57" w:name="P55"/>
      <w:bookmarkEnd w:id="57"/>
      <w:r w:rsidRPr="00C92C24">
        <w:rPr>
          <w:bCs/>
          <w:sz w:val="28"/>
          <w:szCs w:val="28"/>
          <w:lang w:eastAsia="ru-RU"/>
        </w:rPr>
        <w:t>2.44</w:t>
      </w:r>
      <w:r w:rsidR="005B05B4" w:rsidRPr="00C92C24">
        <w:rPr>
          <w:bCs/>
          <w:sz w:val="28"/>
          <w:szCs w:val="28"/>
          <w:lang w:eastAsia="ru-RU"/>
        </w:rPr>
        <w:t>.</w:t>
      </w:r>
      <w:r w:rsidR="00B41829" w:rsidRPr="00C92C24">
        <w:rPr>
          <w:sz w:val="28"/>
          <w:szCs w:val="28"/>
          <w:lang w:eastAsia="ru-RU"/>
        </w:rPr>
        <w:t> </w:t>
      </w:r>
      <w:proofErr w:type="gramStart"/>
      <w:r w:rsidR="005B05B4" w:rsidRPr="00C92C24">
        <w:rPr>
          <w:sz w:val="28"/>
          <w:szCs w:val="28"/>
          <w:lang w:eastAsia="ru-RU"/>
        </w:rPr>
        <w:t xml:space="preserve">В соответствии со </w:t>
      </w:r>
      <w:r w:rsidR="008429A1" w:rsidRPr="00C92C24">
        <w:rPr>
          <w:sz w:val="28"/>
          <w:szCs w:val="28"/>
          <w:lang w:eastAsia="ru-RU"/>
        </w:rPr>
        <w:t>статьей 1591</w:t>
      </w:r>
      <w:r w:rsidR="005B05B4" w:rsidRPr="00C92C24">
        <w:rPr>
          <w:sz w:val="28"/>
          <w:szCs w:val="28"/>
          <w:lang w:eastAsia="ru-RU"/>
        </w:rPr>
        <w:t xml:space="preserve"> Кодекса пропущенный заявителем срок пред</w:t>
      </w:r>
      <w:r w:rsidR="00973A3B" w:rsidRPr="00C92C24">
        <w:rPr>
          <w:sz w:val="28"/>
          <w:szCs w:val="28"/>
          <w:lang w:eastAsia="ru-RU"/>
        </w:rPr>
        <w:t>о</w:t>
      </w:r>
      <w:r w:rsidR="005B05B4" w:rsidRPr="00C92C24">
        <w:rPr>
          <w:sz w:val="28"/>
          <w:szCs w:val="28"/>
          <w:lang w:eastAsia="ru-RU"/>
        </w:rPr>
        <w:t>ставления дополнительных материалов в ответ на запрос дополнительных материалов,</w:t>
      </w:r>
      <w:r w:rsidR="00E601F4" w:rsidRPr="00C92C24">
        <w:rPr>
          <w:sz w:val="28"/>
          <w:szCs w:val="28"/>
          <w:lang w:eastAsia="ru-RU"/>
        </w:rPr>
        <w:t xml:space="preserve"> предусмотренный пунктами </w:t>
      </w:r>
      <w:r w:rsidR="003243CB" w:rsidRPr="00C92C24">
        <w:rPr>
          <w:sz w:val="28"/>
          <w:szCs w:val="28"/>
          <w:lang w:eastAsia="ru-RU"/>
        </w:rPr>
        <w:t>2.13</w:t>
      </w:r>
      <w:r w:rsidR="00E601F4" w:rsidRPr="00C92C24">
        <w:rPr>
          <w:sz w:val="28"/>
          <w:szCs w:val="28"/>
          <w:lang w:eastAsia="ru-RU"/>
        </w:rPr>
        <w:t xml:space="preserve"> и </w:t>
      </w:r>
      <w:r w:rsidR="003243CB" w:rsidRPr="00C92C24">
        <w:rPr>
          <w:sz w:val="28"/>
          <w:szCs w:val="28"/>
          <w:lang w:eastAsia="ru-RU"/>
        </w:rPr>
        <w:t>2.40</w:t>
      </w:r>
      <w:r w:rsidR="005B05B4" w:rsidRPr="00C92C24">
        <w:rPr>
          <w:sz w:val="28"/>
          <w:szCs w:val="28"/>
          <w:lang w:eastAsia="ru-RU"/>
        </w:rPr>
        <w:t xml:space="preserve"> настоящих Правил, восстанавливается по ходатайству заявителя, поданному в течение шести месяцев со дня истечения этого срока (далее </w:t>
      </w:r>
      <w:r w:rsidR="005D2D80" w:rsidRPr="00C92C24">
        <w:rPr>
          <w:sz w:val="28"/>
          <w:szCs w:val="28"/>
          <w:lang w:eastAsia="ru-RU"/>
        </w:rPr>
        <w:t>–</w:t>
      </w:r>
      <w:r w:rsidR="009E408A" w:rsidRPr="00C92C24">
        <w:rPr>
          <w:sz w:val="28"/>
          <w:szCs w:val="28"/>
          <w:lang w:eastAsia="ru-RU"/>
        </w:rPr>
        <w:t xml:space="preserve"> </w:t>
      </w:r>
      <w:r w:rsidR="00B41829" w:rsidRPr="00C92C24">
        <w:rPr>
          <w:sz w:val="28"/>
          <w:szCs w:val="28"/>
          <w:lang w:eastAsia="ru-RU"/>
        </w:rPr>
        <w:t>х</w:t>
      </w:r>
      <w:r w:rsidR="005B05B4" w:rsidRPr="00C92C24">
        <w:rPr>
          <w:sz w:val="28"/>
          <w:szCs w:val="28"/>
          <w:lang w:eastAsia="ru-RU"/>
        </w:rPr>
        <w:t xml:space="preserve">одатайство о восстановлении срока), при условии, что заявитель укажет причины, по которым этот срок не был соблюден. </w:t>
      </w:r>
      <w:proofErr w:type="gramEnd"/>
    </w:p>
    <w:p w:rsidR="005B05B4" w:rsidRPr="00C92C24" w:rsidRDefault="005B05B4" w:rsidP="000364A4">
      <w:pPr>
        <w:spacing w:line="240" w:lineRule="auto"/>
        <w:rPr>
          <w:sz w:val="28"/>
          <w:szCs w:val="28"/>
          <w:lang w:eastAsia="ru-RU"/>
        </w:rPr>
      </w:pPr>
      <w:r w:rsidRPr="00C92C24">
        <w:rPr>
          <w:sz w:val="28"/>
          <w:szCs w:val="28"/>
          <w:lang w:eastAsia="ru-RU"/>
        </w:rPr>
        <w:t xml:space="preserve">Восстановление срока ответа на запрос дополнительных материалов, предусмотренный пунктами </w:t>
      </w:r>
      <w:r w:rsidR="00743CFA" w:rsidRPr="00C92C24">
        <w:rPr>
          <w:sz w:val="28"/>
          <w:szCs w:val="28"/>
          <w:lang w:eastAsia="ru-RU"/>
        </w:rPr>
        <w:t>2.13</w:t>
      </w:r>
      <w:r w:rsidR="00E601F4" w:rsidRPr="00C92C24">
        <w:rPr>
          <w:sz w:val="28"/>
          <w:szCs w:val="28"/>
          <w:lang w:eastAsia="ru-RU"/>
        </w:rPr>
        <w:t xml:space="preserve"> и </w:t>
      </w:r>
      <w:r w:rsidR="00743CFA" w:rsidRPr="00C92C24">
        <w:rPr>
          <w:sz w:val="28"/>
          <w:szCs w:val="28"/>
          <w:lang w:eastAsia="ru-RU"/>
        </w:rPr>
        <w:t>2.40</w:t>
      </w:r>
      <w:r w:rsidRPr="00C92C24">
        <w:rPr>
          <w:sz w:val="28"/>
          <w:szCs w:val="28"/>
          <w:lang w:eastAsia="ru-RU"/>
        </w:rPr>
        <w:t xml:space="preserve"> настоящих Правил, осуществляется при условии уплаты пошлины, установленной </w:t>
      </w:r>
      <w:r w:rsidR="004526C9" w:rsidRPr="00C92C24">
        <w:rPr>
          <w:sz w:val="28"/>
          <w:szCs w:val="28"/>
          <w:lang w:eastAsia="ru-RU"/>
        </w:rPr>
        <w:t>Порядком взимания пошлин</w:t>
      </w:r>
      <w:r w:rsidRPr="00C92C24">
        <w:rPr>
          <w:sz w:val="28"/>
          <w:szCs w:val="28"/>
          <w:lang w:eastAsia="ru-RU"/>
        </w:rPr>
        <w:t xml:space="preserve">. Документ, подтверждающий уплату пошлины, может быть приложен заявителем к ходатайству о восстановлении срока. </w:t>
      </w:r>
    </w:p>
    <w:p w:rsidR="005B05B4" w:rsidRPr="00C92C24" w:rsidRDefault="005B05B4" w:rsidP="000364A4">
      <w:pPr>
        <w:spacing w:line="240" w:lineRule="auto"/>
        <w:rPr>
          <w:sz w:val="28"/>
          <w:szCs w:val="28"/>
          <w:lang w:eastAsia="ru-RU"/>
        </w:rPr>
      </w:pPr>
      <w:proofErr w:type="gramStart"/>
      <w:r w:rsidRPr="00C92C24">
        <w:rPr>
          <w:sz w:val="28"/>
          <w:szCs w:val="28"/>
          <w:lang w:eastAsia="ru-RU"/>
        </w:rPr>
        <w:t xml:space="preserve">Если в результате проверки уплаты пошлины, указанной в абзаце втором настоящего пункта, уплата пошлины в размере и порядке, установленных </w:t>
      </w:r>
      <w:r w:rsidR="004526C9" w:rsidRPr="00C92C24">
        <w:rPr>
          <w:sz w:val="28"/>
          <w:szCs w:val="28"/>
          <w:lang w:eastAsia="ru-RU"/>
        </w:rPr>
        <w:t>Порядком взимания пошлин</w:t>
      </w:r>
      <w:r w:rsidRPr="00C92C24">
        <w:rPr>
          <w:sz w:val="28"/>
          <w:szCs w:val="28"/>
          <w:lang w:eastAsia="ru-RU"/>
        </w:rPr>
        <w:t xml:space="preserve">, не подтверждена, заявителю направляется уведомление о начислении соответствующей пошлины в установленном </w:t>
      </w:r>
      <w:r w:rsidR="004526C9" w:rsidRPr="00C92C24">
        <w:rPr>
          <w:sz w:val="28"/>
          <w:szCs w:val="28"/>
          <w:lang w:eastAsia="ru-RU"/>
        </w:rPr>
        <w:t xml:space="preserve">Порядком взимания пошлин </w:t>
      </w:r>
      <w:r w:rsidRPr="00C92C24">
        <w:rPr>
          <w:sz w:val="28"/>
          <w:szCs w:val="28"/>
          <w:lang w:eastAsia="ru-RU"/>
        </w:rPr>
        <w:t xml:space="preserve">размере с указанием необходимости уплатить пошлину в течение двух месяцев со дня направления указанного уведомления. </w:t>
      </w:r>
      <w:proofErr w:type="gramEnd"/>
    </w:p>
    <w:p w:rsidR="005B05B4" w:rsidRPr="00C92C24" w:rsidRDefault="005B05B4" w:rsidP="000364A4">
      <w:pPr>
        <w:spacing w:line="240" w:lineRule="auto"/>
        <w:rPr>
          <w:sz w:val="28"/>
          <w:szCs w:val="28"/>
          <w:lang w:eastAsia="ru-RU"/>
        </w:rPr>
      </w:pPr>
      <w:r w:rsidRPr="00C92C24">
        <w:rPr>
          <w:sz w:val="28"/>
          <w:szCs w:val="28"/>
          <w:lang w:eastAsia="ru-RU"/>
        </w:rPr>
        <w:t xml:space="preserve">Если в результате проверки уплаты пошлины, указанной в абзаце втором настоящего пункта, уплата пошлины в размере и порядке, установленных </w:t>
      </w:r>
      <w:r w:rsidR="004526C9" w:rsidRPr="00C92C24">
        <w:rPr>
          <w:sz w:val="28"/>
          <w:szCs w:val="28"/>
          <w:lang w:eastAsia="ru-RU"/>
        </w:rPr>
        <w:t>Порядком взимания пошлин</w:t>
      </w:r>
      <w:r w:rsidRPr="00C92C24">
        <w:rPr>
          <w:sz w:val="28"/>
          <w:szCs w:val="28"/>
          <w:lang w:eastAsia="ru-RU"/>
        </w:rPr>
        <w:t xml:space="preserve">, подтверждена, заявителю направляется уведомление об удовлетворении ходатайства о восстановлении срока. </w:t>
      </w:r>
    </w:p>
    <w:p w:rsidR="005B05B4" w:rsidRPr="00C92C24" w:rsidRDefault="009E408A" w:rsidP="000364A4">
      <w:pPr>
        <w:spacing w:line="240" w:lineRule="auto"/>
        <w:rPr>
          <w:sz w:val="28"/>
          <w:szCs w:val="28"/>
          <w:lang w:eastAsia="ru-RU"/>
        </w:rPr>
      </w:pPr>
      <w:r w:rsidRPr="00C92C24">
        <w:rPr>
          <w:sz w:val="28"/>
          <w:szCs w:val="28"/>
          <w:lang w:eastAsia="ru-RU"/>
        </w:rPr>
        <w:t xml:space="preserve">Если </w:t>
      </w:r>
      <w:r w:rsidR="0095679F" w:rsidRPr="00C92C24">
        <w:rPr>
          <w:sz w:val="28"/>
          <w:szCs w:val="28"/>
          <w:lang w:eastAsia="ru-RU"/>
        </w:rPr>
        <w:t>х</w:t>
      </w:r>
      <w:r w:rsidR="005B05B4" w:rsidRPr="00C92C24">
        <w:rPr>
          <w:sz w:val="28"/>
          <w:szCs w:val="28"/>
          <w:lang w:eastAsia="ru-RU"/>
        </w:rPr>
        <w:t>одатайство о восстановлении срока подано с нарушением срока пред</w:t>
      </w:r>
      <w:r w:rsidR="00944422" w:rsidRPr="00C92C24">
        <w:rPr>
          <w:sz w:val="28"/>
          <w:szCs w:val="28"/>
          <w:lang w:eastAsia="ru-RU"/>
        </w:rPr>
        <w:t>о</w:t>
      </w:r>
      <w:r w:rsidR="005B05B4" w:rsidRPr="00C92C24">
        <w:rPr>
          <w:sz w:val="28"/>
          <w:szCs w:val="28"/>
          <w:lang w:eastAsia="ru-RU"/>
        </w:rPr>
        <w:t xml:space="preserve">ставления, предусмотренного </w:t>
      </w:r>
      <w:r w:rsidR="006A1D03" w:rsidRPr="00C92C24">
        <w:rPr>
          <w:sz w:val="28"/>
          <w:szCs w:val="28"/>
          <w:lang w:eastAsia="ru-RU"/>
        </w:rPr>
        <w:t>частью</w:t>
      </w:r>
      <w:r w:rsidR="008429A1" w:rsidRPr="00C92C24">
        <w:rPr>
          <w:sz w:val="28"/>
          <w:szCs w:val="28"/>
          <w:lang w:eastAsia="ru-RU"/>
        </w:rPr>
        <w:t xml:space="preserve"> 1 статьи 1591</w:t>
      </w:r>
      <w:r w:rsidR="005B05B4" w:rsidRPr="00C92C24">
        <w:rPr>
          <w:sz w:val="28"/>
          <w:szCs w:val="28"/>
          <w:lang w:eastAsia="ru-RU"/>
        </w:rPr>
        <w:t xml:space="preserve"> Кодекса, восстановление срока пред</w:t>
      </w:r>
      <w:r w:rsidR="00944422" w:rsidRPr="00C92C24">
        <w:rPr>
          <w:sz w:val="28"/>
          <w:szCs w:val="28"/>
          <w:lang w:eastAsia="ru-RU"/>
        </w:rPr>
        <w:t>о</w:t>
      </w:r>
      <w:r w:rsidR="005B05B4" w:rsidRPr="00C92C24">
        <w:rPr>
          <w:sz w:val="28"/>
          <w:szCs w:val="28"/>
          <w:lang w:eastAsia="ru-RU"/>
        </w:rPr>
        <w:t>ставления запрашиваемых материалов не производится, о чем заявитель уведомляется</w:t>
      </w:r>
      <w:r w:rsidR="00116EED" w:rsidRPr="00C92C24">
        <w:rPr>
          <w:sz w:val="28"/>
          <w:szCs w:val="28"/>
          <w:lang w:eastAsia="ru-RU"/>
        </w:rPr>
        <w:t xml:space="preserve"> в срок, который определяется Уполномоченным органом</w:t>
      </w:r>
      <w:r w:rsidR="005B05B4" w:rsidRPr="00C92C24">
        <w:rPr>
          <w:sz w:val="28"/>
          <w:szCs w:val="28"/>
          <w:lang w:eastAsia="ru-RU"/>
        </w:rPr>
        <w:t xml:space="preserve">. </w:t>
      </w:r>
    </w:p>
    <w:p w:rsidR="005B05B4" w:rsidRPr="00C92C24" w:rsidRDefault="005B05B4" w:rsidP="000364A4">
      <w:pPr>
        <w:spacing w:line="240" w:lineRule="auto"/>
        <w:rPr>
          <w:sz w:val="28"/>
          <w:szCs w:val="28"/>
          <w:lang w:eastAsia="ru-RU"/>
        </w:rPr>
      </w:pPr>
      <w:r w:rsidRPr="00C92C24">
        <w:rPr>
          <w:sz w:val="28"/>
          <w:szCs w:val="28"/>
          <w:lang w:eastAsia="ru-RU"/>
        </w:rPr>
        <w:t xml:space="preserve">Если по ходатайству о восстановлении срока в соответствии с уведомлением, предусмотренным абзацем третьим настоящего пункта, в двухмесячный срок пошлина не уплачена или размер уплаченной пошлины не соответствует размеру, установленному </w:t>
      </w:r>
      <w:r w:rsidR="004526C9" w:rsidRPr="00C92C24">
        <w:rPr>
          <w:sz w:val="28"/>
          <w:szCs w:val="28"/>
          <w:lang w:eastAsia="ru-RU"/>
        </w:rPr>
        <w:t>Порядком взимания пошлин</w:t>
      </w:r>
      <w:r w:rsidRPr="00C92C24">
        <w:rPr>
          <w:sz w:val="28"/>
          <w:szCs w:val="28"/>
          <w:lang w:eastAsia="ru-RU"/>
        </w:rPr>
        <w:t>, восстановление срока пред</w:t>
      </w:r>
      <w:r w:rsidR="00944422" w:rsidRPr="00C92C24">
        <w:rPr>
          <w:sz w:val="28"/>
          <w:szCs w:val="28"/>
          <w:lang w:eastAsia="ru-RU"/>
        </w:rPr>
        <w:t>о</w:t>
      </w:r>
      <w:r w:rsidRPr="00C92C24">
        <w:rPr>
          <w:sz w:val="28"/>
          <w:szCs w:val="28"/>
          <w:lang w:eastAsia="ru-RU"/>
        </w:rPr>
        <w:t>ставления запрашиваемых материалов не производится, о чем заявитель уведомляется</w:t>
      </w:r>
      <w:r w:rsidR="00E326C4" w:rsidRPr="00C92C24">
        <w:rPr>
          <w:sz w:val="28"/>
          <w:szCs w:val="28"/>
          <w:lang w:eastAsia="ru-RU"/>
        </w:rPr>
        <w:t xml:space="preserve"> в срок, который определяется Уполномоченным органом</w:t>
      </w:r>
      <w:r w:rsidRPr="00C92C24">
        <w:rPr>
          <w:sz w:val="28"/>
          <w:szCs w:val="28"/>
          <w:lang w:eastAsia="ru-RU"/>
        </w:rPr>
        <w:t xml:space="preserve">. </w:t>
      </w:r>
    </w:p>
    <w:p w:rsidR="00973A3B" w:rsidRPr="00C92C24" w:rsidRDefault="005B05B4" w:rsidP="000364A4">
      <w:pPr>
        <w:spacing w:after="360" w:line="240" w:lineRule="auto"/>
        <w:rPr>
          <w:sz w:val="28"/>
          <w:szCs w:val="28"/>
          <w:lang w:eastAsia="ru-RU"/>
        </w:rPr>
      </w:pPr>
      <w:r w:rsidRPr="00C92C24">
        <w:rPr>
          <w:sz w:val="28"/>
          <w:szCs w:val="28"/>
          <w:lang w:eastAsia="ru-RU"/>
        </w:rPr>
        <w:t>Отказ в удовлетворении ходатайства о восстановлении срока не препятствует повторной подаче такого ходатайства с соблюдением срока его пред</w:t>
      </w:r>
      <w:r w:rsidR="00944422" w:rsidRPr="00C92C24">
        <w:rPr>
          <w:sz w:val="28"/>
          <w:szCs w:val="28"/>
          <w:lang w:eastAsia="ru-RU"/>
        </w:rPr>
        <w:t>о</w:t>
      </w:r>
      <w:r w:rsidRPr="00C92C24">
        <w:rPr>
          <w:sz w:val="28"/>
          <w:szCs w:val="28"/>
          <w:lang w:eastAsia="ru-RU"/>
        </w:rPr>
        <w:t xml:space="preserve">ставления, указанного в </w:t>
      </w:r>
      <w:r w:rsidR="006A1D03" w:rsidRPr="00C92C24">
        <w:rPr>
          <w:sz w:val="28"/>
          <w:szCs w:val="28"/>
          <w:lang w:eastAsia="ru-RU"/>
        </w:rPr>
        <w:t>части</w:t>
      </w:r>
      <w:r w:rsidR="008429A1" w:rsidRPr="00C92C24">
        <w:rPr>
          <w:sz w:val="28"/>
          <w:szCs w:val="28"/>
          <w:lang w:eastAsia="ru-RU"/>
        </w:rPr>
        <w:t xml:space="preserve"> 1 статьи 159</w:t>
      </w:r>
      <w:r w:rsidRPr="00C92C24">
        <w:rPr>
          <w:sz w:val="28"/>
          <w:szCs w:val="28"/>
          <w:lang w:eastAsia="ru-RU"/>
        </w:rPr>
        <w:t xml:space="preserve">1 Кодекса, и соответствия ходатайства о восстановлении срока Требованиям к документам заявки. </w:t>
      </w:r>
    </w:p>
    <w:p w:rsidR="005B05B4" w:rsidRPr="00C92C24" w:rsidRDefault="0000113B" w:rsidP="000364A4">
      <w:pPr>
        <w:spacing w:line="240" w:lineRule="auto"/>
        <w:rPr>
          <w:sz w:val="28"/>
          <w:szCs w:val="28"/>
          <w:lang w:eastAsia="ru-RU"/>
        </w:rPr>
      </w:pPr>
      <w:bookmarkStart w:id="58" w:name="P56"/>
      <w:bookmarkEnd w:id="58"/>
      <w:r w:rsidRPr="00C92C24">
        <w:rPr>
          <w:bCs/>
          <w:sz w:val="28"/>
          <w:szCs w:val="28"/>
          <w:lang w:eastAsia="ru-RU"/>
        </w:rPr>
        <w:t>2.45</w:t>
      </w:r>
      <w:r w:rsidR="005B05B4" w:rsidRPr="00C92C24">
        <w:rPr>
          <w:bCs/>
          <w:sz w:val="28"/>
          <w:szCs w:val="28"/>
          <w:lang w:eastAsia="ru-RU"/>
        </w:rPr>
        <w:t>.</w:t>
      </w:r>
      <w:r w:rsidR="00886F18" w:rsidRPr="00C92C24">
        <w:rPr>
          <w:sz w:val="28"/>
          <w:szCs w:val="28"/>
          <w:lang w:eastAsia="ru-RU"/>
        </w:rPr>
        <w:t> </w:t>
      </w:r>
      <w:proofErr w:type="gramStart"/>
      <w:r w:rsidR="005B05B4" w:rsidRPr="00C92C24">
        <w:rPr>
          <w:sz w:val="28"/>
          <w:szCs w:val="28"/>
          <w:lang w:eastAsia="ru-RU"/>
        </w:rPr>
        <w:t xml:space="preserve">В соответствии с </w:t>
      </w:r>
      <w:r w:rsidR="006A1D03" w:rsidRPr="00C92C24">
        <w:rPr>
          <w:sz w:val="28"/>
          <w:szCs w:val="28"/>
          <w:lang w:eastAsia="ru-RU"/>
        </w:rPr>
        <w:t>частью</w:t>
      </w:r>
      <w:r w:rsidR="008429A1" w:rsidRPr="00C92C24">
        <w:rPr>
          <w:sz w:val="28"/>
          <w:szCs w:val="28"/>
          <w:lang w:eastAsia="ru-RU"/>
        </w:rPr>
        <w:t xml:space="preserve"> 3 статьи 1589</w:t>
      </w:r>
      <w:r w:rsidR="005B05B4" w:rsidRPr="00C92C24">
        <w:rPr>
          <w:sz w:val="28"/>
          <w:szCs w:val="28"/>
          <w:lang w:eastAsia="ru-RU"/>
        </w:rPr>
        <w:t xml:space="preserve"> Кодекса до принятия решения об отказе в регистрации товарного знака или решения о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r w:rsidR="006A1D03" w:rsidRPr="00C92C24">
        <w:rPr>
          <w:sz w:val="28"/>
          <w:szCs w:val="28"/>
          <w:lang w:eastAsia="ru-RU"/>
        </w:rPr>
        <w:t>частью</w:t>
      </w:r>
      <w:r w:rsidR="008429A1" w:rsidRPr="00C92C24">
        <w:rPr>
          <w:sz w:val="28"/>
          <w:szCs w:val="28"/>
          <w:lang w:eastAsia="ru-RU"/>
        </w:rPr>
        <w:t xml:space="preserve"> 2 статьи 1587</w:t>
      </w:r>
      <w:r w:rsidR="005B05B4" w:rsidRPr="00C92C24">
        <w:rPr>
          <w:sz w:val="28"/>
          <w:szCs w:val="28"/>
          <w:lang w:eastAsia="ru-RU"/>
        </w:rPr>
        <w:t xml:space="preserve"> Кодекса, заявителю направляется уведомление </w:t>
      </w:r>
      <w:r w:rsidR="004B2477" w:rsidRPr="00C92C24">
        <w:rPr>
          <w:sz w:val="28"/>
          <w:szCs w:val="28"/>
          <w:lang w:eastAsia="ru-RU"/>
        </w:rPr>
        <w:t xml:space="preserve">в срок, который определяется Уполномоченным органом </w:t>
      </w:r>
      <w:r w:rsidR="005B05B4" w:rsidRPr="00C92C24">
        <w:rPr>
          <w:sz w:val="28"/>
          <w:szCs w:val="28"/>
          <w:lang w:eastAsia="ru-RU"/>
        </w:rPr>
        <w:t>в письменной форме</w:t>
      </w:r>
      <w:proofErr w:type="gramEnd"/>
      <w:r w:rsidR="005B05B4" w:rsidRPr="00C92C24">
        <w:rPr>
          <w:sz w:val="28"/>
          <w:szCs w:val="28"/>
          <w:lang w:eastAsia="ru-RU"/>
        </w:rPr>
        <w:t xml:space="preserve"> о результатах проверки соответствия заявленного обозначения требованиям абз</w:t>
      </w:r>
      <w:r w:rsidR="008429A1" w:rsidRPr="00C92C24">
        <w:rPr>
          <w:sz w:val="28"/>
          <w:szCs w:val="28"/>
          <w:lang w:eastAsia="ru-RU"/>
        </w:rPr>
        <w:t xml:space="preserve">аца второго </w:t>
      </w:r>
      <w:r w:rsidR="006A1D03" w:rsidRPr="00C92C24">
        <w:rPr>
          <w:sz w:val="28"/>
          <w:szCs w:val="28"/>
          <w:lang w:eastAsia="ru-RU"/>
        </w:rPr>
        <w:t>части</w:t>
      </w:r>
      <w:r w:rsidR="008429A1" w:rsidRPr="00C92C24">
        <w:rPr>
          <w:sz w:val="28"/>
          <w:szCs w:val="28"/>
          <w:lang w:eastAsia="ru-RU"/>
        </w:rPr>
        <w:t xml:space="preserve"> 1 статьи 1589</w:t>
      </w:r>
      <w:r w:rsidR="005B05B4" w:rsidRPr="00C92C24">
        <w:rPr>
          <w:sz w:val="28"/>
          <w:szCs w:val="28"/>
          <w:lang w:eastAsia="ru-RU"/>
        </w:rPr>
        <w:t xml:space="preserve"> Кодекса с предложением пред</w:t>
      </w:r>
      <w:r w:rsidR="00944422" w:rsidRPr="00C92C24">
        <w:rPr>
          <w:sz w:val="28"/>
          <w:szCs w:val="28"/>
          <w:lang w:eastAsia="ru-RU"/>
        </w:rPr>
        <w:t>о</w:t>
      </w:r>
      <w:r w:rsidR="005B05B4" w:rsidRPr="00C92C24">
        <w:rPr>
          <w:sz w:val="28"/>
          <w:szCs w:val="28"/>
          <w:lang w:eastAsia="ru-RU"/>
        </w:rPr>
        <w:t xml:space="preserve">ставить свои доводы относительно приведенных в уведомлении мотивов. </w:t>
      </w:r>
    </w:p>
    <w:p w:rsidR="00944422" w:rsidRPr="00C92C24" w:rsidRDefault="005B05B4" w:rsidP="000364A4">
      <w:pPr>
        <w:spacing w:after="360" w:line="240" w:lineRule="auto"/>
        <w:rPr>
          <w:sz w:val="28"/>
          <w:szCs w:val="28"/>
          <w:lang w:eastAsia="ru-RU"/>
        </w:rPr>
      </w:pPr>
      <w:r w:rsidRPr="00C92C24">
        <w:rPr>
          <w:sz w:val="28"/>
          <w:szCs w:val="28"/>
          <w:lang w:eastAsia="ru-RU"/>
        </w:rPr>
        <w:t xml:space="preserve">Доводы заявителя учитываются при принятии решения по результатам экспертизы заявленного обозначения, если они представлены в срок, предусмотренный </w:t>
      </w:r>
      <w:r w:rsidR="006A1D03" w:rsidRPr="00C92C24">
        <w:rPr>
          <w:sz w:val="28"/>
          <w:szCs w:val="28"/>
          <w:lang w:eastAsia="ru-RU"/>
        </w:rPr>
        <w:t>частью</w:t>
      </w:r>
      <w:r w:rsidR="008429A1" w:rsidRPr="00C92C24">
        <w:rPr>
          <w:sz w:val="28"/>
          <w:szCs w:val="28"/>
          <w:lang w:eastAsia="ru-RU"/>
        </w:rPr>
        <w:t xml:space="preserve"> 3 статьи 1589</w:t>
      </w:r>
      <w:r w:rsidRPr="00C92C24">
        <w:rPr>
          <w:sz w:val="28"/>
          <w:szCs w:val="28"/>
          <w:lang w:eastAsia="ru-RU"/>
        </w:rPr>
        <w:t xml:space="preserve"> Кодекса. </w:t>
      </w:r>
    </w:p>
    <w:p w:rsidR="005B05B4" w:rsidRPr="00C92C24" w:rsidRDefault="0000113B" w:rsidP="000364A4">
      <w:pPr>
        <w:spacing w:line="240" w:lineRule="auto"/>
        <w:rPr>
          <w:sz w:val="28"/>
          <w:szCs w:val="28"/>
          <w:lang w:eastAsia="ru-RU"/>
        </w:rPr>
      </w:pPr>
      <w:bookmarkStart w:id="59" w:name="P57"/>
      <w:bookmarkEnd w:id="59"/>
      <w:r w:rsidRPr="00C92C24">
        <w:rPr>
          <w:bCs/>
          <w:sz w:val="28"/>
          <w:szCs w:val="28"/>
          <w:lang w:eastAsia="ru-RU"/>
        </w:rPr>
        <w:t>2.46</w:t>
      </w:r>
      <w:r w:rsidR="005B05B4" w:rsidRPr="00C92C24">
        <w:rPr>
          <w:bCs/>
          <w:sz w:val="28"/>
          <w:szCs w:val="28"/>
          <w:lang w:eastAsia="ru-RU"/>
        </w:rPr>
        <w:t>.</w:t>
      </w:r>
      <w:r w:rsidR="00886F18" w:rsidRPr="00C92C24">
        <w:rPr>
          <w:sz w:val="28"/>
          <w:szCs w:val="28"/>
          <w:lang w:eastAsia="ru-RU"/>
        </w:rPr>
        <w:t> </w:t>
      </w:r>
      <w:proofErr w:type="gramStart"/>
      <w:r w:rsidR="005B05B4" w:rsidRPr="00C92C24">
        <w:rPr>
          <w:sz w:val="28"/>
          <w:szCs w:val="28"/>
          <w:lang w:eastAsia="ru-RU"/>
        </w:rPr>
        <w:t>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w:t>
      </w:r>
      <w:r w:rsidR="004B2477" w:rsidRPr="00C92C24">
        <w:rPr>
          <w:sz w:val="28"/>
          <w:szCs w:val="28"/>
          <w:lang w:eastAsia="ru-RU"/>
        </w:rPr>
        <w:t xml:space="preserve">нные перечни товаров совпадают, </w:t>
      </w:r>
      <w:r w:rsidR="005B05B4" w:rsidRPr="00C92C24">
        <w:rPr>
          <w:sz w:val="28"/>
          <w:szCs w:val="28"/>
          <w:lang w:eastAsia="ru-RU"/>
        </w:rPr>
        <w:t>регистрир</w:t>
      </w:r>
      <w:r w:rsidR="004B2477" w:rsidRPr="00C92C24">
        <w:rPr>
          <w:sz w:val="28"/>
          <w:szCs w:val="28"/>
          <w:lang w:eastAsia="ru-RU"/>
        </w:rPr>
        <w:t>уется</w:t>
      </w:r>
      <w:r w:rsidR="005B05B4" w:rsidRPr="00C92C24">
        <w:rPr>
          <w:sz w:val="28"/>
          <w:szCs w:val="28"/>
          <w:lang w:eastAsia="ru-RU"/>
        </w:rPr>
        <w:t xml:space="preserve"> в соответствии с </w:t>
      </w:r>
      <w:r w:rsidR="006A1D03" w:rsidRPr="00C92C24">
        <w:rPr>
          <w:sz w:val="28"/>
          <w:szCs w:val="28"/>
          <w:lang w:eastAsia="ru-RU"/>
        </w:rPr>
        <w:t xml:space="preserve">частью </w:t>
      </w:r>
      <w:r w:rsidR="00B34B04" w:rsidRPr="00C92C24">
        <w:rPr>
          <w:sz w:val="28"/>
          <w:szCs w:val="28"/>
          <w:lang w:eastAsia="ru-RU"/>
        </w:rPr>
        <w:t>1</w:t>
      </w:r>
      <w:r w:rsidR="006A1D03" w:rsidRPr="00C92C24">
        <w:rPr>
          <w:sz w:val="28"/>
          <w:szCs w:val="28"/>
          <w:lang w:eastAsia="ru-RU"/>
        </w:rPr>
        <w:t xml:space="preserve"> </w:t>
      </w:r>
      <w:r w:rsidR="00B34B04" w:rsidRPr="00C92C24">
        <w:rPr>
          <w:sz w:val="28"/>
          <w:szCs w:val="28"/>
          <w:lang w:eastAsia="ru-RU"/>
        </w:rPr>
        <w:t>статьи</w:t>
      </w:r>
      <w:r w:rsidR="006A1D03" w:rsidRPr="00C92C24">
        <w:rPr>
          <w:sz w:val="28"/>
          <w:szCs w:val="28"/>
          <w:lang w:eastAsia="ru-RU"/>
        </w:rPr>
        <w:t xml:space="preserve"> </w:t>
      </w:r>
      <w:r w:rsidR="00B34B04" w:rsidRPr="00C92C24">
        <w:rPr>
          <w:sz w:val="28"/>
          <w:szCs w:val="28"/>
          <w:lang w:eastAsia="ru-RU"/>
        </w:rPr>
        <w:t>1586</w:t>
      </w:r>
      <w:r w:rsidR="005B05B4" w:rsidRPr="00C92C24">
        <w:rPr>
          <w:sz w:val="28"/>
          <w:szCs w:val="28"/>
          <w:lang w:eastAsia="ru-RU"/>
        </w:rPr>
        <w:t xml:space="preserve"> Кодекса только на имя одного из заявителей, определяемого соглашением между ними, о чем</w:t>
      </w:r>
      <w:proofErr w:type="gramEnd"/>
      <w:r w:rsidR="005B05B4" w:rsidRPr="00C92C24">
        <w:rPr>
          <w:sz w:val="28"/>
          <w:szCs w:val="28"/>
          <w:lang w:eastAsia="ru-RU"/>
        </w:rPr>
        <w:t xml:space="preserve"> </w:t>
      </w:r>
      <w:r w:rsidR="007934A2" w:rsidRPr="00C92C24">
        <w:rPr>
          <w:sz w:val="28"/>
          <w:szCs w:val="28"/>
          <w:lang w:eastAsia="ru-RU"/>
        </w:rPr>
        <w:t>Уполномоченный орган</w:t>
      </w:r>
      <w:r w:rsidR="005B05B4" w:rsidRPr="00C92C24">
        <w:rPr>
          <w:sz w:val="28"/>
          <w:szCs w:val="28"/>
          <w:lang w:eastAsia="ru-RU"/>
        </w:rPr>
        <w:t xml:space="preserve"> сообщает заявителям путем направления соответствующего уведомления. </w:t>
      </w:r>
    </w:p>
    <w:p w:rsidR="00944422" w:rsidRPr="00C92C24" w:rsidRDefault="005B05B4" w:rsidP="000364A4">
      <w:pPr>
        <w:spacing w:after="360" w:line="240" w:lineRule="auto"/>
        <w:rPr>
          <w:sz w:val="28"/>
          <w:szCs w:val="28"/>
          <w:lang w:eastAsia="ru-RU"/>
        </w:rPr>
      </w:pPr>
      <w:r w:rsidRPr="00C92C24">
        <w:rPr>
          <w:sz w:val="28"/>
          <w:szCs w:val="28"/>
          <w:lang w:eastAsia="ru-RU"/>
        </w:rPr>
        <w:t xml:space="preserve">Заявители должны в течение семи месяцев со дня направления соответствующего уведомления сообщить в </w:t>
      </w:r>
      <w:r w:rsidR="007934A2" w:rsidRPr="00C92C24">
        <w:rPr>
          <w:sz w:val="28"/>
          <w:szCs w:val="28"/>
          <w:lang w:eastAsia="ru-RU"/>
        </w:rPr>
        <w:t>Уполномоченный орган</w:t>
      </w:r>
      <w:r w:rsidRPr="00C92C24">
        <w:rPr>
          <w:sz w:val="28"/>
          <w:szCs w:val="28"/>
          <w:lang w:eastAsia="ru-RU"/>
        </w:rPr>
        <w:t xml:space="preserve"> о достигнутом ими </w:t>
      </w:r>
      <w:proofErr w:type="gramStart"/>
      <w:r w:rsidRPr="00C92C24">
        <w:rPr>
          <w:sz w:val="28"/>
          <w:szCs w:val="28"/>
          <w:lang w:eastAsia="ru-RU"/>
        </w:rPr>
        <w:t>соглашении</w:t>
      </w:r>
      <w:proofErr w:type="gramEnd"/>
      <w:r w:rsidRPr="00C92C24">
        <w:rPr>
          <w:sz w:val="28"/>
          <w:szCs w:val="28"/>
          <w:lang w:eastAsia="ru-RU"/>
        </w:rPr>
        <w:t xml:space="preserve"> о том, по какой из заявок испрашивается регистрация товарного знака. </w:t>
      </w:r>
    </w:p>
    <w:p w:rsidR="005B05B4" w:rsidRPr="00C92C24" w:rsidRDefault="0000113B" w:rsidP="000364A4">
      <w:pPr>
        <w:spacing w:line="240" w:lineRule="auto"/>
        <w:rPr>
          <w:sz w:val="28"/>
          <w:szCs w:val="28"/>
          <w:lang w:eastAsia="ru-RU"/>
        </w:rPr>
      </w:pPr>
      <w:bookmarkStart w:id="60" w:name="P58"/>
      <w:bookmarkEnd w:id="60"/>
      <w:r w:rsidRPr="00C92C24">
        <w:rPr>
          <w:bCs/>
          <w:sz w:val="28"/>
          <w:szCs w:val="28"/>
          <w:lang w:eastAsia="ru-RU"/>
        </w:rPr>
        <w:t>2.47</w:t>
      </w:r>
      <w:r w:rsidR="005B05B4" w:rsidRPr="00C92C24">
        <w:rPr>
          <w:bCs/>
          <w:sz w:val="28"/>
          <w:szCs w:val="28"/>
          <w:lang w:eastAsia="ru-RU"/>
        </w:rPr>
        <w:t>.</w:t>
      </w:r>
      <w:r w:rsidR="007D0D6B" w:rsidRPr="00C92C24">
        <w:rPr>
          <w:sz w:val="28"/>
          <w:szCs w:val="28"/>
          <w:lang w:eastAsia="ru-RU"/>
        </w:rPr>
        <w:t> </w:t>
      </w:r>
      <w:proofErr w:type="gramStart"/>
      <w:r w:rsidR="005B05B4" w:rsidRPr="00C92C24">
        <w:rPr>
          <w:sz w:val="28"/>
          <w:szCs w:val="28"/>
          <w:lang w:eastAsia="ru-RU"/>
        </w:rPr>
        <w:t>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товаров совпадают, регистрир</w:t>
      </w:r>
      <w:r w:rsidR="008437DC" w:rsidRPr="00C92C24">
        <w:rPr>
          <w:sz w:val="28"/>
          <w:szCs w:val="28"/>
          <w:lang w:eastAsia="ru-RU"/>
        </w:rPr>
        <w:t xml:space="preserve">уется </w:t>
      </w:r>
      <w:r w:rsidR="005B05B4" w:rsidRPr="00C92C24">
        <w:rPr>
          <w:sz w:val="28"/>
          <w:szCs w:val="28"/>
          <w:lang w:eastAsia="ru-RU"/>
        </w:rPr>
        <w:t>только по одной из выбранных заявителем заявок (</w:t>
      </w:r>
      <w:r w:rsidR="006A1D03" w:rsidRPr="00C92C24">
        <w:rPr>
          <w:sz w:val="28"/>
          <w:szCs w:val="28"/>
          <w:lang w:eastAsia="ru-RU"/>
        </w:rPr>
        <w:t>часть</w:t>
      </w:r>
      <w:r w:rsidR="00E31BB7" w:rsidRPr="00C92C24">
        <w:rPr>
          <w:sz w:val="28"/>
          <w:szCs w:val="28"/>
          <w:lang w:eastAsia="ru-RU"/>
        </w:rPr>
        <w:t xml:space="preserve"> 2 статьи 1586 </w:t>
      </w:r>
      <w:r w:rsidR="005B05B4" w:rsidRPr="00C92C24">
        <w:rPr>
          <w:sz w:val="28"/>
          <w:szCs w:val="28"/>
          <w:lang w:eastAsia="ru-RU"/>
        </w:rPr>
        <w:t xml:space="preserve">Кодекса), о чем </w:t>
      </w:r>
      <w:r w:rsidR="007934A2" w:rsidRPr="00C92C24">
        <w:rPr>
          <w:sz w:val="28"/>
          <w:szCs w:val="28"/>
          <w:lang w:eastAsia="ru-RU"/>
        </w:rPr>
        <w:t>Уполномоченный орган</w:t>
      </w:r>
      <w:r w:rsidR="005B05B4" w:rsidRPr="00C92C24">
        <w:rPr>
          <w:sz w:val="28"/>
          <w:szCs w:val="28"/>
          <w:lang w:eastAsia="ru-RU"/>
        </w:rPr>
        <w:t xml:space="preserve"> сообщает заявителю</w:t>
      </w:r>
      <w:proofErr w:type="gramEnd"/>
      <w:r w:rsidR="005B05B4" w:rsidRPr="00C92C24">
        <w:rPr>
          <w:sz w:val="28"/>
          <w:szCs w:val="28"/>
          <w:lang w:eastAsia="ru-RU"/>
        </w:rPr>
        <w:t xml:space="preserve"> путем направления соответствующего уведомления. </w:t>
      </w:r>
    </w:p>
    <w:p w:rsidR="00944422" w:rsidRPr="00C92C24" w:rsidRDefault="005B05B4" w:rsidP="000364A4">
      <w:pPr>
        <w:spacing w:after="360" w:line="240" w:lineRule="auto"/>
        <w:rPr>
          <w:sz w:val="28"/>
          <w:szCs w:val="28"/>
          <w:lang w:eastAsia="ru-RU"/>
        </w:rPr>
      </w:pPr>
      <w:r w:rsidRPr="00C92C24">
        <w:rPr>
          <w:sz w:val="28"/>
          <w:szCs w:val="28"/>
          <w:lang w:eastAsia="ru-RU"/>
        </w:rPr>
        <w:t xml:space="preserve">Заявитель, подавший заявки на тождественные товарные знаки, должен в течение семи месяцев со дня направления соответствующего уведомления сообщить о том, по какой из заявок испрашивается регистрация товарного знака. </w:t>
      </w:r>
    </w:p>
    <w:p w:rsidR="005B05B4" w:rsidRPr="00C92C24" w:rsidRDefault="0000113B" w:rsidP="000364A4">
      <w:pPr>
        <w:spacing w:after="360" w:line="240" w:lineRule="auto"/>
        <w:rPr>
          <w:sz w:val="28"/>
          <w:szCs w:val="28"/>
          <w:lang w:eastAsia="ru-RU"/>
        </w:rPr>
      </w:pPr>
      <w:bookmarkStart w:id="61" w:name="P59"/>
      <w:bookmarkEnd w:id="61"/>
      <w:r w:rsidRPr="00C92C24">
        <w:rPr>
          <w:bCs/>
          <w:sz w:val="28"/>
          <w:szCs w:val="28"/>
          <w:lang w:eastAsia="ru-RU"/>
        </w:rPr>
        <w:t>2.48</w:t>
      </w:r>
      <w:r w:rsidR="005B05B4" w:rsidRPr="00C92C24">
        <w:rPr>
          <w:bCs/>
          <w:sz w:val="28"/>
          <w:szCs w:val="28"/>
          <w:lang w:eastAsia="ru-RU"/>
        </w:rPr>
        <w:t>.</w:t>
      </w:r>
      <w:r w:rsidR="007D0D6B" w:rsidRPr="00C92C24">
        <w:rPr>
          <w:sz w:val="28"/>
          <w:szCs w:val="28"/>
          <w:lang w:eastAsia="ru-RU"/>
        </w:rPr>
        <w:t> </w:t>
      </w:r>
      <w:r w:rsidR="005B05B4" w:rsidRPr="00C92C24">
        <w:rPr>
          <w:sz w:val="28"/>
          <w:szCs w:val="28"/>
          <w:lang w:eastAsia="ru-RU"/>
        </w:rPr>
        <w:t>Если в течение семи месяцев со дня направления уведомле</w:t>
      </w:r>
      <w:r w:rsidR="00E601F4" w:rsidRPr="00C92C24">
        <w:rPr>
          <w:sz w:val="28"/>
          <w:szCs w:val="28"/>
          <w:lang w:eastAsia="ru-RU"/>
        </w:rPr>
        <w:t xml:space="preserve">ния, предусмотренного пунктом </w:t>
      </w:r>
      <w:r w:rsidR="00743CFA" w:rsidRPr="00C92C24">
        <w:rPr>
          <w:sz w:val="28"/>
          <w:szCs w:val="28"/>
          <w:lang w:eastAsia="ru-RU"/>
        </w:rPr>
        <w:t>2.46</w:t>
      </w:r>
      <w:r w:rsidR="005B05B4" w:rsidRPr="00C92C24">
        <w:rPr>
          <w:sz w:val="28"/>
          <w:szCs w:val="28"/>
          <w:lang w:eastAsia="ru-RU"/>
        </w:rPr>
        <w:t xml:space="preserve"> или </w:t>
      </w:r>
      <w:r w:rsidR="00743CFA" w:rsidRPr="00C92C24">
        <w:rPr>
          <w:sz w:val="28"/>
          <w:szCs w:val="28"/>
          <w:lang w:eastAsia="ru-RU"/>
        </w:rPr>
        <w:t>2.47</w:t>
      </w:r>
      <w:r w:rsidR="005B05B4" w:rsidRPr="00C92C24">
        <w:rPr>
          <w:sz w:val="28"/>
          <w:szCs w:val="28"/>
          <w:lang w:eastAsia="ru-RU"/>
        </w:rPr>
        <w:t xml:space="preserve"> настоящих Правил соответственно, в </w:t>
      </w:r>
      <w:r w:rsidR="007934A2" w:rsidRPr="00C92C24">
        <w:rPr>
          <w:sz w:val="28"/>
          <w:szCs w:val="28"/>
          <w:lang w:eastAsia="ru-RU"/>
        </w:rPr>
        <w:t>Уполномоченный орган</w:t>
      </w:r>
      <w:r w:rsidR="005B05B4" w:rsidRPr="00C92C24">
        <w:rPr>
          <w:sz w:val="28"/>
          <w:szCs w:val="28"/>
          <w:lang w:eastAsia="ru-RU"/>
        </w:rPr>
        <w:t xml:space="preserve"> не поступят соответствующ</w:t>
      </w:r>
      <w:r w:rsidR="00944422" w:rsidRPr="00C92C24">
        <w:rPr>
          <w:sz w:val="28"/>
          <w:szCs w:val="28"/>
          <w:lang w:eastAsia="ru-RU"/>
        </w:rPr>
        <w:t>ие ответы от заявител</w:t>
      </w:r>
      <w:proofErr w:type="gramStart"/>
      <w:r w:rsidR="00944422" w:rsidRPr="00C92C24">
        <w:rPr>
          <w:sz w:val="28"/>
          <w:szCs w:val="28"/>
          <w:lang w:eastAsia="ru-RU"/>
        </w:rPr>
        <w:t>я(</w:t>
      </w:r>
      <w:proofErr w:type="gramEnd"/>
      <w:r w:rsidR="00944422" w:rsidRPr="00C92C24">
        <w:rPr>
          <w:sz w:val="28"/>
          <w:szCs w:val="28"/>
          <w:lang w:eastAsia="ru-RU"/>
        </w:rPr>
        <w:t xml:space="preserve">ей) </w:t>
      </w:r>
      <w:r w:rsidR="009E408A" w:rsidRPr="00C92C24">
        <w:rPr>
          <w:sz w:val="28"/>
          <w:szCs w:val="28"/>
          <w:lang w:eastAsia="ru-RU"/>
        </w:rPr>
        <w:t xml:space="preserve">или </w:t>
      </w:r>
      <w:r w:rsidR="0095679F" w:rsidRPr="00C92C24">
        <w:rPr>
          <w:sz w:val="28"/>
          <w:szCs w:val="28"/>
          <w:lang w:eastAsia="ru-RU"/>
        </w:rPr>
        <w:t>х</w:t>
      </w:r>
      <w:r w:rsidR="005B05B4" w:rsidRPr="00C92C24">
        <w:rPr>
          <w:sz w:val="28"/>
          <w:szCs w:val="28"/>
          <w:lang w:eastAsia="ru-RU"/>
        </w:rPr>
        <w:t xml:space="preserve">одатайство о продлении указанного срока, заявки на товарные знаки признаются отозванными на основании решения о признании заявки отозванной в соответствии с </w:t>
      </w:r>
      <w:r w:rsidR="006A1D03" w:rsidRPr="00C92C24">
        <w:rPr>
          <w:sz w:val="28"/>
          <w:szCs w:val="28"/>
          <w:lang w:eastAsia="ru-RU"/>
        </w:rPr>
        <w:t>частью</w:t>
      </w:r>
      <w:r w:rsidR="00E31BB7" w:rsidRPr="00C92C24">
        <w:rPr>
          <w:sz w:val="28"/>
          <w:szCs w:val="28"/>
          <w:lang w:eastAsia="ru-RU"/>
        </w:rPr>
        <w:t xml:space="preserve"> 3 статьи 1586</w:t>
      </w:r>
      <w:r w:rsidR="005B05B4" w:rsidRPr="00C92C24">
        <w:rPr>
          <w:sz w:val="28"/>
          <w:szCs w:val="28"/>
          <w:lang w:eastAsia="ru-RU"/>
        </w:rPr>
        <w:t xml:space="preserve"> Кодекса. </w:t>
      </w:r>
    </w:p>
    <w:p w:rsidR="005B05B4" w:rsidRPr="00C92C24" w:rsidRDefault="0000113B" w:rsidP="000364A4">
      <w:pPr>
        <w:spacing w:after="360" w:line="240" w:lineRule="auto"/>
        <w:rPr>
          <w:sz w:val="28"/>
          <w:szCs w:val="28"/>
          <w:lang w:eastAsia="ru-RU"/>
        </w:rPr>
      </w:pPr>
      <w:bookmarkStart w:id="62" w:name="P60"/>
      <w:bookmarkEnd w:id="62"/>
      <w:r w:rsidRPr="00C92C24">
        <w:rPr>
          <w:bCs/>
          <w:sz w:val="28"/>
          <w:szCs w:val="28"/>
          <w:lang w:eastAsia="ru-RU"/>
        </w:rPr>
        <w:t>2.49</w:t>
      </w:r>
      <w:r w:rsidR="005B05B4" w:rsidRPr="00C92C24">
        <w:rPr>
          <w:bCs/>
          <w:sz w:val="28"/>
          <w:szCs w:val="28"/>
          <w:lang w:eastAsia="ru-RU"/>
        </w:rPr>
        <w:t>.</w:t>
      </w:r>
      <w:r w:rsidR="009633BA" w:rsidRPr="00C92C24">
        <w:rPr>
          <w:sz w:val="28"/>
          <w:szCs w:val="28"/>
          <w:lang w:eastAsia="ru-RU"/>
        </w:rPr>
        <w:t> </w:t>
      </w:r>
      <w:r w:rsidR="005B05B4" w:rsidRPr="00C92C24">
        <w:rPr>
          <w:sz w:val="28"/>
          <w:szCs w:val="28"/>
          <w:lang w:eastAsia="ru-RU"/>
        </w:rPr>
        <w:t xml:space="preserve">В соответствии с </w:t>
      </w:r>
      <w:r w:rsidR="006A1D03" w:rsidRPr="00C92C24">
        <w:rPr>
          <w:sz w:val="28"/>
          <w:szCs w:val="28"/>
          <w:lang w:eastAsia="ru-RU"/>
        </w:rPr>
        <w:t>частью</w:t>
      </w:r>
      <w:r w:rsidR="008A14B9" w:rsidRPr="00C92C24">
        <w:rPr>
          <w:sz w:val="28"/>
          <w:szCs w:val="28"/>
          <w:lang w:eastAsia="ru-RU"/>
        </w:rPr>
        <w:t xml:space="preserve"> 2 статьи 1589</w:t>
      </w:r>
      <w:r w:rsidR="005B05B4" w:rsidRPr="00C92C24">
        <w:rPr>
          <w:sz w:val="28"/>
          <w:szCs w:val="28"/>
          <w:lang w:eastAsia="ru-RU"/>
        </w:rPr>
        <w:t xml:space="preserve"> Кодекса по результатам экспертизы заявленного обозначения принимается решение о государственной регистрации товарного знака или об отказе в его государственной регистрации. </w:t>
      </w:r>
    </w:p>
    <w:p w:rsidR="005B05B4" w:rsidRPr="00C92C24" w:rsidRDefault="0000113B" w:rsidP="000364A4">
      <w:pPr>
        <w:spacing w:line="240" w:lineRule="auto"/>
        <w:rPr>
          <w:sz w:val="28"/>
          <w:szCs w:val="28"/>
          <w:lang w:eastAsia="ru-RU"/>
        </w:rPr>
      </w:pPr>
      <w:bookmarkStart w:id="63" w:name="P61"/>
      <w:bookmarkEnd w:id="63"/>
      <w:r w:rsidRPr="00C92C24">
        <w:rPr>
          <w:bCs/>
          <w:sz w:val="28"/>
          <w:szCs w:val="28"/>
          <w:lang w:eastAsia="ru-RU"/>
        </w:rPr>
        <w:t>2.50</w:t>
      </w:r>
      <w:r w:rsidR="005B05B4" w:rsidRPr="00C92C24">
        <w:rPr>
          <w:bCs/>
          <w:sz w:val="28"/>
          <w:szCs w:val="28"/>
          <w:lang w:eastAsia="ru-RU"/>
        </w:rPr>
        <w:t>.</w:t>
      </w:r>
      <w:r w:rsidR="009633BA" w:rsidRPr="00C92C24">
        <w:rPr>
          <w:sz w:val="28"/>
          <w:szCs w:val="28"/>
          <w:lang w:eastAsia="ru-RU"/>
        </w:rPr>
        <w:t> </w:t>
      </w:r>
      <w:r w:rsidR="005B05B4" w:rsidRPr="00C92C24">
        <w:rPr>
          <w:sz w:val="28"/>
          <w:szCs w:val="28"/>
          <w:lang w:eastAsia="ru-RU"/>
        </w:rPr>
        <w:t xml:space="preserve">Если в результате экспертизы заявленного обозначения установлено, что оно удовлетворяет требованиям, проверка которых предусмотрена </w:t>
      </w:r>
      <w:r w:rsidR="006A1D03" w:rsidRPr="00C92C24">
        <w:rPr>
          <w:sz w:val="28"/>
          <w:szCs w:val="28"/>
          <w:lang w:eastAsia="ru-RU"/>
        </w:rPr>
        <w:t xml:space="preserve">частью </w:t>
      </w:r>
      <w:r w:rsidR="008A14B9" w:rsidRPr="00C92C24">
        <w:rPr>
          <w:sz w:val="28"/>
          <w:szCs w:val="28"/>
          <w:lang w:eastAsia="ru-RU"/>
        </w:rPr>
        <w:t>1 статьи 1589</w:t>
      </w:r>
      <w:r w:rsidR="005B05B4" w:rsidRPr="00C92C24">
        <w:rPr>
          <w:sz w:val="28"/>
          <w:szCs w:val="28"/>
          <w:lang w:eastAsia="ru-RU"/>
        </w:rPr>
        <w:t xml:space="preserve"> Кодекса, то принимается решение о государственной регистрации товарного знака для всех товаров, указанных в перечне товаров. </w:t>
      </w:r>
    </w:p>
    <w:p w:rsidR="005B05B4" w:rsidRPr="00C92C24" w:rsidRDefault="005B05B4" w:rsidP="000364A4">
      <w:pPr>
        <w:spacing w:after="360" w:line="240" w:lineRule="auto"/>
        <w:rPr>
          <w:sz w:val="28"/>
          <w:szCs w:val="28"/>
          <w:lang w:eastAsia="ru-RU"/>
        </w:rPr>
      </w:pPr>
      <w:r w:rsidRPr="00C92C24">
        <w:rPr>
          <w:sz w:val="28"/>
          <w:szCs w:val="28"/>
          <w:lang w:eastAsia="ru-RU"/>
        </w:rPr>
        <w:t>Если установлено, что заявленное обозначение удовлетворяет требованиям только для части товаров, включенных в перечень товаров, то принимается решение о государственной регистрации товарного знака в отношении этой части товаров.</w:t>
      </w:r>
    </w:p>
    <w:p w:rsidR="005B05B4" w:rsidRPr="00C92C24" w:rsidRDefault="0000113B" w:rsidP="000364A4">
      <w:pPr>
        <w:spacing w:after="360" w:line="240" w:lineRule="auto"/>
        <w:rPr>
          <w:sz w:val="28"/>
          <w:szCs w:val="28"/>
          <w:lang w:eastAsia="ru-RU"/>
        </w:rPr>
      </w:pPr>
      <w:bookmarkStart w:id="64" w:name="P62"/>
      <w:bookmarkEnd w:id="64"/>
      <w:r w:rsidRPr="00C92C24">
        <w:rPr>
          <w:bCs/>
          <w:sz w:val="28"/>
          <w:szCs w:val="28"/>
          <w:lang w:eastAsia="ru-RU"/>
        </w:rPr>
        <w:t>2.51</w:t>
      </w:r>
      <w:r w:rsidR="005B05B4" w:rsidRPr="00C92C24">
        <w:rPr>
          <w:bCs/>
          <w:sz w:val="28"/>
          <w:szCs w:val="28"/>
          <w:lang w:eastAsia="ru-RU"/>
        </w:rPr>
        <w:t>.</w:t>
      </w:r>
      <w:r w:rsidR="00143AD0" w:rsidRPr="00C92C24">
        <w:rPr>
          <w:sz w:val="28"/>
          <w:szCs w:val="28"/>
          <w:lang w:eastAsia="ru-RU"/>
        </w:rPr>
        <w:t> </w:t>
      </w:r>
      <w:r w:rsidR="005B05B4" w:rsidRPr="00C92C24">
        <w:rPr>
          <w:sz w:val="28"/>
          <w:szCs w:val="28"/>
          <w:lang w:eastAsia="ru-RU"/>
        </w:rPr>
        <w:t xml:space="preserve">Если в результате экспертизы заявленного обозначения установлено, что заявленное обозначение не удовлетворяет требованиям, проверка которых предусмотрена </w:t>
      </w:r>
      <w:r w:rsidR="006A1D03" w:rsidRPr="00C92C24">
        <w:rPr>
          <w:sz w:val="28"/>
          <w:szCs w:val="28"/>
          <w:lang w:eastAsia="ru-RU"/>
        </w:rPr>
        <w:t>частью</w:t>
      </w:r>
      <w:r w:rsidR="00A35D7D" w:rsidRPr="00C92C24">
        <w:rPr>
          <w:sz w:val="28"/>
          <w:szCs w:val="28"/>
          <w:lang w:eastAsia="ru-RU"/>
        </w:rPr>
        <w:t xml:space="preserve"> 1 статьи 1589</w:t>
      </w:r>
      <w:r w:rsidR="005B05B4" w:rsidRPr="00C92C24">
        <w:rPr>
          <w:sz w:val="28"/>
          <w:szCs w:val="28"/>
          <w:lang w:eastAsia="ru-RU"/>
        </w:rPr>
        <w:t xml:space="preserve"> Кодекса, для всего перечня товаров, принимается решение об отказе в государственной регистрации товарного знака с приложением заключения экспертизы заявленного обозначения. </w:t>
      </w:r>
    </w:p>
    <w:p w:rsidR="005B05B4" w:rsidRPr="00C92C24" w:rsidRDefault="0000113B" w:rsidP="000364A4">
      <w:pPr>
        <w:spacing w:line="240" w:lineRule="auto"/>
        <w:rPr>
          <w:sz w:val="28"/>
          <w:szCs w:val="28"/>
          <w:lang w:eastAsia="ru-RU"/>
        </w:rPr>
      </w:pPr>
      <w:bookmarkStart w:id="65" w:name="P63"/>
      <w:bookmarkEnd w:id="65"/>
      <w:r w:rsidRPr="00C92C24">
        <w:rPr>
          <w:bCs/>
          <w:sz w:val="28"/>
          <w:szCs w:val="28"/>
          <w:lang w:eastAsia="ru-RU"/>
        </w:rPr>
        <w:t>2.52</w:t>
      </w:r>
      <w:r w:rsidR="005B05B4" w:rsidRPr="00C92C24">
        <w:rPr>
          <w:bCs/>
          <w:sz w:val="28"/>
          <w:szCs w:val="28"/>
          <w:lang w:eastAsia="ru-RU"/>
        </w:rPr>
        <w:t>.</w:t>
      </w:r>
      <w:r w:rsidR="00143AD0" w:rsidRPr="00C92C24">
        <w:rPr>
          <w:sz w:val="28"/>
          <w:szCs w:val="28"/>
          <w:lang w:eastAsia="ru-RU"/>
        </w:rPr>
        <w:t> </w:t>
      </w:r>
      <w:r w:rsidR="005B05B4" w:rsidRPr="00C92C24">
        <w:rPr>
          <w:sz w:val="28"/>
          <w:szCs w:val="28"/>
          <w:lang w:eastAsia="ru-RU"/>
        </w:rPr>
        <w:t xml:space="preserve">В соответствии с </w:t>
      </w:r>
      <w:r w:rsidR="006A1D03" w:rsidRPr="00C92C24">
        <w:rPr>
          <w:sz w:val="28"/>
          <w:szCs w:val="28"/>
          <w:lang w:eastAsia="ru-RU"/>
        </w:rPr>
        <w:t>частью</w:t>
      </w:r>
      <w:r w:rsidR="00A35D7D" w:rsidRPr="00C92C24">
        <w:rPr>
          <w:sz w:val="28"/>
          <w:szCs w:val="28"/>
          <w:lang w:eastAsia="ru-RU"/>
        </w:rPr>
        <w:t xml:space="preserve"> 4 статьи 1589</w:t>
      </w:r>
      <w:r w:rsidR="005B05B4" w:rsidRPr="00C92C24">
        <w:rPr>
          <w:sz w:val="28"/>
          <w:szCs w:val="28"/>
          <w:lang w:eastAsia="ru-RU"/>
        </w:rPr>
        <w:t xml:space="preserve"> Кодекса решение о государственной регистрации товарного знака может быть пересмотрено до регистрации товарного знака в связи </w:t>
      </w:r>
      <w:proofErr w:type="gramStart"/>
      <w:r w:rsidR="005B05B4" w:rsidRPr="00C92C24">
        <w:rPr>
          <w:sz w:val="28"/>
          <w:szCs w:val="28"/>
          <w:lang w:eastAsia="ru-RU"/>
        </w:rPr>
        <w:t>с</w:t>
      </w:r>
      <w:proofErr w:type="gramEnd"/>
      <w:r w:rsidR="005B05B4" w:rsidRPr="00C92C24">
        <w:rPr>
          <w:sz w:val="28"/>
          <w:szCs w:val="28"/>
          <w:lang w:eastAsia="ru-RU"/>
        </w:rPr>
        <w:t xml:space="preserve">: </w:t>
      </w:r>
    </w:p>
    <w:p w:rsidR="005B05B4" w:rsidRPr="00C92C24" w:rsidRDefault="005B05B4" w:rsidP="000364A4">
      <w:pPr>
        <w:spacing w:line="240" w:lineRule="auto"/>
        <w:rPr>
          <w:sz w:val="28"/>
          <w:szCs w:val="28"/>
          <w:lang w:eastAsia="ru-RU"/>
        </w:rPr>
      </w:pPr>
      <w:r w:rsidRPr="00C92C24">
        <w:rPr>
          <w:sz w:val="28"/>
          <w:szCs w:val="28"/>
          <w:lang w:eastAsia="ru-RU"/>
        </w:rPr>
        <w:t>1)</w:t>
      </w:r>
      <w:r w:rsidR="00143AD0" w:rsidRPr="00C92C24">
        <w:rPr>
          <w:sz w:val="28"/>
          <w:szCs w:val="28"/>
          <w:lang w:eastAsia="ru-RU"/>
        </w:rPr>
        <w:t> </w:t>
      </w:r>
      <w:r w:rsidRPr="00C92C24">
        <w:rPr>
          <w:sz w:val="28"/>
          <w:szCs w:val="28"/>
          <w:lang w:eastAsia="ru-RU"/>
        </w:rPr>
        <w:t xml:space="preserve">поступлением заявки, имеющей более ранний приоритет в соответствии со статьями </w:t>
      </w:r>
      <w:r w:rsidR="00A35D7D" w:rsidRPr="00C92C24">
        <w:rPr>
          <w:sz w:val="28"/>
          <w:szCs w:val="28"/>
          <w:lang w:eastAsia="ru-RU"/>
        </w:rPr>
        <w:t xml:space="preserve">1585, 1586 </w:t>
      </w:r>
      <w:r w:rsidRPr="00C92C24">
        <w:rPr>
          <w:sz w:val="28"/>
          <w:szCs w:val="28"/>
          <w:lang w:eastAsia="ru-RU"/>
        </w:rPr>
        <w:t xml:space="preserve">Кодекса, на тождественное или сходное с ним до степени смешения обозначение в отношении однородных товаров; </w:t>
      </w:r>
    </w:p>
    <w:p w:rsidR="005B05B4" w:rsidRPr="00C92C24" w:rsidRDefault="005B05B4" w:rsidP="000364A4">
      <w:pPr>
        <w:spacing w:line="240" w:lineRule="auto"/>
        <w:rPr>
          <w:sz w:val="28"/>
          <w:szCs w:val="28"/>
          <w:lang w:eastAsia="ru-RU"/>
        </w:rPr>
      </w:pPr>
      <w:r w:rsidRPr="00C92C24">
        <w:rPr>
          <w:sz w:val="28"/>
          <w:szCs w:val="28"/>
          <w:lang w:eastAsia="ru-RU"/>
        </w:rPr>
        <w:t>2)</w:t>
      </w:r>
      <w:r w:rsidR="00143AD0" w:rsidRPr="00C92C24">
        <w:rPr>
          <w:sz w:val="28"/>
          <w:szCs w:val="28"/>
          <w:lang w:eastAsia="ru-RU"/>
        </w:rPr>
        <w:t> </w:t>
      </w:r>
      <w:r w:rsidRPr="00C92C24">
        <w:rPr>
          <w:sz w:val="28"/>
          <w:szCs w:val="28"/>
          <w:lang w:eastAsia="ru-RU"/>
        </w:rPr>
        <w:t xml:space="preserve">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 </w:t>
      </w:r>
    </w:p>
    <w:p w:rsidR="005B05B4" w:rsidRPr="00C92C24" w:rsidRDefault="005B05B4" w:rsidP="000364A4">
      <w:pPr>
        <w:spacing w:line="240" w:lineRule="auto"/>
        <w:rPr>
          <w:sz w:val="28"/>
          <w:szCs w:val="28"/>
          <w:lang w:eastAsia="ru-RU"/>
        </w:rPr>
      </w:pPr>
      <w:r w:rsidRPr="00C92C24">
        <w:rPr>
          <w:sz w:val="28"/>
          <w:szCs w:val="28"/>
          <w:lang w:eastAsia="ru-RU"/>
        </w:rPr>
        <w:t>3)</w:t>
      </w:r>
      <w:r w:rsidR="00143AD0" w:rsidRPr="00C92C24">
        <w:rPr>
          <w:sz w:val="28"/>
          <w:szCs w:val="28"/>
          <w:lang w:eastAsia="ru-RU"/>
        </w:rPr>
        <w:t> </w:t>
      </w:r>
      <w:r w:rsidRPr="00C92C24">
        <w:rPr>
          <w:sz w:val="28"/>
          <w:szCs w:val="28"/>
          <w:lang w:eastAsia="ru-RU"/>
        </w:rPr>
        <w:t xml:space="preserve">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 </w:t>
      </w:r>
    </w:p>
    <w:p w:rsidR="005B05B4" w:rsidRPr="00C92C24" w:rsidRDefault="005B05B4" w:rsidP="000364A4">
      <w:pPr>
        <w:spacing w:after="360" w:line="240" w:lineRule="auto"/>
        <w:rPr>
          <w:sz w:val="28"/>
          <w:szCs w:val="28"/>
          <w:lang w:eastAsia="ru-RU"/>
        </w:rPr>
      </w:pPr>
      <w:r w:rsidRPr="00C92C24">
        <w:rPr>
          <w:sz w:val="28"/>
          <w:szCs w:val="28"/>
          <w:lang w:eastAsia="ru-RU"/>
        </w:rPr>
        <w:t>4)</w:t>
      </w:r>
      <w:r w:rsidR="00143AD0" w:rsidRPr="00C92C24">
        <w:rPr>
          <w:sz w:val="28"/>
          <w:szCs w:val="28"/>
          <w:lang w:eastAsia="ru-RU"/>
        </w:rPr>
        <w:t> </w:t>
      </w:r>
      <w:r w:rsidRPr="00C92C24">
        <w:rPr>
          <w:sz w:val="28"/>
          <w:szCs w:val="28"/>
          <w:lang w:eastAsia="ru-RU"/>
        </w:rPr>
        <w:t xml:space="preserve">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 </w:t>
      </w:r>
    </w:p>
    <w:p w:rsidR="00702BF2" w:rsidRPr="00C92C24" w:rsidRDefault="0000113B" w:rsidP="000364A4">
      <w:pPr>
        <w:spacing w:line="240" w:lineRule="auto"/>
        <w:rPr>
          <w:sz w:val="28"/>
          <w:szCs w:val="28"/>
          <w:lang w:eastAsia="ru-RU"/>
        </w:rPr>
      </w:pPr>
      <w:bookmarkStart w:id="66" w:name="P64"/>
      <w:bookmarkEnd w:id="66"/>
      <w:r w:rsidRPr="00C92C24">
        <w:rPr>
          <w:bCs/>
          <w:sz w:val="28"/>
          <w:szCs w:val="28"/>
          <w:lang w:eastAsia="ru-RU"/>
        </w:rPr>
        <w:t>2.53</w:t>
      </w:r>
      <w:r w:rsidR="005B05B4" w:rsidRPr="00C92C24">
        <w:rPr>
          <w:bCs/>
          <w:sz w:val="28"/>
          <w:szCs w:val="28"/>
          <w:lang w:eastAsia="ru-RU"/>
        </w:rPr>
        <w:t>.</w:t>
      </w:r>
      <w:r w:rsidR="002A6C0D" w:rsidRPr="00C92C24">
        <w:rPr>
          <w:sz w:val="28"/>
          <w:szCs w:val="28"/>
          <w:lang w:eastAsia="ru-RU"/>
        </w:rPr>
        <w:t> </w:t>
      </w:r>
      <w:r w:rsidR="005B05B4" w:rsidRPr="00C92C24">
        <w:rPr>
          <w:sz w:val="28"/>
          <w:szCs w:val="28"/>
          <w:lang w:eastAsia="ru-RU"/>
        </w:rPr>
        <w:t xml:space="preserve">В соответствии с </w:t>
      </w:r>
      <w:r w:rsidR="006A1D03" w:rsidRPr="00C92C24">
        <w:rPr>
          <w:sz w:val="28"/>
          <w:szCs w:val="28"/>
          <w:lang w:eastAsia="ru-RU"/>
        </w:rPr>
        <w:t>частью</w:t>
      </w:r>
      <w:r w:rsidR="00A35D7D" w:rsidRPr="00C92C24">
        <w:rPr>
          <w:sz w:val="28"/>
          <w:szCs w:val="28"/>
          <w:lang w:eastAsia="ru-RU"/>
        </w:rPr>
        <w:t xml:space="preserve"> 2 статьи 1587</w:t>
      </w:r>
      <w:r w:rsidR="005B05B4" w:rsidRPr="00C92C24">
        <w:rPr>
          <w:sz w:val="28"/>
          <w:szCs w:val="28"/>
          <w:lang w:eastAsia="ru-RU"/>
        </w:rPr>
        <w:t xml:space="preserve"> Кодекса в период проведения экспертизы заявки на товарный знак заявитель вправе до принятия по ней решения дополнять, уточнять или исправлять документы заявки, в том числе путем пред</w:t>
      </w:r>
      <w:r w:rsidR="00944422" w:rsidRPr="00C92C24">
        <w:rPr>
          <w:sz w:val="28"/>
          <w:szCs w:val="28"/>
          <w:lang w:eastAsia="ru-RU"/>
        </w:rPr>
        <w:t>о</w:t>
      </w:r>
      <w:r w:rsidR="005B05B4" w:rsidRPr="00C92C24">
        <w:rPr>
          <w:sz w:val="28"/>
          <w:szCs w:val="28"/>
          <w:lang w:eastAsia="ru-RU"/>
        </w:rPr>
        <w:t xml:space="preserve">ставления соответствующего письменного заявления или ходатайства, представления дополнительных материалов. </w:t>
      </w:r>
    </w:p>
    <w:p w:rsidR="005B05B4" w:rsidRPr="00C92C24" w:rsidRDefault="005B05B4" w:rsidP="000364A4">
      <w:pPr>
        <w:spacing w:line="240" w:lineRule="auto"/>
        <w:rPr>
          <w:sz w:val="28"/>
          <w:szCs w:val="28"/>
          <w:lang w:eastAsia="ru-RU"/>
        </w:rPr>
      </w:pPr>
      <w:r w:rsidRPr="00C92C24">
        <w:rPr>
          <w:sz w:val="28"/>
          <w:szCs w:val="28"/>
          <w:lang w:eastAsia="ru-RU"/>
        </w:rPr>
        <w:t xml:space="preserve">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такие дополнительные материалы не принимаются к рассмотрению. Они могут быть оформлены и представлены заявителем в качестве самостоятельной заявки. </w:t>
      </w:r>
    </w:p>
    <w:p w:rsidR="005B05B4" w:rsidRPr="00C92C24" w:rsidRDefault="007934A2" w:rsidP="000364A4">
      <w:pPr>
        <w:spacing w:after="360" w:line="240" w:lineRule="auto"/>
        <w:rPr>
          <w:sz w:val="28"/>
          <w:szCs w:val="28"/>
          <w:lang w:eastAsia="ru-RU"/>
        </w:rPr>
      </w:pPr>
      <w:r w:rsidRPr="00C92C24">
        <w:rPr>
          <w:sz w:val="28"/>
          <w:szCs w:val="28"/>
          <w:lang w:eastAsia="ru-RU"/>
        </w:rPr>
        <w:t>Уполномоченный орган</w:t>
      </w:r>
      <w:r w:rsidR="005B05B4" w:rsidRPr="00C92C24">
        <w:rPr>
          <w:sz w:val="28"/>
          <w:szCs w:val="28"/>
          <w:lang w:eastAsia="ru-RU"/>
        </w:rPr>
        <w:t xml:space="preserve"> в месячный срок направляет заявителю уведомление о результатах рассмотрения заявлений или ходатайств, указанных в абзаце первом настоящего пункта (об отказе или удовлетворении </w:t>
      </w:r>
      <w:r w:rsidR="00F75422" w:rsidRPr="00C92C24">
        <w:rPr>
          <w:sz w:val="28"/>
          <w:szCs w:val="28"/>
          <w:lang w:eastAsia="ru-RU"/>
        </w:rPr>
        <w:t>заявления</w:t>
      </w:r>
      <w:r w:rsidR="002A6C0D" w:rsidRPr="00C92C24">
        <w:rPr>
          <w:sz w:val="28"/>
          <w:szCs w:val="28"/>
          <w:lang w:eastAsia="ru-RU"/>
        </w:rPr>
        <w:t xml:space="preserve"> </w:t>
      </w:r>
      <w:r w:rsidR="005B05B4" w:rsidRPr="00C92C24">
        <w:rPr>
          <w:sz w:val="28"/>
          <w:szCs w:val="28"/>
          <w:lang w:eastAsia="ru-RU"/>
        </w:rPr>
        <w:t xml:space="preserve">или ходатайства). </w:t>
      </w:r>
    </w:p>
    <w:p w:rsidR="005B05B4" w:rsidRPr="00C92C24" w:rsidRDefault="0000113B" w:rsidP="000364A4">
      <w:pPr>
        <w:spacing w:after="360" w:line="240" w:lineRule="auto"/>
        <w:rPr>
          <w:sz w:val="28"/>
          <w:szCs w:val="28"/>
          <w:lang w:eastAsia="ru-RU"/>
        </w:rPr>
      </w:pPr>
      <w:bookmarkStart w:id="67" w:name="P65"/>
      <w:bookmarkEnd w:id="67"/>
      <w:r w:rsidRPr="00C92C24">
        <w:rPr>
          <w:bCs/>
          <w:sz w:val="28"/>
          <w:szCs w:val="28"/>
          <w:lang w:eastAsia="ru-RU"/>
        </w:rPr>
        <w:t>2.54</w:t>
      </w:r>
      <w:r w:rsidR="005B05B4" w:rsidRPr="00C92C24">
        <w:rPr>
          <w:bCs/>
          <w:sz w:val="28"/>
          <w:szCs w:val="28"/>
          <w:lang w:eastAsia="ru-RU"/>
        </w:rPr>
        <w:t>.</w:t>
      </w:r>
      <w:r w:rsidR="00A86890" w:rsidRPr="00C92C24">
        <w:rPr>
          <w:sz w:val="28"/>
          <w:szCs w:val="28"/>
          <w:lang w:eastAsia="ru-RU"/>
        </w:rPr>
        <w:t> </w:t>
      </w:r>
      <w:r w:rsidR="005B05B4" w:rsidRPr="00C92C24">
        <w:rPr>
          <w:sz w:val="28"/>
          <w:szCs w:val="28"/>
          <w:lang w:eastAsia="ru-RU"/>
        </w:rPr>
        <w:t xml:space="preserve">В соответствии с </w:t>
      </w:r>
      <w:r w:rsidR="006A1D03" w:rsidRPr="00C92C24">
        <w:rPr>
          <w:sz w:val="28"/>
          <w:szCs w:val="28"/>
          <w:lang w:eastAsia="ru-RU"/>
        </w:rPr>
        <w:t>частью</w:t>
      </w:r>
      <w:r w:rsidR="00A35D7D" w:rsidRPr="00C92C24">
        <w:rPr>
          <w:sz w:val="28"/>
          <w:szCs w:val="28"/>
          <w:lang w:eastAsia="ru-RU"/>
        </w:rPr>
        <w:t xml:space="preserve"> 3 статьи 1587</w:t>
      </w:r>
      <w:r w:rsidR="005B05B4" w:rsidRPr="00C92C24">
        <w:rPr>
          <w:sz w:val="28"/>
          <w:szCs w:val="28"/>
          <w:lang w:eastAsia="ru-RU"/>
        </w:rPr>
        <w:t xml:space="preserve"> Кодекса изменение в заявке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или до принятия решения об отказе </w:t>
      </w:r>
      <w:proofErr w:type="gramStart"/>
      <w:r w:rsidR="005B05B4" w:rsidRPr="00C92C24">
        <w:rPr>
          <w:sz w:val="28"/>
          <w:szCs w:val="28"/>
          <w:lang w:eastAsia="ru-RU"/>
        </w:rPr>
        <w:t>в</w:t>
      </w:r>
      <w:proofErr w:type="gramEnd"/>
      <w:r w:rsidR="005B05B4" w:rsidRPr="00C92C24">
        <w:rPr>
          <w:sz w:val="28"/>
          <w:szCs w:val="28"/>
          <w:lang w:eastAsia="ru-RU"/>
        </w:rPr>
        <w:t xml:space="preserve"> </w:t>
      </w:r>
      <w:proofErr w:type="gramStart"/>
      <w:r w:rsidR="005B05B4" w:rsidRPr="00C92C24">
        <w:rPr>
          <w:sz w:val="28"/>
          <w:szCs w:val="28"/>
          <w:lang w:eastAsia="ru-RU"/>
        </w:rPr>
        <w:t>его</w:t>
      </w:r>
      <w:proofErr w:type="gramEnd"/>
      <w:r w:rsidR="005B05B4" w:rsidRPr="00C92C24">
        <w:rPr>
          <w:sz w:val="28"/>
          <w:szCs w:val="28"/>
          <w:lang w:eastAsia="ru-RU"/>
        </w:rPr>
        <w:t xml:space="preserve"> государственной регистрации. </w:t>
      </w:r>
    </w:p>
    <w:p w:rsidR="005B05B4" w:rsidRPr="00C92C24" w:rsidRDefault="0000113B" w:rsidP="000364A4">
      <w:pPr>
        <w:spacing w:line="240" w:lineRule="auto"/>
        <w:rPr>
          <w:sz w:val="28"/>
          <w:szCs w:val="28"/>
          <w:lang w:eastAsia="ru-RU"/>
        </w:rPr>
      </w:pPr>
      <w:bookmarkStart w:id="68" w:name="P66"/>
      <w:bookmarkEnd w:id="68"/>
      <w:r w:rsidRPr="00C92C24">
        <w:rPr>
          <w:bCs/>
          <w:sz w:val="28"/>
          <w:szCs w:val="28"/>
          <w:lang w:eastAsia="ru-RU"/>
        </w:rPr>
        <w:t>2.55</w:t>
      </w:r>
      <w:r w:rsidR="005B05B4" w:rsidRPr="00C92C24">
        <w:rPr>
          <w:bCs/>
          <w:sz w:val="28"/>
          <w:szCs w:val="28"/>
          <w:lang w:eastAsia="ru-RU"/>
        </w:rPr>
        <w:t>.</w:t>
      </w:r>
      <w:r w:rsidR="008B0D29" w:rsidRPr="00C92C24">
        <w:rPr>
          <w:sz w:val="28"/>
          <w:szCs w:val="28"/>
          <w:lang w:eastAsia="ru-RU"/>
        </w:rPr>
        <w:t> </w:t>
      </w:r>
      <w:r w:rsidR="005B05B4" w:rsidRPr="00C92C24">
        <w:rPr>
          <w:sz w:val="28"/>
          <w:szCs w:val="28"/>
          <w:lang w:eastAsia="ru-RU"/>
        </w:rPr>
        <w:t xml:space="preserve">Рассмотрение заявлений и ходатайств о внесении изменений в документы заявки осуществляется при условии уплаты пошлины, установленной </w:t>
      </w:r>
      <w:r w:rsidR="004526C9" w:rsidRPr="00C92C24">
        <w:rPr>
          <w:sz w:val="28"/>
          <w:szCs w:val="28"/>
          <w:lang w:eastAsia="ru-RU"/>
        </w:rPr>
        <w:t>Порядком взимания пошлин</w:t>
      </w:r>
      <w:r w:rsidR="005B05B4" w:rsidRPr="00C92C24">
        <w:rPr>
          <w:sz w:val="28"/>
          <w:szCs w:val="28"/>
          <w:lang w:eastAsia="ru-RU"/>
        </w:rPr>
        <w:t>. К заявлениям, ходатайс</w:t>
      </w:r>
      <w:r w:rsidR="00E601F4" w:rsidRPr="00C92C24">
        <w:rPr>
          <w:sz w:val="28"/>
          <w:szCs w:val="28"/>
          <w:lang w:eastAsia="ru-RU"/>
        </w:rPr>
        <w:t xml:space="preserve">твам, предусмотренным пунктом </w:t>
      </w:r>
      <w:r w:rsidR="00743CFA" w:rsidRPr="00C92C24">
        <w:rPr>
          <w:sz w:val="28"/>
          <w:szCs w:val="28"/>
          <w:lang w:eastAsia="ru-RU"/>
        </w:rPr>
        <w:t>2.53</w:t>
      </w:r>
      <w:r w:rsidR="005B05B4" w:rsidRPr="00C92C24">
        <w:rPr>
          <w:sz w:val="28"/>
          <w:szCs w:val="28"/>
          <w:lang w:eastAsia="ru-RU"/>
        </w:rPr>
        <w:t xml:space="preserve"> настоящих Правил, может быть приложен документ, содержащий сведения о произведенной уплате пошлины. </w:t>
      </w:r>
    </w:p>
    <w:p w:rsidR="005B05B4" w:rsidRPr="00C92C24" w:rsidRDefault="005B05B4" w:rsidP="000364A4">
      <w:pPr>
        <w:spacing w:line="240" w:lineRule="auto"/>
        <w:rPr>
          <w:sz w:val="28"/>
          <w:szCs w:val="28"/>
          <w:lang w:eastAsia="ru-RU"/>
        </w:rPr>
      </w:pPr>
      <w:proofErr w:type="gramStart"/>
      <w:r w:rsidRPr="00C92C24">
        <w:rPr>
          <w:sz w:val="28"/>
          <w:szCs w:val="28"/>
          <w:lang w:eastAsia="ru-RU"/>
        </w:rPr>
        <w:t xml:space="preserve">Если в результате проверки уплаты пошлины, указанной в абзаце первом настоящего пункта, уплата пошлины в размере и порядке, установленных </w:t>
      </w:r>
      <w:r w:rsidR="004526C9" w:rsidRPr="00C92C24">
        <w:rPr>
          <w:sz w:val="28"/>
          <w:szCs w:val="28"/>
          <w:lang w:eastAsia="ru-RU"/>
        </w:rPr>
        <w:t>Порядком взимания пошлин</w:t>
      </w:r>
      <w:r w:rsidRPr="00C92C24">
        <w:rPr>
          <w:sz w:val="28"/>
          <w:szCs w:val="28"/>
          <w:lang w:eastAsia="ru-RU"/>
        </w:rPr>
        <w:t xml:space="preserve">, не подтверждена, заявителю направляется уведомление о начислении соответствующей пошлины в установленном </w:t>
      </w:r>
      <w:r w:rsidR="004526C9" w:rsidRPr="00C92C24">
        <w:rPr>
          <w:sz w:val="28"/>
          <w:szCs w:val="28"/>
          <w:lang w:eastAsia="ru-RU"/>
        </w:rPr>
        <w:t xml:space="preserve">Порядком взимания пошлин </w:t>
      </w:r>
      <w:r w:rsidRPr="00C92C24">
        <w:rPr>
          <w:sz w:val="28"/>
          <w:szCs w:val="28"/>
          <w:lang w:eastAsia="ru-RU"/>
        </w:rPr>
        <w:t xml:space="preserve">размере с указанием необходимости уплатить пошлину в течение двух месяцев со дня направления указанного уведомления. </w:t>
      </w:r>
      <w:proofErr w:type="gramEnd"/>
    </w:p>
    <w:p w:rsidR="005B05B4" w:rsidRPr="00C92C24" w:rsidRDefault="005B05B4" w:rsidP="000364A4">
      <w:pPr>
        <w:spacing w:after="360" w:line="240" w:lineRule="auto"/>
        <w:rPr>
          <w:sz w:val="28"/>
          <w:szCs w:val="28"/>
          <w:lang w:eastAsia="ru-RU"/>
        </w:rPr>
      </w:pPr>
      <w:r w:rsidRPr="00C92C24">
        <w:rPr>
          <w:sz w:val="28"/>
          <w:szCs w:val="28"/>
          <w:lang w:eastAsia="ru-RU"/>
        </w:rPr>
        <w:t xml:space="preserve">Если в двухмесячный срок пошлина, указанная в абзаце первом настоящего пункта, не уплачена или размер уплаченной пошлины не соответствует размеру, установленному </w:t>
      </w:r>
      <w:r w:rsidR="004526C9" w:rsidRPr="00C92C24">
        <w:rPr>
          <w:sz w:val="28"/>
          <w:szCs w:val="28"/>
          <w:lang w:eastAsia="ru-RU"/>
        </w:rPr>
        <w:t>Порядком взимания пошлин</w:t>
      </w:r>
      <w:r w:rsidRPr="00C92C24">
        <w:rPr>
          <w:sz w:val="28"/>
          <w:szCs w:val="28"/>
          <w:lang w:eastAsia="ru-RU"/>
        </w:rPr>
        <w:t xml:space="preserve">, заявителю направляется уведомление </w:t>
      </w:r>
      <w:r w:rsidR="00013390" w:rsidRPr="00C92C24">
        <w:rPr>
          <w:sz w:val="28"/>
          <w:szCs w:val="28"/>
          <w:lang w:eastAsia="ru-RU"/>
        </w:rPr>
        <w:t xml:space="preserve">в срок, который определяется Уполномоченным органом </w:t>
      </w:r>
      <w:r w:rsidRPr="00C92C24">
        <w:rPr>
          <w:sz w:val="28"/>
          <w:szCs w:val="28"/>
          <w:lang w:eastAsia="ru-RU"/>
        </w:rPr>
        <w:t xml:space="preserve">об отказе в рассмотрении заявления, ходатайства. </w:t>
      </w:r>
    </w:p>
    <w:p w:rsidR="005B05B4" w:rsidRPr="00C92C24" w:rsidRDefault="009C5AB5" w:rsidP="000364A4">
      <w:pPr>
        <w:spacing w:line="240" w:lineRule="auto"/>
        <w:rPr>
          <w:sz w:val="28"/>
          <w:szCs w:val="28"/>
          <w:lang w:eastAsia="ru-RU"/>
        </w:rPr>
      </w:pPr>
      <w:bookmarkStart w:id="69" w:name="P67"/>
      <w:bookmarkEnd w:id="69"/>
      <w:r w:rsidRPr="00C92C24">
        <w:rPr>
          <w:bCs/>
          <w:sz w:val="28"/>
          <w:szCs w:val="28"/>
          <w:lang w:eastAsia="ru-RU"/>
        </w:rPr>
        <w:t>2.5</w:t>
      </w:r>
      <w:r w:rsidR="0000113B" w:rsidRPr="00C92C24">
        <w:rPr>
          <w:bCs/>
          <w:sz w:val="28"/>
          <w:szCs w:val="28"/>
          <w:lang w:eastAsia="ru-RU"/>
        </w:rPr>
        <w:t>6</w:t>
      </w:r>
      <w:r w:rsidR="005B05B4" w:rsidRPr="00C92C24">
        <w:rPr>
          <w:bCs/>
          <w:sz w:val="28"/>
          <w:szCs w:val="28"/>
          <w:lang w:eastAsia="ru-RU"/>
        </w:rPr>
        <w:t>.</w:t>
      </w:r>
      <w:r w:rsidR="0075179B" w:rsidRPr="00C92C24">
        <w:rPr>
          <w:sz w:val="28"/>
          <w:szCs w:val="28"/>
          <w:lang w:eastAsia="ru-RU"/>
        </w:rPr>
        <w:t> </w:t>
      </w:r>
      <w:proofErr w:type="gramStart"/>
      <w:r w:rsidR="005B05B4" w:rsidRPr="00C92C24">
        <w:rPr>
          <w:sz w:val="28"/>
          <w:szCs w:val="28"/>
          <w:lang w:eastAsia="ru-RU"/>
        </w:rPr>
        <w:t>Основанием для подачи заявления о внесении изменений в документы заявки в части сведений о заявителе (изменение наименования (имени) или места нахождения (</w:t>
      </w:r>
      <w:r w:rsidR="005B05B4" w:rsidRPr="0004657D">
        <w:rPr>
          <w:sz w:val="28"/>
          <w:szCs w:val="28"/>
          <w:lang w:eastAsia="ru-RU"/>
        </w:rPr>
        <w:t xml:space="preserve">места </w:t>
      </w:r>
      <w:r w:rsidR="00C44678" w:rsidRPr="0004657D">
        <w:rPr>
          <w:sz w:val="28"/>
          <w:szCs w:val="28"/>
          <w:lang w:eastAsia="ru-RU"/>
        </w:rPr>
        <w:t>регистрации</w:t>
      </w:r>
      <w:r w:rsidR="005B05B4" w:rsidRPr="00C92C24">
        <w:rPr>
          <w:sz w:val="28"/>
          <w:szCs w:val="28"/>
          <w:lang w:eastAsia="ru-RU"/>
        </w:rPr>
        <w:t>) является:</w:t>
      </w:r>
      <w:proofErr w:type="gramEnd"/>
    </w:p>
    <w:p w:rsidR="005B05B4" w:rsidRPr="00C92C24" w:rsidRDefault="005B05B4" w:rsidP="000364A4">
      <w:pPr>
        <w:spacing w:line="240" w:lineRule="auto"/>
        <w:rPr>
          <w:sz w:val="28"/>
          <w:szCs w:val="28"/>
          <w:lang w:eastAsia="ru-RU"/>
        </w:rPr>
      </w:pPr>
      <w:r w:rsidRPr="00C92C24">
        <w:rPr>
          <w:sz w:val="28"/>
          <w:szCs w:val="28"/>
          <w:lang w:eastAsia="ru-RU"/>
        </w:rPr>
        <w:t>изменение сведений о заявителе, если заявитель остается прежним лицом;</w:t>
      </w:r>
    </w:p>
    <w:p w:rsidR="005B05B4" w:rsidRPr="00C92C24" w:rsidRDefault="005B05B4" w:rsidP="000364A4">
      <w:pPr>
        <w:spacing w:line="240" w:lineRule="auto"/>
        <w:rPr>
          <w:sz w:val="28"/>
          <w:szCs w:val="28"/>
          <w:lang w:eastAsia="ru-RU"/>
        </w:rPr>
      </w:pPr>
      <w:r w:rsidRPr="00C92C24">
        <w:rPr>
          <w:sz w:val="28"/>
          <w:szCs w:val="28"/>
          <w:lang w:eastAsia="ru-RU"/>
        </w:rPr>
        <w:t>изменение заявителя в случае передачи права на регистрацию товарного знака;</w:t>
      </w:r>
    </w:p>
    <w:p w:rsidR="005B05B4" w:rsidRPr="00C92C24" w:rsidRDefault="005B05B4" w:rsidP="000364A4">
      <w:pPr>
        <w:spacing w:line="240" w:lineRule="auto"/>
        <w:rPr>
          <w:sz w:val="28"/>
          <w:szCs w:val="28"/>
          <w:lang w:eastAsia="ru-RU"/>
        </w:rPr>
      </w:pPr>
      <w:r w:rsidRPr="00C92C24">
        <w:rPr>
          <w:sz w:val="28"/>
          <w:szCs w:val="28"/>
          <w:lang w:eastAsia="ru-RU"/>
        </w:rPr>
        <w:t>изменение заявителя в случае перехода права на регистрацию товарного знака.</w:t>
      </w:r>
    </w:p>
    <w:p w:rsidR="005B05B4" w:rsidRPr="00C92C24" w:rsidRDefault="005B05B4" w:rsidP="000364A4">
      <w:pPr>
        <w:spacing w:after="360" w:line="240" w:lineRule="auto"/>
        <w:rPr>
          <w:sz w:val="28"/>
          <w:szCs w:val="28"/>
          <w:lang w:eastAsia="ru-RU"/>
        </w:rPr>
      </w:pPr>
      <w:r w:rsidRPr="00C92C24">
        <w:rPr>
          <w:sz w:val="28"/>
          <w:szCs w:val="28"/>
          <w:lang w:eastAsia="ru-RU"/>
        </w:rPr>
        <w:t xml:space="preserve">При рассмотрении заявления о внесении изменений в документы заявки, указанных в абзаце первом настоящего пункта, </w:t>
      </w:r>
      <w:r w:rsidR="007934A2" w:rsidRPr="00C92C24">
        <w:rPr>
          <w:sz w:val="28"/>
          <w:szCs w:val="28"/>
          <w:lang w:eastAsia="ru-RU"/>
        </w:rPr>
        <w:t>Уполномоченный орган</w:t>
      </w:r>
      <w:r w:rsidRPr="00C92C24">
        <w:rPr>
          <w:sz w:val="28"/>
          <w:szCs w:val="28"/>
          <w:lang w:eastAsia="ru-RU"/>
        </w:rPr>
        <w:t xml:space="preserve"> использует сведения, содержащиеся в </w:t>
      </w:r>
      <w:r w:rsidR="00F75422" w:rsidRPr="00C92C24">
        <w:rPr>
          <w:sz w:val="28"/>
          <w:szCs w:val="28"/>
          <w:lang w:eastAsia="ru-RU"/>
        </w:rPr>
        <w:t>Едином государственном реестре</w:t>
      </w:r>
      <w:r w:rsidRPr="00C92C24">
        <w:rPr>
          <w:sz w:val="28"/>
          <w:szCs w:val="28"/>
          <w:lang w:eastAsia="ru-RU"/>
        </w:rPr>
        <w:t xml:space="preserve">. </w:t>
      </w:r>
    </w:p>
    <w:p w:rsidR="005B05B4" w:rsidRPr="00C92C24" w:rsidRDefault="009C5AB5" w:rsidP="000364A4">
      <w:pPr>
        <w:spacing w:line="240" w:lineRule="auto"/>
        <w:rPr>
          <w:sz w:val="28"/>
          <w:szCs w:val="28"/>
          <w:lang w:eastAsia="ru-RU"/>
        </w:rPr>
      </w:pPr>
      <w:bookmarkStart w:id="70" w:name="P68"/>
      <w:bookmarkEnd w:id="70"/>
      <w:r w:rsidRPr="00C92C24">
        <w:rPr>
          <w:bCs/>
          <w:sz w:val="28"/>
          <w:szCs w:val="28"/>
          <w:lang w:eastAsia="ru-RU"/>
        </w:rPr>
        <w:t>2.5</w:t>
      </w:r>
      <w:r w:rsidR="0000113B" w:rsidRPr="00C92C24">
        <w:rPr>
          <w:bCs/>
          <w:sz w:val="28"/>
          <w:szCs w:val="28"/>
          <w:lang w:eastAsia="ru-RU"/>
        </w:rPr>
        <w:t>7</w:t>
      </w:r>
      <w:r w:rsidR="005B05B4" w:rsidRPr="00C92C24">
        <w:rPr>
          <w:bCs/>
          <w:sz w:val="28"/>
          <w:szCs w:val="28"/>
          <w:lang w:eastAsia="ru-RU"/>
        </w:rPr>
        <w:t>.</w:t>
      </w:r>
      <w:r w:rsidR="00102598" w:rsidRPr="00C92C24">
        <w:rPr>
          <w:sz w:val="28"/>
          <w:szCs w:val="28"/>
          <w:lang w:eastAsia="ru-RU"/>
        </w:rPr>
        <w:t> </w:t>
      </w:r>
      <w:r w:rsidR="005B05B4" w:rsidRPr="00C92C24">
        <w:rPr>
          <w:sz w:val="28"/>
          <w:szCs w:val="28"/>
          <w:lang w:eastAsia="ru-RU"/>
        </w:rPr>
        <w:t xml:space="preserve">Исправление ошибки (ошибок) в документах заявки осуществляется на основе подачи соответствующего заявления. </w:t>
      </w:r>
    </w:p>
    <w:p w:rsidR="005B05B4" w:rsidRPr="00C92C24" w:rsidRDefault="005B05B4" w:rsidP="000364A4">
      <w:pPr>
        <w:spacing w:line="240" w:lineRule="auto"/>
        <w:rPr>
          <w:sz w:val="28"/>
          <w:szCs w:val="28"/>
          <w:lang w:eastAsia="ru-RU"/>
        </w:rPr>
      </w:pPr>
      <w:r w:rsidRPr="00C92C24">
        <w:rPr>
          <w:sz w:val="28"/>
          <w:szCs w:val="28"/>
          <w:lang w:eastAsia="ru-RU"/>
        </w:rPr>
        <w:t xml:space="preserve">Ошибка считается очевидной, если специалисту понятно, что подразумевалось нечто иное, чем то, что написано в заявке, и никакое иное исправление, </w:t>
      </w:r>
      <w:proofErr w:type="gramStart"/>
      <w:r w:rsidRPr="00C92C24">
        <w:rPr>
          <w:sz w:val="28"/>
          <w:szCs w:val="28"/>
          <w:lang w:eastAsia="ru-RU"/>
        </w:rPr>
        <w:t>кроме</w:t>
      </w:r>
      <w:proofErr w:type="gramEnd"/>
      <w:r w:rsidRPr="00C92C24">
        <w:rPr>
          <w:sz w:val="28"/>
          <w:szCs w:val="28"/>
          <w:lang w:eastAsia="ru-RU"/>
        </w:rPr>
        <w:t xml:space="preserve"> предложенного, не может быть произведено. </w:t>
      </w:r>
    </w:p>
    <w:p w:rsidR="005B05B4" w:rsidRPr="00C92C24" w:rsidRDefault="005B05B4" w:rsidP="000364A4">
      <w:pPr>
        <w:spacing w:line="240" w:lineRule="auto"/>
        <w:rPr>
          <w:sz w:val="28"/>
          <w:szCs w:val="28"/>
          <w:lang w:eastAsia="ru-RU"/>
        </w:rPr>
      </w:pPr>
      <w:r w:rsidRPr="00C92C24">
        <w:rPr>
          <w:sz w:val="28"/>
          <w:szCs w:val="28"/>
          <w:lang w:eastAsia="ru-RU"/>
        </w:rPr>
        <w:t xml:space="preserve">Ошибка считается технической, если она обусловлена неправильным написанием слов, неправильной расстановкой в документах заявки знаков препинания, наличием опечаток и погрешностей. </w:t>
      </w:r>
    </w:p>
    <w:p w:rsidR="005B05B4" w:rsidRPr="00C92C24" w:rsidRDefault="005B05B4" w:rsidP="000364A4">
      <w:pPr>
        <w:spacing w:after="360" w:line="240" w:lineRule="auto"/>
        <w:rPr>
          <w:sz w:val="28"/>
          <w:szCs w:val="28"/>
          <w:lang w:eastAsia="ru-RU"/>
        </w:rPr>
      </w:pPr>
      <w:r w:rsidRPr="00C92C24">
        <w:rPr>
          <w:sz w:val="28"/>
          <w:szCs w:val="28"/>
          <w:lang w:eastAsia="ru-RU"/>
        </w:rPr>
        <w:t xml:space="preserve">Исправление ошибок осуществляется при условии уплаты пошлины, установленной </w:t>
      </w:r>
      <w:r w:rsidR="004526C9" w:rsidRPr="00C92C24">
        <w:rPr>
          <w:sz w:val="28"/>
          <w:szCs w:val="28"/>
          <w:lang w:eastAsia="ru-RU"/>
        </w:rPr>
        <w:t>Порядком взимания пошлин</w:t>
      </w:r>
      <w:r w:rsidRPr="00C92C24">
        <w:rPr>
          <w:sz w:val="28"/>
          <w:szCs w:val="28"/>
          <w:lang w:eastAsia="ru-RU"/>
        </w:rPr>
        <w:t xml:space="preserve">, если ошибка допущена заявителем. Документ, подтверждающий уплату пошлины, может быть приложен заявителем к заявлению об исправлении ошибки (ошибок) в документах заявки. </w:t>
      </w:r>
    </w:p>
    <w:p w:rsidR="005B05B4" w:rsidRPr="00C92C24" w:rsidRDefault="009C5AB5" w:rsidP="000364A4">
      <w:pPr>
        <w:spacing w:line="240" w:lineRule="auto"/>
        <w:rPr>
          <w:sz w:val="28"/>
          <w:szCs w:val="28"/>
          <w:lang w:eastAsia="ru-RU"/>
        </w:rPr>
      </w:pPr>
      <w:bookmarkStart w:id="71" w:name="P69"/>
      <w:bookmarkEnd w:id="71"/>
      <w:r w:rsidRPr="00C92C24">
        <w:rPr>
          <w:bCs/>
          <w:sz w:val="28"/>
          <w:szCs w:val="28"/>
          <w:lang w:eastAsia="ru-RU"/>
        </w:rPr>
        <w:t>2.5</w:t>
      </w:r>
      <w:r w:rsidR="0000113B" w:rsidRPr="00C92C24">
        <w:rPr>
          <w:bCs/>
          <w:sz w:val="28"/>
          <w:szCs w:val="28"/>
          <w:lang w:eastAsia="ru-RU"/>
        </w:rPr>
        <w:t>8</w:t>
      </w:r>
      <w:r w:rsidR="005B05B4" w:rsidRPr="00C92C24">
        <w:rPr>
          <w:bCs/>
          <w:sz w:val="28"/>
          <w:szCs w:val="28"/>
          <w:lang w:eastAsia="ru-RU"/>
        </w:rPr>
        <w:t>.</w:t>
      </w:r>
      <w:r w:rsidR="0058206B" w:rsidRPr="00C92C24">
        <w:rPr>
          <w:sz w:val="28"/>
          <w:szCs w:val="28"/>
          <w:lang w:eastAsia="ru-RU"/>
        </w:rPr>
        <w:t> </w:t>
      </w:r>
      <w:r w:rsidR="005B05B4" w:rsidRPr="00C92C24">
        <w:rPr>
          <w:sz w:val="28"/>
          <w:szCs w:val="28"/>
          <w:lang w:eastAsia="ru-RU"/>
        </w:rPr>
        <w:t>Заявление о внесении изменений в заявленное обозначение, если оно касается отдельных элементов товарного знака и не меняет его существа, пред</w:t>
      </w:r>
      <w:r w:rsidR="00944422" w:rsidRPr="00C92C24">
        <w:rPr>
          <w:sz w:val="28"/>
          <w:szCs w:val="28"/>
          <w:lang w:eastAsia="ru-RU"/>
        </w:rPr>
        <w:t>о</w:t>
      </w:r>
      <w:r w:rsidR="005B05B4" w:rsidRPr="00C92C24">
        <w:rPr>
          <w:sz w:val="28"/>
          <w:szCs w:val="28"/>
          <w:lang w:eastAsia="ru-RU"/>
        </w:rPr>
        <w:t xml:space="preserve">ставляется в соответствии с Требованиями к документам заявки. </w:t>
      </w:r>
    </w:p>
    <w:p w:rsidR="005B05B4" w:rsidRPr="00C92C24" w:rsidRDefault="005B05B4" w:rsidP="000364A4">
      <w:pPr>
        <w:spacing w:line="240" w:lineRule="auto"/>
        <w:rPr>
          <w:sz w:val="28"/>
          <w:szCs w:val="28"/>
          <w:lang w:eastAsia="ru-RU"/>
        </w:rPr>
      </w:pPr>
      <w:r w:rsidRPr="00C92C24">
        <w:rPr>
          <w:sz w:val="28"/>
          <w:szCs w:val="28"/>
          <w:lang w:eastAsia="ru-RU"/>
        </w:rPr>
        <w:t>Основаниями для отказа в удовлетворении такого заявления являются:</w:t>
      </w:r>
    </w:p>
    <w:p w:rsidR="005B05B4" w:rsidRPr="00C92C24" w:rsidRDefault="005B05B4" w:rsidP="000364A4">
      <w:pPr>
        <w:spacing w:line="240" w:lineRule="auto"/>
        <w:rPr>
          <w:sz w:val="28"/>
          <w:szCs w:val="28"/>
          <w:lang w:eastAsia="ru-RU"/>
        </w:rPr>
      </w:pPr>
      <w:r w:rsidRPr="00C92C24">
        <w:rPr>
          <w:sz w:val="28"/>
          <w:szCs w:val="28"/>
          <w:lang w:eastAsia="ru-RU"/>
        </w:rPr>
        <w:t xml:space="preserve">поступление заявления в </w:t>
      </w:r>
      <w:r w:rsidR="007934A2" w:rsidRPr="00C92C24">
        <w:rPr>
          <w:sz w:val="28"/>
          <w:szCs w:val="28"/>
          <w:lang w:eastAsia="ru-RU"/>
        </w:rPr>
        <w:t>Уполномоченный орган</w:t>
      </w:r>
      <w:r w:rsidRPr="00C92C24">
        <w:rPr>
          <w:sz w:val="28"/>
          <w:szCs w:val="28"/>
          <w:lang w:eastAsia="ru-RU"/>
        </w:rPr>
        <w:t xml:space="preserve"> после принятия решения по результатам проведения экспертизы заявки;</w:t>
      </w:r>
    </w:p>
    <w:p w:rsidR="005B05B4" w:rsidRPr="00C92C24" w:rsidRDefault="005B05B4" w:rsidP="000364A4">
      <w:pPr>
        <w:spacing w:line="240" w:lineRule="auto"/>
        <w:rPr>
          <w:sz w:val="28"/>
          <w:szCs w:val="28"/>
          <w:lang w:eastAsia="ru-RU"/>
        </w:rPr>
      </w:pPr>
      <w:r w:rsidRPr="00C92C24">
        <w:rPr>
          <w:sz w:val="28"/>
          <w:szCs w:val="28"/>
          <w:lang w:eastAsia="ru-RU"/>
        </w:rPr>
        <w:t>существенное изменение заявленного обозначения.</w:t>
      </w:r>
    </w:p>
    <w:p w:rsidR="005B05B4" w:rsidRPr="00C92C24" w:rsidRDefault="005B05B4" w:rsidP="000364A4">
      <w:pPr>
        <w:spacing w:after="360" w:line="240" w:lineRule="auto"/>
        <w:rPr>
          <w:sz w:val="28"/>
          <w:szCs w:val="28"/>
          <w:lang w:eastAsia="ru-RU"/>
        </w:rPr>
      </w:pPr>
      <w:r w:rsidRPr="00C92C24">
        <w:rPr>
          <w:sz w:val="28"/>
          <w:szCs w:val="28"/>
          <w:lang w:eastAsia="ru-RU"/>
        </w:rPr>
        <w:t xml:space="preserve">Изменения заявленного обозначения признаются существенными, если они в значительной степени изменяют восприятие обозначения в целом или его основных (т.е. занимающих доминирующее положение и влияющих на восприятие обозначения в целом) элементов. К таким изменениям, в частности, относятся: включение в заявленное обозначение или исключение из него доминирующего словесного либо изобразительного элемента; фонетическое или смысловое изменение основного словесного элемента; графическое или смысловое изменение основного изобразительного элемента или влияющего на восприятие обозначения сочетания цветов. </w:t>
      </w:r>
    </w:p>
    <w:p w:rsidR="005B05B4" w:rsidRPr="00C92C24" w:rsidRDefault="009C5AB5" w:rsidP="000364A4">
      <w:pPr>
        <w:spacing w:line="240" w:lineRule="auto"/>
        <w:rPr>
          <w:sz w:val="28"/>
          <w:szCs w:val="28"/>
          <w:lang w:eastAsia="ru-RU"/>
        </w:rPr>
      </w:pPr>
      <w:bookmarkStart w:id="72" w:name="P70"/>
      <w:bookmarkEnd w:id="72"/>
      <w:r w:rsidRPr="00C92C24">
        <w:rPr>
          <w:bCs/>
          <w:sz w:val="28"/>
          <w:szCs w:val="28"/>
          <w:lang w:eastAsia="ru-RU"/>
        </w:rPr>
        <w:t>2.5</w:t>
      </w:r>
      <w:r w:rsidR="0000113B" w:rsidRPr="00C92C24">
        <w:rPr>
          <w:bCs/>
          <w:sz w:val="28"/>
          <w:szCs w:val="28"/>
          <w:lang w:eastAsia="ru-RU"/>
        </w:rPr>
        <w:t>9</w:t>
      </w:r>
      <w:r w:rsidR="005B05B4" w:rsidRPr="00C92C24">
        <w:rPr>
          <w:bCs/>
          <w:sz w:val="28"/>
          <w:szCs w:val="28"/>
          <w:lang w:eastAsia="ru-RU"/>
        </w:rPr>
        <w:t>.</w:t>
      </w:r>
      <w:r w:rsidR="0058206B" w:rsidRPr="00C92C24">
        <w:rPr>
          <w:sz w:val="28"/>
          <w:szCs w:val="28"/>
          <w:lang w:eastAsia="ru-RU"/>
        </w:rPr>
        <w:t> </w:t>
      </w:r>
      <w:r w:rsidR="005B05B4" w:rsidRPr="00C92C24">
        <w:rPr>
          <w:sz w:val="28"/>
          <w:szCs w:val="28"/>
          <w:lang w:eastAsia="ru-RU"/>
        </w:rPr>
        <w:t xml:space="preserve">Основанием для внесения изменений в перечень товаров является соответствующее заявление, оформленное в соответствии с Требованиями к документам заявки. </w:t>
      </w:r>
    </w:p>
    <w:p w:rsidR="005B05B4" w:rsidRPr="00C92C24" w:rsidRDefault="005B05B4" w:rsidP="000364A4">
      <w:pPr>
        <w:spacing w:line="240" w:lineRule="auto"/>
        <w:rPr>
          <w:sz w:val="28"/>
          <w:szCs w:val="28"/>
          <w:lang w:eastAsia="ru-RU"/>
        </w:rPr>
      </w:pPr>
      <w:r w:rsidRPr="00C92C24">
        <w:rPr>
          <w:sz w:val="28"/>
          <w:szCs w:val="28"/>
          <w:lang w:eastAsia="ru-RU"/>
        </w:rPr>
        <w:t>Основаниями для отказа в удовлетворении такого заявления являются:</w:t>
      </w:r>
    </w:p>
    <w:p w:rsidR="005B05B4" w:rsidRPr="00C92C24" w:rsidRDefault="005B05B4" w:rsidP="000364A4">
      <w:pPr>
        <w:spacing w:line="240" w:lineRule="auto"/>
        <w:rPr>
          <w:sz w:val="28"/>
          <w:szCs w:val="28"/>
          <w:lang w:eastAsia="ru-RU"/>
        </w:rPr>
      </w:pPr>
      <w:r w:rsidRPr="00C92C24">
        <w:rPr>
          <w:sz w:val="28"/>
          <w:szCs w:val="28"/>
          <w:lang w:eastAsia="ru-RU"/>
        </w:rPr>
        <w:t xml:space="preserve">поступление заявления в </w:t>
      </w:r>
      <w:r w:rsidR="007934A2" w:rsidRPr="00C92C24">
        <w:rPr>
          <w:sz w:val="28"/>
          <w:szCs w:val="28"/>
          <w:lang w:eastAsia="ru-RU"/>
        </w:rPr>
        <w:t>Уполномоченный орган</w:t>
      </w:r>
      <w:r w:rsidRPr="00C92C24">
        <w:rPr>
          <w:sz w:val="28"/>
          <w:szCs w:val="28"/>
          <w:lang w:eastAsia="ru-RU"/>
        </w:rPr>
        <w:t xml:space="preserve"> после принятия решения по результатам проведения экспертизы заявки;</w:t>
      </w:r>
    </w:p>
    <w:p w:rsidR="005B05B4" w:rsidRPr="00C92C24" w:rsidRDefault="005B05B4" w:rsidP="000364A4">
      <w:pPr>
        <w:spacing w:after="360" w:line="240" w:lineRule="auto"/>
        <w:rPr>
          <w:sz w:val="28"/>
          <w:szCs w:val="28"/>
          <w:lang w:eastAsia="ru-RU"/>
        </w:rPr>
      </w:pPr>
      <w:r w:rsidRPr="00C92C24">
        <w:rPr>
          <w:sz w:val="28"/>
          <w:szCs w:val="28"/>
          <w:lang w:eastAsia="ru-RU"/>
        </w:rPr>
        <w:t xml:space="preserve">включение в перечень </w:t>
      </w:r>
      <w:r w:rsidR="00F75422" w:rsidRPr="00C92C24">
        <w:rPr>
          <w:sz w:val="28"/>
          <w:szCs w:val="28"/>
          <w:lang w:eastAsia="ru-RU"/>
        </w:rPr>
        <w:t>товаров,</w:t>
      </w:r>
      <w:r w:rsidRPr="00C92C24">
        <w:rPr>
          <w:sz w:val="28"/>
          <w:szCs w:val="28"/>
          <w:lang w:eastAsia="ru-RU"/>
        </w:rPr>
        <w:t xml:space="preserve"> не указанных в заявке на дату ее подачи.</w:t>
      </w:r>
    </w:p>
    <w:p w:rsidR="005B05B4" w:rsidRPr="00C92C24" w:rsidRDefault="009C5AB5" w:rsidP="000364A4">
      <w:pPr>
        <w:spacing w:after="360" w:line="240" w:lineRule="auto"/>
        <w:rPr>
          <w:sz w:val="28"/>
          <w:szCs w:val="28"/>
          <w:lang w:eastAsia="ru-RU"/>
        </w:rPr>
      </w:pPr>
      <w:bookmarkStart w:id="73" w:name="P71"/>
      <w:bookmarkEnd w:id="73"/>
      <w:r w:rsidRPr="00C92C24">
        <w:rPr>
          <w:bCs/>
          <w:sz w:val="28"/>
          <w:szCs w:val="28"/>
          <w:lang w:eastAsia="ru-RU"/>
        </w:rPr>
        <w:t>2.6</w:t>
      </w:r>
      <w:r w:rsidR="0000113B" w:rsidRPr="00C92C24">
        <w:rPr>
          <w:bCs/>
          <w:sz w:val="28"/>
          <w:szCs w:val="28"/>
          <w:lang w:eastAsia="ru-RU"/>
        </w:rPr>
        <w:t>0</w:t>
      </w:r>
      <w:r w:rsidR="005B05B4" w:rsidRPr="00C92C24">
        <w:rPr>
          <w:bCs/>
          <w:sz w:val="28"/>
          <w:szCs w:val="28"/>
          <w:lang w:eastAsia="ru-RU"/>
        </w:rPr>
        <w:t>.</w:t>
      </w:r>
      <w:r w:rsidR="0058206B" w:rsidRPr="00C92C24">
        <w:rPr>
          <w:sz w:val="28"/>
          <w:szCs w:val="28"/>
          <w:lang w:eastAsia="ru-RU"/>
        </w:rPr>
        <w:t> </w:t>
      </w:r>
      <w:r w:rsidR="005B05B4" w:rsidRPr="00C92C24">
        <w:rPr>
          <w:sz w:val="28"/>
          <w:szCs w:val="28"/>
          <w:lang w:eastAsia="ru-RU"/>
        </w:rPr>
        <w:t xml:space="preserve">В соответствии с </w:t>
      </w:r>
      <w:r w:rsidR="006A1D03" w:rsidRPr="00C92C24">
        <w:rPr>
          <w:sz w:val="28"/>
          <w:szCs w:val="28"/>
          <w:lang w:eastAsia="ru-RU"/>
        </w:rPr>
        <w:t>частью</w:t>
      </w:r>
      <w:r w:rsidR="00A35D7D" w:rsidRPr="00C92C24">
        <w:rPr>
          <w:sz w:val="28"/>
          <w:szCs w:val="28"/>
          <w:lang w:eastAsia="ru-RU"/>
        </w:rPr>
        <w:t xml:space="preserve"> 4 статьи 1600</w:t>
      </w:r>
      <w:r w:rsidR="005B05B4" w:rsidRPr="00C92C24">
        <w:rPr>
          <w:sz w:val="28"/>
          <w:szCs w:val="28"/>
          <w:lang w:eastAsia="ru-RU"/>
        </w:rPr>
        <w:t xml:space="preserve"> Кодекса до принятия решения по заявке заявитель может подать заявление о преобразовании заявки на коллективный знак в заявку на товарный знак </w:t>
      </w:r>
      <w:proofErr w:type="gramStart"/>
      <w:r w:rsidR="005B05B4" w:rsidRPr="00C92C24">
        <w:rPr>
          <w:sz w:val="28"/>
          <w:szCs w:val="28"/>
          <w:lang w:eastAsia="ru-RU"/>
        </w:rPr>
        <w:t>и</w:t>
      </w:r>
      <w:proofErr w:type="gramEnd"/>
      <w:r w:rsidR="005B05B4" w:rsidRPr="00C92C24">
        <w:rPr>
          <w:sz w:val="28"/>
          <w:szCs w:val="28"/>
          <w:lang w:eastAsia="ru-RU"/>
        </w:rPr>
        <w:t xml:space="preserve"> наоборот в соответствии с Порядком преобразования.</w:t>
      </w:r>
    </w:p>
    <w:p w:rsidR="005B05B4" w:rsidRPr="00C92C24" w:rsidRDefault="009C5AB5" w:rsidP="000364A4">
      <w:pPr>
        <w:spacing w:line="240" w:lineRule="auto"/>
        <w:rPr>
          <w:sz w:val="28"/>
          <w:szCs w:val="28"/>
          <w:lang w:eastAsia="ru-RU"/>
        </w:rPr>
      </w:pPr>
      <w:bookmarkStart w:id="74" w:name="P72"/>
      <w:bookmarkEnd w:id="74"/>
      <w:r w:rsidRPr="00C92C24">
        <w:rPr>
          <w:bCs/>
          <w:sz w:val="28"/>
          <w:szCs w:val="28"/>
          <w:lang w:eastAsia="ru-RU"/>
        </w:rPr>
        <w:t>2.6</w:t>
      </w:r>
      <w:r w:rsidR="0000113B" w:rsidRPr="00C92C24">
        <w:rPr>
          <w:bCs/>
          <w:sz w:val="28"/>
          <w:szCs w:val="28"/>
          <w:lang w:eastAsia="ru-RU"/>
        </w:rPr>
        <w:t>1</w:t>
      </w:r>
      <w:r w:rsidR="005B05B4" w:rsidRPr="00C92C24">
        <w:rPr>
          <w:bCs/>
          <w:sz w:val="28"/>
          <w:szCs w:val="28"/>
          <w:lang w:eastAsia="ru-RU"/>
        </w:rPr>
        <w:t>.</w:t>
      </w:r>
      <w:r w:rsidR="00285D00" w:rsidRPr="00C92C24">
        <w:rPr>
          <w:sz w:val="28"/>
          <w:szCs w:val="28"/>
          <w:lang w:eastAsia="ru-RU"/>
        </w:rPr>
        <w:t> </w:t>
      </w:r>
      <w:r w:rsidR="005B05B4" w:rsidRPr="00C92C24">
        <w:rPr>
          <w:sz w:val="28"/>
          <w:szCs w:val="28"/>
          <w:lang w:eastAsia="ru-RU"/>
        </w:rPr>
        <w:t>При поло</w:t>
      </w:r>
      <w:r w:rsidR="00006FE3">
        <w:rPr>
          <w:sz w:val="28"/>
          <w:szCs w:val="28"/>
          <w:lang w:eastAsia="ru-RU"/>
        </w:rPr>
        <w:t>3.</w:t>
      </w:r>
      <w:r w:rsidR="005B05B4" w:rsidRPr="00C92C24">
        <w:rPr>
          <w:sz w:val="28"/>
          <w:szCs w:val="28"/>
          <w:lang w:eastAsia="ru-RU"/>
        </w:rPr>
        <w:t xml:space="preserve">ьном результате проверки в соответствии с пунктом </w:t>
      </w:r>
      <w:r w:rsidR="00743CFA" w:rsidRPr="00C92C24">
        <w:rPr>
          <w:sz w:val="28"/>
          <w:szCs w:val="28"/>
          <w:lang w:eastAsia="ru-RU"/>
        </w:rPr>
        <w:t>2.22</w:t>
      </w:r>
      <w:r w:rsidR="005B05B4" w:rsidRPr="00C92C24">
        <w:rPr>
          <w:sz w:val="28"/>
          <w:szCs w:val="28"/>
          <w:lang w:eastAsia="ru-RU"/>
        </w:rPr>
        <w:t xml:space="preserve"> настоящих Правил по первоначальной заявке заявителю направляется уведомление о выделении заявки. При этом по выделенной заявке заявителю направляется решение о принятии заявки к рассмотрению, в котором дата подачи выделенной заявки устанавливается по дате подачи первоначальной заявки. </w:t>
      </w:r>
    </w:p>
    <w:p w:rsidR="005B05B4" w:rsidRPr="00C92C24" w:rsidRDefault="005B05B4" w:rsidP="000364A4">
      <w:pPr>
        <w:spacing w:after="360" w:line="240" w:lineRule="auto"/>
        <w:rPr>
          <w:sz w:val="28"/>
          <w:szCs w:val="28"/>
          <w:lang w:eastAsia="ru-RU"/>
        </w:rPr>
      </w:pPr>
      <w:r w:rsidRPr="00C92C24">
        <w:rPr>
          <w:sz w:val="28"/>
          <w:szCs w:val="28"/>
          <w:lang w:eastAsia="ru-RU"/>
        </w:rPr>
        <w:t xml:space="preserve">Дальнейшее рассмотрение первоначальной заявки и выделенной заявки производится раздельно с учетом результатов выделения заявки, в том числе в отношении уплаты пошлины, установленной </w:t>
      </w:r>
      <w:r w:rsidR="004526C9" w:rsidRPr="00C92C24">
        <w:rPr>
          <w:sz w:val="28"/>
          <w:szCs w:val="28"/>
          <w:lang w:eastAsia="ru-RU"/>
        </w:rPr>
        <w:t>Порядком взимания пошлин</w:t>
      </w:r>
      <w:r w:rsidRPr="00C92C24">
        <w:rPr>
          <w:sz w:val="28"/>
          <w:szCs w:val="28"/>
          <w:lang w:eastAsia="ru-RU"/>
        </w:rPr>
        <w:t xml:space="preserve">. </w:t>
      </w:r>
    </w:p>
    <w:p w:rsidR="005B05B4" w:rsidRPr="00C92C24" w:rsidRDefault="009C5AB5" w:rsidP="000364A4">
      <w:pPr>
        <w:spacing w:after="360" w:line="240" w:lineRule="auto"/>
        <w:rPr>
          <w:sz w:val="28"/>
          <w:szCs w:val="28"/>
          <w:lang w:eastAsia="ru-RU"/>
        </w:rPr>
      </w:pPr>
      <w:bookmarkStart w:id="75" w:name="P73"/>
      <w:bookmarkEnd w:id="75"/>
      <w:r w:rsidRPr="00C92C24">
        <w:rPr>
          <w:bCs/>
          <w:sz w:val="28"/>
          <w:szCs w:val="28"/>
          <w:lang w:eastAsia="ru-RU"/>
        </w:rPr>
        <w:t>2.6</w:t>
      </w:r>
      <w:r w:rsidR="0000113B" w:rsidRPr="00C92C24">
        <w:rPr>
          <w:bCs/>
          <w:sz w:val="28"/>
          <w:szCs w:val="28"/>
          <w:lang w:eastAsia="ru-RU"/>
        </w:rPr>
        <w:t>2</w:t>
      </w:r>
      <w:r w:rsidR="005B05B4" w:rsidRPr="00C92C24">
        <w:rPr>
          <w:bCs/>
          <w:sz w:val="28"/>
          <w:szCs w:val="28"/>
          <w:lang w:eastAsia="ru-RU"/>
        </w:rPr>
        <w:t>.</w:t>
      </w:r>
      <w:r w:rsidR="00285D00" w:rsidRPr="00C92C24">
        <w:rPr>
          <w:sz w:val="28"/>
          <w:szCs w:val="28"/>
          <w:lang w:eastAsia="ru-RU"/>
        </w:rPr>
        <w:t> </w:t>
      </w:r>
      <w:r w:rsidR="005B05B4" w:rsidRPr="00C92C24">
        <w:rPr>
          <w:sz w:val="28"/>
          <w:szCs w:val="28"/>
          <w:lang w:eastAsia="ru-RU"/>
        </w:rPr>
        <w:t>При несоответствии переч</w:t>
      </w:r>
      <w:r w:rsidR="00E601F4" w:rsidRPr="00C92C24">
        <w:rPr>
          <w:sz w:val="28"/>
          <w:szCs w:val="28"/>
          <w:lang w:eastAsia="ru-RU"/>
        </w:rPr>
        <w:t xml:space="preserve">ня товаров требованиям пункта </w:t>
      </w:r>
      <w:r w:rsidR="00743CFA" w:rsidRPr="00C92C24">
        <w:rPr>
          <w:sz w:val="28"/>
          <w:szCs w:val="28"/>
          <w:lang w:eastAsia="ru-RU"/>
        </w:rPr>
        <w:t>2.22</w:t>
      </w:r>
      <w:r w:rsidR="005B05B4" w:rsidRPr="00C92C24">
        <w:rPr>
          <w:sz w:val="28"/>
          <w:szCs w:val="28"/>
          <w:lang w:eastAsia="ru-RU"/>
        </w:rPr>
        <w:t xml:space="preserve"> настоящих Правил заявитель по первоначальной заявке уведомляется об отказе в выделении заявки. Подготовка решения по результатам экспертизы заявленного обозначения первоначальной заявки производится без учета выделенной заявки.</w:t>
      </w:r>
    </w:p>
    <w:p w:rsidR="005B05B4" w:rsidRPr="00C92C24" w:rsidRDefault="0000113B" w:rsidP="000364A4">
      <w:pPr>
        <w:spacing w:line="240" w:lineRule="auto"/>
        <w:rPr>
          <w:sz w:val="28"/>
          <w:szCs w:val="28"/>
          <w:lang w:eastAsia="ru-RU"/>
        </w:rPr>
      </w:pPr>
      <w:bookmarkStart w:id="76" w:name="P74"/>
      <w:bookmarkEnd w:id="76"/>
      <w:r w:rsidRPr="00C92C24">
        <w:rPr>
          <w:bCs/>
          <w:sz w:val="28"/>
          <w:szCs w:val="28"/>
          <w:lang w:eastAsia="ru-RU"/>
        </w:rPr>
        <w:t>2.</w:t>
      </w:r>
      <w:r w:rsidR="009C5AB5" w:rsidRPr="00C92C24">
        <w:rPr>
          <w:bCs/>
          <w:sz w:val="28"/>
          <w:szCs w:val="28"/>
          <w:lang w:eastAsia="ru-RU"/>
        </w:rPr>
        <w:t>6</w:t>
      </w:r>
      <w:r w:rsidRPr="00C92C24">
        <w:rPr>
          <w:bCs/>
          <w:sz w:val="28"/>
          <w:szCs w:val="28"/>
          <w:lang w:eastAsia="ru-RU"/>
        </w:rPr>
        <w:t>3</w:t>
      </w:r>
      <w:r w:rsidR="005B05B4" w:rsidRPr="00C92C24">
        <w:rPr>
          <w:bCs/>
          <w:sz w:val="28"/>
          <w:szCs w:val="28"/>
          <w:lang w:eastAsia="ru-RU"/>
        </w:rPr>
        <w:t>.</w:t>
      </w:r>
      <w:r w:rsidR="00EB76F2" w:rsidRPr="00C92C24">
        <w:rPr>
          <w:sz w:val="28"/>
          <w:szCs w:val="28"/>
          <w:lang w:eastAsia="ru-RU"/>
        </w:rPr>
        <w:t> </w:t>
      </w:r>
      <w:r w:rsidR="005B05B4" w:rsidRPr="00C92C24">
        <w:rPr>
          <w:sz w:val="28"/>
          <w:szCs w:val="28"/>
          <w:lang w:eastAsia="ru-RU"/>
        </w:rPr>
        <w:t xml:space="preserve">В соответствии с </w:t>
      </w:r>
      <w:r w:rsidR="006A1D03" w:rsidRPr="00C92C24">
        <w:rPr>
          <w:sz w:val="28"/>
          <w:szCs w:val="28"/>
          <w:lang w:eastAsia="ru-RU"/>
        </w:rPr>
        <w:t>частью</w:t>
      </w:r>
      <w:r w:rsidR="00A35D7D" w:rsidRPr="00C92C24">
        <w:rPr>
          <w:sz w:val="28"/>
          <w:szCs w:val="28"/>
          <w:lang w:eastAsia="ru-RU"/>
        </w:rPr>
        <w:t xml:space="preserve"> 1 статьи 1592</w:t>
      </w:r>
      <w:r w:rsidR="005B05B4" w:rsidRPr="00C92C24">
        <w:rPr>
          <w:sz w:val="28"/>
          <w:szCs w:val="28"/>
          <w:lang w:eastAsia="ru-RU"/>
        </w:rPr>
        <w:t xml:space="preserve"> Кодекса заявитель вправе отозвать заявку на любом этапе ее рассмотрения, но не позднее даты регистрации товарного знака. </w:t>
      </w:r>
    </w:p>
    <w:p w:rsidR="005B05B4" w:rsidRPr="00C92C24" w:rsidRDefault="00EB76F2" w:rsidP="000364A4">
      <w:pPr>
        <w:spacing w:line="240" w:lineRule="auto"/>
        <w:rPr>
          <w:sz w:val="28"/>
          <w:szCs w:val="28"/>
          <w:lang w:eastAsia="ru-RU"/>
        </w:rPr>
      </w:pPr>
      <w:r w:rsidRPr="00C92C24">
        <w:rPr>
          <w:sz w:val="28"/>
          <w:szCs w:val="28"/>
          <w:shd w:val="clear" w:color="auto" w:fill="FFFFFF"/>
        </w:rPr>
        <w:t>Заявка считается отозванной со дня принятия решения об удовлетворении заявления об отзыве заявки.</w:t>
      </w:r>
    </w:p>
    <w:p w:rsidR="005B05B4" w:rsidRPr="00C92C24" w:rsidRDefault="005B05B4" w:rsidP="000364A4">
      <w:pPr>
        <w:spacing w:after="360" w:line="240" w:lineRule="auto"/>
        <w:rPr>
          <w:sz w:val="28"/>
          <w:szCs w:val="28"/>
          <w:lang w:eastAsia="ru-RU"/>
        </w:rPr>
      </w:pPr>
      <w:r w:rsidRPr="00C92C24">
        <w:rPr>
          <w:sz w:val="28"/>
          <w:szCs w:val="28"/>
          <w:lang w:eastAsia="ru-RU"/>
        </w:rPr>
        <w:t xml:space="preserve">По заявке, признанной отозванной, юридически значимые действия не совершаются (экспертиза такой заявки не проводится, регистрация товарного знака по ней не производится). Заявка, признанная отозванной, не принимается во внимание при экспертизе других заявок. </w:t>
      </w:r>
    </w:p>
    <w:p w:rsidR="005B05B4" w:rsidRPr="00123AC4" w:rsidRDefault="0000113B" w:rsidP="000364A4">
      <w:pPr>
        <w:spacing w:after="240" w:line="240" w:lineRule="auto"/>
        <w:rPr>
          <w:sz w:val="28"/>
          <w:szCs w:val="28"/>
          <w:lang w:eastAsia="ru-RU"/>
        </w:rPr>
      </w:pPr>
      <w:bookmarkStart w:id="77" w:name="P75"/>
      <w:bookmarkEnd w:id="77"/>
      <w:r w:rsidRPr="00C92C24">
        <w:rPr>
          <w:bCs/>
          <w:sz w:val="28"/>
          <w:szCs w:val="28"/>
          <w:lang w:eastAsia="ru-RU"/>
        </w:rPr>
        <w:t>2</w:t>
      </w:r>
      <w:r w:rsidR="005B05B4" w:rsidRPr="00C92C24">
        <w:rPr>
          <w:bCs/>
          <w:sz w:val="28"/>
          <w:szCs w:val="28"/>
          <w:lang w:eastAsia="ru-RU"/>
        </w:rPr>
        <w:t>.</w:t>
      </w:r>
      <w:r w:rsidR="009C5AB5" w:rsidRPr="00C92C24">
        <w:rPr>
          <w:bCs/>
          <w:sz w:val="28"/>
          <w:szCs w:val="28"/>
          <w:lang w:eastAsia="ru-RU"/>
        </w:rPr>
        <w:t>6</w:t>
      </w:r>
      <w:r w:rsidRPr="00C92C24">
        <w:rPr>
          <w:bCs/>
          <w:sz w:val="28"/>
          <w:szCs w:val="28"/>
          <w:lang w:eastAsia="ru-RU"/>
        </w:rPr>
        <w:t>4.</w:t>
      </w:r>
      <w:r w:rsidR="00EB76F2" w:rsidRPr="00C92C24">
        <w:rPr>
          <w:sz w:val="28"/>
          <w:szCs w:val="28"/>
          <w:lang w:eastAsia="ru-RU"/>
        </w:rPr>
        <w:t> </w:t>
      </w:r>
      <w:r w:rsidR="005B05B4" w:rsidRPr="00C92C24">
        <w:rPr>
          <w:sz w:val="28"/>
          <w:szCs w:val="28"/>
          <w:lang w:eastAsia="ru-RU"/>
        </w:rPr>
        <w:t>Рассмотрение вопросов, связанных с заявкой, с участием непосредственно заявителя или его представителя осуществляется путем проведения экспертного совещания при возникновении необходимости в получении дополнительных разъяснений относительно заявленного обозначения, перечня товаров и в целях уяснения позиций экспертизы и заявителя по вопросу соответствия заявленного обозначения требованиям стат</w:t>
      </w:r>
      <w:r w:rsidR="003175D7" w:rsidRPr="00C92C24">
        <w:rPr>
          <w:sz w:val="28"/>
          <w:szCs w:val="28"/>
          <w:lang w:eastAsia="ru-RU"/>
        </w:rPr>
        <w:t>ей</w:t>
      </w:r>
      <w:r w:rsidR="00A35D7D" w:rsidRPr="00C92C24">
        <w:rPr>
          <w:sz w:val="28"/>
          <w:szCs w:val="28"/>
          <w:lang w:eastAsia="ru-RU"/>
        </w:rPr>
        <w:t xml:space="preserve"> 1568 и 1574 </w:t>
      </w:r>
      <w:r w:rsidR="005B05B4" w:rsidRPr="00C92C24">
        <w:rPr>
          <w:sz w:val="28"/>
          <w:szCs w:val="28"/>
          <w:lang w:eastAsia="ru-RU"/>
        </w:rPr>
        <w:t xml:space="preserve">Кодекса. Экспертное совещание </w:t>
      </w:r>
      <w:r w:rsidR="009304F5" w:rsidRPr="00C92C24">
        <w:rPr>
          <w:sz w:val="28"/>
          <w:szCs w:val="28"/>
          <w:lang w:eastAsia="ru-RU"/>
        </w:rPr>
        <w:t>проводится</w:t>
      </w:r>
      <w:r w:rsidR="005B05B4" w:rsidRPr="00C92C24">
        <w:rPr>
          <w:sz w:val="28"/>
          <w:szCs w:val="28"/>
          <w:lang w:eastAsia="ru-RU"/>
        </w:rPr>
        <w:t xml:space="preserve"> по инициативе эксперта или по ходатайству заявителя, оформленному в соответствии с Требованиями к документам заявки.</w:t>
      </w:r>
    </w:p>
    <w:sectPr w:rsidR="005B05B4" w:rsidRPr="00123AC4" w:rsidSect="00112EE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02" w:rsidRDefault="00544A02" w:rsidP="006E44C5">
      <w:pPr>
        <w:spacing w:line="240" w:lineRule="auto"/>
      </w:pPr>
      <w:r>
        <w:separator/>
      </w:r>
    </w:p>
  </w:endnote>
  <w:endnote w:type="continuationSeparator" w:id="0">
    <w:p w:rsidR="00544A02" w:rsidRDefault="00544A02" w:rsidP="006E4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02" w:rsidRDefault="00544A02" w:rsidP="006E44C5">
      <w:pPr>
        <w:spacing w:line="240" w:lineRule="auto"/>
      </w:pPr>
      <w:r>
        <w:separator/>
      </w:r>
    </w:p>
  </w:footnote>
  <w:footnote w:type="continuationSeparator" w:id="0">
    <w:p w:rsidR="00544A02" w:rsidRDefault="00544A02" w:rsidP="006E44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6951"/>
      <w:docPartObj>
        <w:docPartGallery w:val="Page Numbers (Top of Page)"/>
        <w:docPartUnique/>
      </w:docPartObj>
    </w:sdtPr>
    <w:sdtEndPr>
      <w:rPr>
        <w:sz w:val="32"/>
      </w:rPr>
    </w:sdtEndPr>
    <w:sdtContent>
      <w:p w:rsidR="000364A4" w:rsidRDefault="00544A02" w:rsidP="00C804AB">
        <w:pPr>
          <w:pStyle w:val="a7"/>
          <w:ind w:firstLine="0"/>
          <w:jc w:val="center"/>
          <w:rPr>
            <w:sz w:val="24"/>
          </w:rPr>
        </w:pPr>
        <w:r w:rsidRPr="000364A4">
          <w:rPr>
            <w:sz w:val="24"/>
          </w:rPr>
          <w:fldChar w:fldCharType="begin"/>
        </w:r>
        <w:r w:rsidRPr="000364A4">
          <w:rPr>
            <w:sz w:val="24"/>
          </w:rPr>
          <w:instrText>PAGE   \* MERGEFORMAT</w:instrText>
        </w:r>
        <w:r w:rsidRPr="000364A4">
          <w:rPr>
            <w:sz w:val="24"/>
          </w:rPr>
          <w:fldChar w:fldCharType="separate"/>
        </w:r>
        <w:r w:rsidR="0025742E">
          <w:rPr>
            <w:noProof/>
            <w:sz w:val="24"/>
          </w:rPr>
          <w:t>27</w:t>
        </w:r>
        <w:r w:rsidRPr="000364A4">
          <w:rPr>
            <w:sz w:val="24"/>
          </w:rPr>
          <w:fldChar w:fldCharType="end"/>
        </w:r>
      </w:p>
      <w:p w:rsidR="00544A02" w:rsidRPr="00983A04" w:rsidRDefault="0025742E" w:rsidP="00C804AB">
        <w:pPr>
          <w:pStyle w:val="a7"/>
          <w:ind w:firstLine="0"/>
          <w:jc w:val="center"/>
          <w:rPr>
            <w:sz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0252"/>
    <w:multiLevelType w:val="multilevel"/>
    <w:tmpl w:val="5634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45C86"/>
    <w:multiLevelType w:val="multilevel"/>
    <w:tmpl w:val="7570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353A5"/>
    <w:multiLevelType w:val="multilevel"/>
    <w:tmpl w:val="5E9A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73F24"/>
    <w:multiLevelType w:val="multilevel"/>
    <w:tmpl w:val="050E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12CBD"/>
    <w:multiLevelType w:val="multilevel"/>
    <w:tmpl w:val="0934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B4E07"/>
    <w:multiLevelType w:val="multilevel"/>
    <w:tmpl w:val="486C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4D26C2"/>
    <w:multiLevelType w:val="multilevel"/>
    <w:tmpl w:val="36E8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27E74"/>
    <w:multiLevelType w:val="multilevel"/>
    <w:tmpl w:val="0350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1"/>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B4"/>
    <w:rsid w:val="0000113B"/>
    <w:rsid w:val="00004829"/>
    <w:rsid w:val="00006FE3"/>
    <w:rsid w:val="0001287E"/>
    <w:rsid w:val="00013390"/>
    <w:rsid w:val="00013B5F"/>
    <w:rsid w:val="00014D2A"/>
    <w:rsid w:val="00031513"/>
    <w:rsid w:val="000343A8"/>
    <w:rsid w:val="000364A4"/>
    <w:rsid w:val="000419B7"/>
    <w:rsid w:val="000434E3"/>
    <w:rsid w:val="0004657D"/>
    <w:rsid w:val="00061F06"/>
    <w:rsid w:val="00063A99"/>
    <w:rsid w:val="00072830"/>
    <w:rsid w:val="00090D45"/>
    <w:rsid w:val="000938EE"/>
    <w:rsid w:val="000B127B"/>
    <w:rsid w:val="000D6CCD"/>
    <w:rsid w:val="000E08D2"/>
    <w:rsid w:val="000E7620"/>
    <w:rsid w:val="000F14F2"/>
    <w:rsid w:val="000F6273"/>
    <w:rsid w:val="000F691C"/>
    <w:rsid w:val="0010120E"/>
    <w:rsid w:val="00102598"/>
    <w:rsid w:val="00107E09"/>
    <w:rsid w:val="00112EE7"/>
    <w:rsid w:val="00116EED"/>
    <w:rsid w:val="00123AC4"/>
    <w:rsid w:val="00130839"/>
    <w:rsid w:val="00131749"/>
    <w:rsid w:val="00135802"/>
    <w:rsid w:val="00140B45"/>
    <w:rsid w:val="00143AD0"/>
    <w:rsid w:val="001479F1"/>
    <w:rsid w:val="0016769B"/>
    <w:rsid w:val="00185437"/>
    <w:rsid w:val="00186845"/>
    <w:rsid w:val="001946D7"/>
    <w:rsid w:val="001C3D0F"/>
    <w:rsid w:val="001C4D1A"/>
    <w:rsid w:val="001C5F01"/>
    <w:rsid w:val="001E1FC6"/>
    <w:rsid w:val="001F4183"/>
    <w:rsid w:val="002007CF"/>
    <w:rsid w:val="00202C90"/>
    <w:rsid w:val="00210479"/>
    <w:rsid w:val="0021496B"/>
    <w:rsid w:val="00215607"/>
    <w:rsid w:val="0022114F"/>
    <w:rsid w:val="0022197C"/>
    <w:rsid w:val="0023344E"/>
    <w:rsid w:val="0023686C"/>
    <w:rsid w:val="00236FF5"/>
    <w:rsid w:val="00243A28"/>
    <w:rsid w:val="00244B14"/>
    <w:rsid w:val="00256C2A"/>
    <w:rsid w:val="0025742E"/>
    <w:rsid w:val="00265597"/>
    <w:rsid w:val="00266698"/>
    <w:rsid w:val="002714D2"/>
    <w:rsid w:val="00271633"/>
    <w:rsid w:val="00285D00"/>
    <w:rsid w:val="002978E4"/>
    <w:rsid w:val="002A390A"/>
    <w:rsid w:val="002A6C0D"/>
    <w:rsid w:val="002B00B1"/>
    <w:rsid w:val="002C0DAB"/>
    <w:rsid w:val="002C50BB"/>
    <w:rsid w:val="002D41B3"/>
    <w:rsid w:val="002E05B0"/>
    <w:rsid w:val="002E1901"/>
    <w:rsid w:val="002F078C"/>
    <w:rsid w:val="0030472B"/>
    <w:rsid w:val="00305923"/>
    <w:rsid w:val="003152B8"/>
    <w:rsid w:val="00316C7A"/>
    <w:rsid w:val="00316FBD"/>
    <w:rsid w:val="003175D7"/>
    <w:rsid w:val="003243CB"/>
    <w:rsid w:val="00324F54"/>
    <w:rsid w:val="003300DD"/>
    <w:rsid w:val="00330DAA"/>
    <w:rsid w:val="00333BE1"/>
    <w:rsid w:val="003350A6"/>
    <w:rsid w:val="00337165"/>
    <w:rsid w:val="0034450B"/>
    <w:rsid w:val="00361D04"/>
    <w:rsid w:val="00373DFC"/>
    <w:rsid w:val="00383A3A"/>
    <w:rsid w:val="003860E7"/>
    <w:rsid w:val="00392380"/>
    <w:rsid w:val="00393875"/>
    <w:rsid w:val="00396561"/>
    <w:rsid w:val="003A5F2D"/>
    <w:rsid w:val="003C2997"/>
    <w:rsid w:val="003C3A15"/>
    <w:rsid w:val="003D0E3D"/>
    <w:rsid w:val="003D7ECF"/>
    <w:rsid w:val="003E439E"/>
    <w:rsid w:val="00402F17"/>
    <w:rsid w:val="0041308F"/>
    <w:rsid w:val="00422A1E"/>
    <w:rsid w:val="00433BB5"/>
    <w:rsid w:val="00434987"/>
    <w:rsid w:val="0043735F"/>
    <w:rsid w:val="00442FE1"/>
    <w:rsid w:val="004476EE"/>
    <w:rsid w:val="004526C9"/>
    <w:rsid w:val="00464049"/>
    <w:rsid w:val="004663F1"/>
    <w:rsid w:val="00473C00"/>
    <w:rsid w:val="00473E3B"/>
    <w:rsid w:val="00486FDF"/>
    <w:rsid w:val="00491958"/>
    <w:rsid w:val="0049376F"/>
    <w:rsid w:val="00497E77"/>
    <w:rsid w:val="004A6ACA"/>
    <w:rsid w:val="004B2477"/>
    <w:rsid w:val="004B6370"/>
    <w:rsid w:val="004E1551"/>
    <w:rsid w:val="004F4ED6"/>
    <w:rsid w:val="00510CC1"/>
    <w:rsid w:val="005131D4"/>
    <w:rsid w:val="005132C8"/>
    <w:rsid w:val="00514A01"/>
    <w:rsid w:val="005177DB"/>
    <w:rsid w:val="00521FCA"/>
    <w:rsid w:val="0053670F"/>
    <w:rsid w:val="005409ED"/>
    <w:rsid w:val="00544A02"/>
    <w:rsid w:val="00566436"/>
    <w:rsid w:val="0057419F"/>
    <w:rsid w:val="005741F1"/>
    <w:rsid w:val="0058206B"/>
    <w:rsid w:val="00585109"/>
    <w:rsid w:val="00592585"/>
    <w:rsid w:val="005A2685"/>
    <w:rsid w:val="005B05B4"/>
    <w:rsid w:val="005B1CB7"/>
    <w:rsid w:val="005B603F"/>
    <w:rsid w:val="005B70D7"/>
    <w:rsid w:val="005C14C0"/>
    <w:rsid w:val="005D16E2"/>
    <w:rsid w:val="005D2D80"/>
    <w:rsid w:val="005D33CB"/>
    <w:rsid w:val="005D3689"/>
    <w:rsid w:val="005D4474"/>
    <w:rsid w:val="005D7237"/>
    <w:rsid w:val="005E7AFA"/>
    <w:rsid w:val="005E7DC1"/>
    <w:rsid w:val="0060302B"/>
    <w:rsid w:val="0060557C"/>
    <w:rsid w:val="00606EB4"/>
    <w:rsid w:val="0061126E"/>
    <w:rsid w:val="006265D2"/>
    <w:rsid w:val="0063471C"/>
    <w:rsid w:val="00645B12"/>
    <w:rsid w:val="006500CA"/>
    <w:rsid w:val="00653511"/>
    <w:rsid w:val="006630DE"/>
    <w:rsid w:val="00695948"/>
    <w:rsid w:val="00696135"/>
    <w:rsid w:val="006966D6"/>
    <w:rsid w:val="006A1D03"/>
    <w:rsid w:val="006A4C36"/>
    <w:rsid w:val="006C0881"/>
    <w:rsid w:val="006C1EFB"/>
    <w:rsid w:val="006C22A0"/>
    <w:rsid w:val="006C51CA"/>
    <w:rsid w:val="006D7B61"/>
    <w:rsid w:val="006E44C5"/>
    <w:rsid w:val="006E5E82"/>
    <w:rsid w:val="006F3124"/>
    <w:rsid w:val="006F3202"/>
    <w:rsid w:val="00700741"/>
    <w:rsid w:val="00702BF2"/>
    <w:rsid w:val="007033A9"/>
    <w:rsid w:val="007161B4"/>
    <w:rsid w:val="007249CD"/>
    <w:rsid w:val="0072500F"/>
    <w:rsid w:val="00743CFA"/>
    <w:rsid w:val="007467C9"/>
    <w:rsid w:val="00747826"/>
    <w:rsid w:val="00747D3D"/>
    <w:rsid w:val="0075179B"/>
    <w:rsid w:val="00772320"/>
    <w:rsid w:val="00773FD1"/>
    <w:rsid w:val="00784597"/>
    <w:rsid w:val="0078559B"/>
    <w:rsid w:val="00785B18"/>
    <w:rsid w:val="007934A2"/>
    <w:rsid w:val="00797B43"/>
    <w:rsid w:val="007A1C8A"/>
    <w:rsid w:val="007A701D"/>
    <w:rsid w:val="007C2275"/>
    <w:rsid w:val="007C64DD"/>
    <w:rsid w:val="007D0D6B"/>
    <w:rsid w:val="007D7D42"/>
    <w:rsid w:val="007E2508"/>
    <w:rsid w:val="00810A71"/>
    <w:rsid w:val="00813E4B"/>
    <w:rsid w:val="00822B2B"/>
    <w:rsid w:val="00840C25"/>
    <w:rsid w:val="00841135"/>
    <w:rsid w:val="008429A1"/>
    <w:rsid w:val="008437DC"/>
    <w:rsid w:val="008642F6"/>
    <w:rsid w:val="00870796"/>
    <w:rsid w:val="00877B4A"/>
    <w:rsid w:val="00880968"/>
    <w:rsid w:val="00882724"/>
    <w:rsid w:val="00886768"/>
    <w:rsid w:val="00886F18"/>
    <w:rsid w:val="008909BA"/>
    <w:rsid w:val="00893EEF"/>
    <w:rsid w:val="00894EE4"/>
    <w:rsid w:val="00895493"/>
    <w:rsid w:val="008A14B9"/>
    <w:rsid w:val="008B01C9"/>
    <w:rsid w:val="008B0D29"/>
    <w:rsid w:val="008B4C6A"/>
    <w:rsid w:val="008B7255"/>
    <w:rsid w:val="008B7D0E"/>
    <w:rsid w:val="008C6EE9"/>
    <w:rsid w:val="008D2EA3"/>
    <w:rsid w:val="008D621F"/>
    <w:rsid w:val="008E669A"/>
    <w:rsid w:val="008E6A53"/>
    <w:rsid w:val="008E7B97"/>
    <w:rsid w:val="008F3B62"/>
    <w:rsid w:val="00904DA5"/>
    <w:rsid w:val="0092716F"/>
    <w:rsid w:val="009304F5"/>
    <w:rsid w:val="00933263"/>
    <w:rsid w:val="00940A28"/>
    <w:rsid w:val="00942421"/>
    <w:rsid w:val="00944422"/>
    <w:rsid w:val="0095679F"/>
    <w:rsid w:val="00960B50"/>
    <w:rsid w:val="009633BA"/>
    <w:rsid w:val="00963DCA"/>
    <w:rsid w:val="00964415"/>
    <w:rsid w:val="00965DAF"/>
    <w:rsid w:val="00973A3B"/>
    <w:rsid w:val="0098204D"/>
    <w:rsid w:val="00983124"/>
    <w:rsid w:val="00983A04"/>
    <w:rsid w:val="009962EF"/>
    <w:rsid w:val="009C18B9"/>
    <w:rsid w:val="009C19DB"/>
    <w:rsid w:val="009C4DD7"/>
    <w:rsid w:val="009C5AB5"/>
    <w:rsid w:val="009E408A"/>
    <w:rsid w:val="009E63AC"/>
    <w:rsid w:val="009F35C9"/>
    <w:rsid w:val="00A007A0"/>
    <w:rsid w:val="00A17440"/>
    <w:rsid w:val="00A34927"/>
    <w:rsid w:val="00A35D7D"/>
    <w:rsid w:val="00A41FF1"/>
    <w:rsid w:val="00A54915"/>
    <w:rsid w:val="00A564BC"/>
    <w:rsid w:val="00A71167"/>
    <w:rsid w:val="00A72A1B"/>
    <w:rsid w:val="00A755DC"/>
    <w:rsid w:val="00A84BCE"/>
    <w:rsid w:val="00A86890"/>
    <w:rsid w:val="00A87903"/>
    <w:rsid w:val="00A97CFD"/>
    <w:rsid w:val="00AB13B8"/>
    <w:rsid w:val="00AC035A"/>
    <w:rsid w:val="00AC321C"/>
    <w:rsid w:val="00AC72D9"/>
    <w:rsid w:val="00AD2A10"/>
    <w:rsid w:val="00AF0787"/>
    <w:rsid w:val="00AF6E6E"/>
    <w:rsid w:val="00B200C8"/>
    <w:rsid w:val="00B24A11"/>
    <w:rsid w:val="00B34B04"/>
    <w:rsid w:val="00B35E24"/>
    <w:rsid w:val="00B36EFE"/>
    <w:rsid w:val="00B40DC1"/>
    <w:rsid w:val="00B41829"/>
    <w:rsid w:val="00B46BD2"/>
    <w:rsid w:val="00B578F6"/>
    <w:rsid w:val="00B66C0A"/>
    <w:rsid w:val="00B673B7"/>
    <w:rsid w:val="00B72A36"/>
    <w:rsid w:val="00B752D0"/>
    <w:rsid w:val="00B81586"/>
    <w:rsid w:val="00B83104"/>
    <w:rsid w:val="00B86CEB"/>
    <w:rsid w:val="00BA1917"/>
    <w:rsid w:val="00BA7244"/>
    <w:rsid w:val="00BC5442"/>
    <w:rsid w:val="00BD3CF4"/>
    <w:rsid w:val="00BD56A4"/>
    <w:rsid w:val="00BD685B"/>
    <w:rsid w:val="00BF210F"/>
    <w:rsid w:val="00BF5D02"/>
    <w:rsid w:val="00C126DD"/>
    <w:rsid w:val="00C15707"/>
    <w:rsid w:val="00C15AFE"/>
    <w:rsid w:val="00C17100"/>
    <w:rsid w:val="00C24B5F"/>
    <w:rsid w:val="00C33E65"/>
    <w:rsid w:val="00C371EC"/>
    <w:rsid w:val="00C416DB"/>
    <w:rsid w:val="00C44678"/>
    <w:rsid w:val="00C537E3"/>
    <w:rsid w:val="00C72179"/>
    <w:rsid w:val="00C772CD"/>
    <w:rsid w:val="00C804AB"/>
    <w:rsid w:val="00C92C24"/>
    <w:rsid w:val="00C95CE1"/>
    <w:rsid w:val="00CB1E6B"/>
    <w:rsid w:val="00CB546C"/>
    <w:rsid w:val="00CC2C09"/>
    <w:rsid w:val="00CD3443"/>
    <w:rsid w:val="00CE3A00"/>
    <w:rsid w:val="00CF1BA9"/>
    <w:rsid w:val="00CF3A69"/>
    <w:rsid w:val="00D033CA"/>
    <w:rsid w:val="00D102EE"/>
    <w:rsid w:val="00D13726"/>
    <w:rsid w:val="00D15F6D"/>
    <w:rsid w:val="00D34ED8"/>
    <w:rsid w:val="00D35094"/>
    <w:rsid w:val="00D42DE1"/>
    <w:rsid w:val="00D43918"/>
    <w:rsid w:val="00D53229"/>
    <w:rsid w:val="00D53EF5"/>
    <w:rsid w:val="00D674DC"/>
    <w:rsid w:val="00D70629"/>
    <w:rsid w:val="00D80E90"/>
    <w:rsid w:val="00D84EAA"/>
    <w:rsid w:val="00D87B66"/>
    <w:rsid w:val="00D94826"/>
    <w:rsid w:val="00DA2312"/>
    <w:rsid w:val="00DA2DFA"/>
    <w:rsid w:val="00DB3C0B"/>
    <w:rsid w:val="00DB3E5A"/>
    <w:rsid w:val="00DC39DF"/>
    <w:rsid w:val="00DC7242"/>
    <w:rsid w:val="00DD0539"/>
    <w:rsid w:val="00DD1A71"/>
    <w:rsid w:val="00DD21DF"/>
    <w:rsid w:val="00DD50C1"/>
    <w:rsid w:val="00DD7EA2"/>
    <w:rsid w:val="00DE369F"/>
    <w:rsid w:val="00DF08D5"/>
    <w:rsid w:val="00DF76E9"/>
    <w:rsid w:val="00E212DD"/>
    <w:rsid w:val="00E26B60"/>
    <w:rsid w:val="00E31BB7"/>
    <w:rsid w:val="00E326C4"/>
    <w:rsid w:val="00E343F3"/>
    <w:rsid w:val="00E408C1"/>
    <w:rsid w:val="00E42314"/>
    <w:rsid w:val="00E43288"/>
    <w:rsid w:val="00E56C4D"/>
    <w:rsid w:val="00E601F4"/>
    <w:rsid w:val="00E81FDF"/>
    <w:rsid w:val="00E87127"/>
    <w:rsid w:val="00EA240C"/>
    <w:rsid w:val="00EB1E00"/>
    <w:rsid w:val="00EB76F2"/>
    <w:rsid w:val="00EE4186"/>
    <w:rsid w:val="00EF36B4"/>
    <w:rsid w:val="00EF5006"/>
    <w:rsid w:val="00F01F93"/>
    <w:rsid w:val="00F02780"/>
    <w:rsid w:val="00F07B07"/>
    <w:rsid w:val="00F45950"/>
    <w:rsid w:val="00F462AA"/>
    <w:rsid w:val="00F4763E"/>
    <w:rsid w:val="00F5160D"/>
    <w:rsid w:val="00F60DAC"/>
    <w:rsid w:val="00F74F2E"/>
    <w:rsid w:val="00F75422"/>
    <w:rsid w:val="00F97824"/>
    <w:rsid w:val="00FA425D"/>
    <w:rsid w:val="00FA5215"/>
    <w:rsid w:val="00FA706A"/>
    <w:rsid w:val="00FB3826"/>
    <w:rsid w:val="00FB7104"/>
    <w:rsid w:val="00FC63A5"/>
    <w:rsid w:val="00FD5DCB"/>
    <w:rsid w:val="00FE2D46"/>
    <w:rsid w:val="00FF1B3C"/>
    <w:rsid w:val="00FF7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2"/>
    </w:rPr>
  </w:style>
  <w:style w:type="paragraph" w:styleId="4">
    <w:name w:val="heading 4"/>
    <w:basedOn w:val="a"/>
    <w:link w:val="40"/>
    <w:uiPriority w:val="9"/>
    <w:qFormat/>
    <w:rsid w:val="005B05B4"/>
    <w:pPr>
      <w:spacing w:before="100" w:beforeAutospacing="1" w:after="100" w:afterAutospacing="1" w:line="240" w:lineRule="auto"/>
      <w:ind w:firstLine="0"/>
      <w:jc w:val="left"/>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5B05B4"/>
    <w:rPr>
      <w:rFonts w:eastAsia="Times New Roman" w:cs="Times New Roman"/>
      <w:b/>
      <w:bCs/>
      <w:sz w:val="24"/>
      <w:szCs w:val="24"/>
      <w:lang w:val="x-none" w:eastAsia="ru-RU"/>
    </w:rPr>
  </w:style>
  <w:style w:type="character" w:styleId="a3">
    <w:name w:val="Hyperlink"/>
    <w:basedOn w:val="a0"/>
    <w:uiPriority w:val="99"/>
    <w:semiHidden/>
    <w:unhideWhenUsed/>
    <w:rsid w:val="005B05B4"/>
    <w:rPr>
      <w:rFonts w:cs="Times New Roman"/>
      <w:color w:val="0000FF"/>
      <w:u w:val="single"/>
    </w:rPr>
  </w:style>
  <w:style w:type="paragraph" w:styleId="a4">
    <w:name w:val="Normal (Web)"/>
    <w:aliases w:val="Знак,Знак Знак Знак Знак Знак Знак"/>
    <w:basedOn w:val="a"/>
    <w:uiPriority w:val="99"/>
    <w:unhideWhenUsed/>
    <w:rsid w:val="005B05B4"/>
    <w:pPr>
      <w:spacing w:before="100" w:beforeAutospacing="1" w:after="100" w:afterAutospacing="1" w:line="240" w:lineRule="auto"/>
      <w:ind w:firstLine="0"/>
      <w:jc w:val="left"/>
    </w:pPr>
    <w:rPr>
      <w:sz w:val="24"/>
      <w:szCs w:val="24"/>
      <w:lang w:eastAsia="ru-RU"/>
    </w:rPr>
  </w:style>
  <w:style w:type="character" w:styleId="a5">
    <w:name w:val="Strong"/>
    <w:basedOn w:val="a0"/>
    <w:uiPriority w:val="22"/>
    <w:qFormat/>
    <w:rsid w:val="005B05B4"/>
    <w:rPr>
      <w:rFonts w:cs="Times New Roman"/>
      <w:b/>
      <w:bCs/>
    </w:rPr>
  </w:style>
  <w:style w:type="character" w:styleId="a6">
    <w:name w:val="Emphasis"/>
    <w:basedOn w:val="a0"/>
    <w:uiPriority w:val="20"/>
    <w:qFormat/>
    <w:rsid w:val="005B05B4"/>
    <w:rPr>
      <w:rFonts w:cs="Times New Roman"/>
      <w:i/>
      <w:iCs/>
    </w:rPr>
  </w:style>
  <w:style w:type="paragraph" w:styleId="a7">
    <w:name w:val="header"/>
    <w:basedOn w:val="a"/>
    <w:link w:val="a8"/>
    <w:uiPriority w:val="99"/>
    <w:unhideWhenUsed/>
    <w:rsid w:val="006E44C5"/>
    <w:pPr>
      <w:tabs>
        <w:tab w:val="center" w:pos="4677"/>
        <w:tab w:val="right" w:pos="9355"/>
      </w:tabs>
      <w:spacing w:line="240" w:lineRule="auto"/>
    </w:pPr>
  </w:style>
  <w:style w:type="character" w:customStyle="1" w:styleId="a8">
    <w:name w:val="Верхний колонтитул Знак"/>
    <w:basedOn w:val="a0"/>
    <w:link w:val="a7"/>
    <w:uiPriority w:val="99"/>
    <w:rsid w:val="006E44C5"/>
    <w:rPr>
      <w:szCs w:val="22"/>
    </w:rPr>
  </w:style>
  <w:style w:type="paragraph" w:styleId="a9">
    <w:name w:val="footer"/>
    <w:basedOn w:val="a"/>
    <w:link w:val="aa"/>
    <w:uiPriority w:val="99"/>
    <w:unhideWhenUsed/>
    <w:rsid w:val="006E44C5"/>
    <w:pPr>
      <w:tabs>
        <w:tab w:val="center" w:pos="4677"/>
        <w:tab w:val="right" w:pos="9355"/>
      </w:tabs>
      <w:spacing w:line="240" w:lineRule="auto"/>
    </w:pPr>
  </w:style>
  <w:style w:type="character" w:customStyle="1" w:styleId="aa">
    <w:name w:val="Нижний колонтитул Знак"/>
    <w:basedOn w:val="a0"/>
    <w:link w:val="a9"/>
    <w:uiPriority w:val="99"/>
    <w:rsid w:val="006E44C5"/>
    <w:rPr>
      <w:szCs w:val="22"/>
    </w:rPr>
  </w:style>
  <w:style w:type="paragraph" w:styleId="ab">
    <w:name w:val="Balloon Text"/>
    <w:basedOn w:val="a"/>
    <w:link w:val="ac"/>
    <w:uiPriority w:val="99"/>
    <w:semiHidden/>
    <w:unhideWhenUsed/>
    <w:rsid w:val="006E44C5"/>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44C5"/>
    <w:rPr>
      <w:rFonts w:ascii="Segoe UI" w:hAnsi="Segoe UI" w:cs="Segoe UI"/>
      <w:sz w:val="18"/>
      <w:szCs w:val="18"/>
    </w:rPr>
  </w:style>
  <w:style w:type="character" w:customStyle="1" w:styleId="ad">
    <w:name w:val="Основной текст_"/>
    <w:basedOn w:val="a0"/>
    <w:link w:val="3"/>
    <w:rsid w:val="001479F1"/>
    <w:rPr>
      <w:sz w:val="27"/>
      <w:szCs w:val="27"/>
      <w:shd w:val="clear" w:color="auto" w:fill="FFFFFF"/>
    </w:rPr>
  </w:style>
  <w:style w:type="paragraph" w:customStyle="1" w:styleId="3">
    <w:name w:val="Основной текст3"/>
    <w:basedOn w:val="a"/>
    <w:link w:val="ad"/>
    <w:rsid w:val="001479F1"/>
    <w:pPr>
      <w:widowControl w:val="0"/>
      <w:shd w:val="clear" w:color="auto" w:fill="FFFFFF"/>
      <w:spacing w:line="328" w:lineRule="exact"/>
      <w:ind w:firstLine="0"/>
      <w:jc w:val="left"/>
    </w:pPr>
    <w:rPr>
      <w:sz w:val="27"/>
      <w:szCs w:val="27"/>
    </w:rPr>
  </w:style>
  <w:style w:type="paragraph" w:styleId="ae">
    <w:name w:val="List Paragraph"/>
    <w:basedOn w:val="a"/>
    <w:uiPriority w:val="34"/>
    <w:qFormat/>
    <w:rsid w:val="00956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2"/>
    </w:rPr>
  </w:style>
  <w:style w:type="paragraph" w:styleId="4">
    <w:name w:val="heading 4"/>
    <w:basedOn w:val="a"/>
    <w:link w:val="40"/>
    <w:uiPriority w:val="9"/>
    <w:qFormat/>
    <w:rsid w:val="005B05B4"/>
    <w:pPr>
      <w:spacing w:before="100" w:beforeAutospacing="1" w:after="100" w:afterAutospacing="1" w:line="240" w:lineRule="auto"/>
      <w:ind w:firstLine="0"/>
      <w:jc w:val="left"/>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5B05B4"/>
    <w:rPr>
      <w:rFonts w:eastAsia="Times New Roman" w:cs="Times New Roman"/>
      <w:b/>
      <w:bCs/>
      <w:sz w:val="24"/>
      <w:szCs w:val="24"/>
      <w:lang w:val="x-none" w:eastAsia="ru-RU"/>
    </w:rPr>
  </w:style>
  <w:style w:type="character" w:styleId="a3">
    <w:name w:val="Hyperlink"/>
    <w:basedOn w:val="a0"/>
    <w:uiPriority w:val="99"/>
    <w:semiHidden/>
    <w:unhideWhenUsed/>
    <w:rsid w:val="005B05B4"/>
    <w:rPr>
      <w:rFonts w:cs="Times New Roman"/>
      <w:color w:val="0000FF"/>
      <w:u w:val="single"/>
    </w:rPr>
  </w:style>
  <w:style w:type="paragraph" w:styleId="a4">
    <w:name w:val="Normal (Web)"/>
    <w:aliases w:val="Знак,Знак Знак Знак Знак Знак Знак"/>
    <w:basedOn w:val="a"/>
    <w:uiPriority w:val="99"/>
    <w:unhideWhenUsed/>
    <w:rsid w:val="005B05B4"/>
    <w:pPr>
      <w:spacing w:before="100" w:beforeAutospacing="1" w:after="100" w:afterAutospacing="1" w:line="240" w:lineRule="auto"/>
      <w:ind w:firstLine="0"/>
      <w:jc w:val="left"/>
    </w:pPr>
    <w:rPr>
      <w:sz w:val="24"/>
      <w:szCs w:val="24"/>
      <w:lang w:eastAsia="ru-RU"/>
    </w:rPr>
  </w:style>
  <w:style w:type="character" w:styleId="a5">
    <w:name w:val="Strong"/>
    <w:basedOn w:val="a0"/>
    <w:uiPriority w:val="22"/>
    <w:qFormat/>
    <w:rsid w:val="005B05B4"/>
    <w:rPr>
      <w:rFonts w:cs="Times New Roman"/>
      <w:b/>
      <w:bCs/>
    </w:rPr>
  </w:style>
  <w:style w:type="character" w:styleId="a6">
    <w:name w:val="Emphasis"/>
    <w:basedOn w:val="a0"/>
    <w:uiPriority w:val="20"/>
    <w:qFormat/>
    <w:rsid w:val="005B05B4"/>
    <w:rPr>
      <w:rFonts w:cs="Times New Roman"/>
      <w:i/>
      <w:iCs/>
    </w:rPr>
  </w:style>
  <w:style w:type="paragraph" w:styleId="a7">
    <w:name w:val="header"/>
    <w:basedOn w:val="a"/>
    <w:link w:val="a8"/>
    <w:uiPriority w:val="99"/>
    <w:unhideWhenUsed/>
    <w:rsid w:val="006E44C5"/>
    <w:pPr>
      <w:tabs>
        <w:tab w:val="center" w:pos="4677"/>
        <w:tab w:val="right" w:pos="9355"/>
      </w:tabs>
      <w:spacing w:line="240" w:lineRule="auto"/>
    </w:pPr>
  </w:style>
  <w:style w:type="character" w:customStyle="1" w:styleId="a8">
    <w:name w:val="Верхний колонтитул Знак"/>
    <w:basedOn w:val="a0"/>
    <w:link w:val="a7"/>
    <w:uiPriority w:val="99"/>
    <w:rsid w:val="006E44C5"/>
    <w:rPr>
      <w:szCs w:val="22"/>
    </w:rPr>
  </w:style>
  <w:style w:type="paragraph" w:styleId="a9">
    <w:name w:val="footer"/>
    <w:basedOn w:val="a"/>
    <w:link w:val="aa"/>
    <w:uiPriority w:val="99"/>
    <w:unhideWhenUsed/>
    <w:rsid w:val="006E44C5"/>
    <w:pPr>
      <w:tabs>
        <w:tab w:val="center" w:pos="4677"/>
        <w:tab w:val="right" w:pos="9355"/>
      </w:tabs>
      <w:spacing w:line="240" w:lineRule="auto"/>
    </w:pPr>
  </w:style>
  <w:style w:type="character" w:customStyle="1" w:styleId="aa">
    <w:name w:val="Нижний колонтитул Знак"/>
    <w:basedOn w:val="a0"/>
    <w:link w:val="a9"/>
    <w:uiPriority w:val="99"/>
    <w:rsid w:val="006E44C5"/>
    <w:rPr>
      <w:szCs w:val="22"/>
    </w:rPr>
  </w:style>
  <w:style w:type="paragraph" w:styleId="ab">
    <w:name w:val="Balloon Text"/>
    <w:basedOn w:val="a"/>
    <w:link w:val="ac"/>
    <w:uiPriority w:val="99"/>
    <w:semiHidden/>
    <w:unhideWhenUsed/>
    <w:rsid w:val="006E44C5"/>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44C5"/>
    <w:rPr>
      <w:rFonts w:ascii="Segoe UI" w:hAnsi="Segoe UI" w:cs="Segoe UI"/>
      <w:sz w:val="18"/>
      <w:szCs w:val="18"/>
    </w:rPr>
  </w:style>
  <w:style w:type="character" w:customStyle="1" w:styleId="ad">
    <w:name w:val="Основной текст_"/>
    <w:basedOn w:val="a0"/>
    <w:link w:val="3"/>
    <w:rsid w:val="001479F1"/>
    <w:rPr>
      <w:sz w:val="27"/>
      <w:szCs w:val="27"/>
      <w:shd w:val="clear" w:color="auto" w:fill="FFFFFF"/>
    </w:rPr>
  </w:style>
  <w:style w:type="paragraph" w:customStyle="1" w:styleId="3">
    <w:name w:val="Основной текст3"/>
    <w:basedOn w:val="a"/>
    <w:link w:val="ad"/>
    <w:rsid w:val="001479F1"/>
    <w:pPr>
      <w:widowControl w:val="0"/>
      <w:shd w:val="clear" w:color="auto" w:fill="FFFFFF"/>
      <w:spacing w:line="328" w:lineRule="exact"/>
      <w:ind w:firstLine="0"/>
      <w:jc w:val="left"/>
    </w:pPr>
    <w:rPr>
      <w:sz w:val="27"/>
      <w:szCs w:val="27"/>
    </w:rPr>
  </w:style>
  <w:style w:type="paragraph" w:styleId="ae">
    <w:name w:val="List Paragraph"/>
    <w:basedOn w:val="a"/>
    <w:uiPriority w:val="34"/>
    <w:qFormat/>
    <w:rsid w:val="0095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0119">
      <w:bodyDiv w:val="1"/>
      <w:marLeft w:val="0"/>
      <w:marRight w:val="0"/>
      <w:marTop w:val="0"/>
      <w:marBottom w:val="0"/>
      <w:divBdr>
        <w:top w:val="none" w:sz="0" w:space="0" w:color="auto"/>
        <w:left w:val="none" w:sz="0" w:space="0" w:color="auto"/>
        <w:bottom w:val="none" w:sz="0" w:space="0" w:color="auto"/>
        <w:right w:val="none" w:sz="0" w:space="0" w:color="auto"/>
      </w:divBdr>
      <w:divsChild>
        <w:div w:id="1871992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125773">
      <w:marLeft w:val="0"/>
      <w:marRight w:val="0"/>
      <w:marTop w:val="0"/>
      <w:marBottom w:val="0"/>
      <w:divBdr>
        <w:top w:val="none" w:sz="0" w:space="0" w:color="auto"/>
        <w:left w:val="none" w:sz="0" w:space="0" w:color="auto"/>
        <w:bottom w:val="none" w:sz="0" w:space="0" w:color="auto"/>
        <w:right w:val="none" w:sz="0" w:space="0" w:color="auto"/>
      </w:divBdr>
      <w:divsChild>
        <w:div w:id="1396125758">
          <w:marLeft w:val="720"/>
          <w:marRight w:val="720"/>
          <w:marTop w:val="100"/>
          <w:marBottom w:val="100"/>
          <w:divBdr>
            <w:top w:val="none" w:sz="0" w:space="0" w:color="auto"/>
            <w:left w:val="none" w:sz="0" w:space="0" w:color="auto"/>
            <w:bottom w:val="none" w:sz="0" w:space="0" w:color="auto"/>
            <w:right w:val="none" w:sz="0" w:space="0" w:color="auto"/>
          </w:divBdr>
          <w:divsChild>
            <w:div w:id="1396125777">
              <w:marLeft w:val="720"/>
              <w:marRight w:val="720"/>
              <w:marTop w:val="100"/>
              <w:marBottom w:val="100"/>
              <w:divBdr>
                <w:top w:val="none" w:sz="0" w:space="0" w:color="auto"/>
                <w:left w:val="none" w:sz="0" w:space="0" w:color="auto"/>
                <w:bottom w:val="none" w:sz="0" w:space="0" w:color="auto"/>
                <w:right w:val="none" w:sz="0" w:space="0" w:color="auto"/>
              </w:divBdr>
            </w:div>
          </w:divsChild>
        </w:div>
        <w:div w:id="1396125759">
          <w:marLeft w:val="720"/>
          <w:marRight w:val="720"/>
          <w:marTop w:val="100"/>
          <w:marBottom w:val="100"/>
          <w:divBdr>
            <w:top w:val="none" w:sz="0" w:space="0" w:color="auto"/>
            <w:left w:val="none" w:sz="0" w:space="0" w:color="auto"/>
            <w:bottom w:val="none" w:sz="0" w:space="0" w:color="auto"/>
            <w:right w:val="none" w:sz="0" w:space="0" w:color="auto"/>
          </w:divBdr>
        </w:div>
        <w:div w:id="1396125761">
          <w:marLeft w:val="720"/>
          <w:marRight w:val="720"/>
          <w:marTop w:val="100"/>
          <w:marBottom w:val="100"/>
          <w:divBdr>
            <w:top w:val="none" w:sz="0" w:space="0" w:color="auto"/>
            <w:left w:val="none" w:sz="0" w:space="0" w:color="auto"/>
            <w:bottom w:val="none" w:sz="0" w:space="0" w:color="auto"/>
            <w:right w:val="none" w:sz="0" w:space="0" w:color="auto"/>
          </w:divBdr>
        </w:div>
        <w:div w:id="1396125762">
          <w:marLeft w:val="720"/>
          <w:marRight w:val="720"/>
          <w:marTop w:val="100"/>
          <w:marBottom w:val="100"/>
          <w:divBdr>
            <w:top w:val="none" w:sz="0" w:space="0" w:color="auto"/>
            <w:left w:val="none" w:sz="0" w:space="0" w:color="auto"/>
            <w:bottom w:val="none" w:sz="0" w:space="0" w:color="auto"/>
            <w:right w:val="none" w:sz="0" w:space="0" w:color="auto"/>
          </w:divBdr>
        </w:div>
        <w:div w:id="1396125763">
          <w:marLeft w:val="720"/>
          <w:marRight w:val="720"/>
          <w:marTop w:val="100"/>
          <w:marBottom w:val="100"/>
          <w:divBdr>
            <w:top w:val="none" w:sz="0" w:space="0" w:color="auto"/>
            <w:left w:val="none" w:sz="0" w:space="0" w:color="auto"/>
            <w:bottom w:val="none" w:sz="0" w:space="0" w:color="auto"/>
            <w:right w:val="none" w:sz="0" w:space="0" w:color="auto"/>
          </w:divBdr>
        </w:div>
        <w:div w:id="1396125764">
          <w:marLeft w:val="720"/>
          <w:marRight w:val="720"/>
          <w:marTop w:val="100"/>
          <w:marBottom w:val="100"/>
          <w:divBdr>
            <w:top w:val="none" w:sz="0" w:space="0" w:color="auto"/>
            <w:left w:val="none" w:sz="0" w:space="0" w:color="auto"/>
            <w:bottom w:val="none" w:sz="0" w:space="0" w:color="auto"/>
            <w:right w:val="none" w:sz="0" w:space="0" w:color="auto"/>
          </w:divBdr>
        </w:div>
        <w:div w:id="1396125765">
          <w:marLeft w:val="720"/>
          <w:marRight w:val="720"/>
          <w:marTop w:val="100"/>
          <w:marBottom w:val="100"/>
          <w:divBdr>
            <w:top w:val="none" w:sz="0" w:space="0" w:color="auto"/>
            <w:left w:val="none" w:sz="0" w:space="0" w:color="auto"/>
            <w:bottom w:val="none" w:sz="0" w:space="0" w:color="auto"/>
            <w:right w:val="none" w:sz="0" w:space="0" w:color="auto"/>
          </w:divBdr>
        </w:div>
        <w:div w:id="1396125766">
          <w:marLeft w:val="720"/>
          <w:marRight w:val="720"/>
          <w:marTop w:val="100"/>
          <w:marBottom w:val="100"/>
          <w:divBdr>
            <w:top w:val="none" w:sz="0" w:space="0" w:color="auto"/>
            <w:left w:val="none" w:sz="0" w:space="0" w:color="auto"/>
            <w:bottom w:val="none" w:sz="0" w:space="0" w:color="auto"/>
            <w:right w:val="none" w:sz="0" w:space="0" w:color="auto"/>
          </w:divBdr>
        </w:div>
        <w:div w:id="1396125767">
          <w:marLeft w:val="720"/>
          <w:marRight w:val="720"/>
          <w:marTop w:val="100"/>
          <w:marBottom w:val="100"/>
          <w:divBdr>
            <w:top w:val="none" w:sz="0" w:space="0" w:color="auto"/>
            <w:left w:val="none" w:sz="0" w:space="0" w:color="auto"/>
            <w:bottom w:val="none" w:sz="0" w:space="0" w:color="auto"/>
            <w:right w:val="none" w:sz="0" w:space="0" w:color="auto"/>
          </w:divBdr>
        </w:div>
        <w:div w:id="1396125768">
          <w:marLeft w:val="720"/>
          <w:marRight w:val="720"/>
          <w:marTop w:val="100"/>
          <w:marBottom w:val="100"/>
          <w:divBdr>
            <w:top w:val="none" w:sz="0" w:space="0" w:color="auto"/>
            <w:left w:val="none" w:sz="0" w:space="0" w:color="auto"/>
            <w:bottom w:val="none" w:sz="0" w:space="0" w:color="auto"/>
            <w:right w:val="none" w:sz="0" w:space="0" w:color="auto"/>
          </w:divBdr>
        </w:div>
        <w:div w:id="1396125769">
          <w:marLeft w:val="720"/>
          <w:marRight w:val="720"/>
          <w:marTop w:val="100"/>
          <w:marBottom w:val="100"/>
          <w:divBdr>
            <w:top w:val="none" w:sz="0" w:space="0" w:color="auto"/>
            <w:left w:val="none" w:sz="0" w:space="0" w:color="auto"/>
            <w:bottom w:val="none" w:sz="0" w:space="0" w:color="auto"/>
            <w:right w:val="none" w:sz="0" w:space="0" w:color="auto"/>
          </w:divBdr>
        </w:div>
        <w:div w:id="1396125770">
          <w:marLeft w:val="720"/>
          <w:marRight w:val="720"/>
          <w:marTop w:val="100"/>
          <w:marBottom w:val="100"/>
          <w:divBdr>
            <w:top w:val="none" w:sz="0" w:space="0" w:color="auto"/>
            <w:left w:val="none" w:sz="0" w:space="0" w:color="auto"/>
            <w:bottom w:val="none" w:sz="0" w:space="0" w:color="auto"/>
            <w:right w:val="none" w:sz="0" w:space="0" w:color="auto"/>
          </w:divBdr>
        </w:div>
        <w:div w:id="1396125771">
          <w:marLeft w:val="720"/>
          <w:marRight w:val="720"/>
          <w:marTop w:val="100"/>
          <w:marBottom w:val="100"/>
          <w:divBdr>
            <w:top w:val="none" w:sz="0" w:space="0" w:color="auto"/>
            <w:left w:val="none" w:sz="0" w:space="0" w:color="auto"/>
            <w:bottom w:val="none" w:sz="0" w:space="0" w:color="auto"/>
            <w:right w:val="none" w:sz="0" w:space="0" w:color="auto"/>
          </w:divBdr>
        </w:div>
        <w:div w:id="1396125772">
          <w:marLeft w:val="720"/>
          <w:marRight w:val="720"/>
          <w:marTop w:val="100"/>
          <w:marBottom w:val="100"/>
          <w:divBdr>
            <w:top w:val="none" w:sz="0" w:space="0" w:color="auto"/>
            <w:left w:val="none" w:sz="0" w:space="0" w:color="auto"/>
            <w:bottom w:val="none" w:sz="0" w:space="0" w:color="auto"/>
            <w:right w:val="none" w:sz="0" w:space="0" w:color="auto"/>
          </w:divBdr>
        </w:div>
        <w:div w:id="1396125775">
          <w:marLeft w:val="720"/>
          <w:marRight w:val="720"/>
          <w:marTop w:val="100"/>
          <w:marBottom w:val="100"/>
          <w:divBdr>
            <w:top w:val="none" w:sz="0" w:space="0" w:color="auto"/>
            <w:left w:val="none" w:sz="0" w:space="0" w:color="auto"/>
            <w:bottom w:val="none" w:sz="0" w:space="0" w:color="auto"/>
            <w:right w:val="none" w:sz="0" w:space="0" w:color="auto"/>
          </w:divBdr>
        </w:div>
        <w:div w:id="1396125776">
          <w:marLeft w:val="720"/>
          <w:marRight w:val="720"/>
          <w:marTop w:val="100"/>
          <w:marBottom w:val="100"/>
          <w:divBdr>
            <w:top w:val="none" w:sz="0" w:space="0" w:color="auto"/>
            <w:left w:val="none" w:sz="0" w:space="0" w:color="auto"/>
            <w:bottom w:val="none" w:sz="0" w:space="0" w:color="auto"/>
            <w:right w:val="none" w:sz="0" w:space="0" w:color="auto"/>
          </w:divBdr>
          <w:divsChild>
            <w:div w:id="1396125760">
              <w:marLeft w:val="720"/>
              <w:marRight w:val="720"/>
              <w:marTop w:val="100"/>
              <w:marBottom w:val="100"/>
              <w:divBdr>
                <w:top w:val="none" w:sz="0" w:space="0" w:color="auto"/>
                <w:left w:val="none" w:sz="0" w:space="0" w:color="auto"/>
                <w:bottom w:val="none" w:sz="0" w:space="0" w:color="auto"/>
                <w:right w:val="none" w:sz="0" w:space="0" w:color="auto"/>
              </w:divBdr>
            </w:div>
            <w:div w:id="1396125774">
              <w:marLeft w:val="720"/>
              <w:marRight w:val="720"/>
              <w:marTop w:val="100"/>
              <w:marBottom w:val="100"/>
              <w:divBdr>
                <w:top w:val="none" w:sz="0" w:space="0" w:color="auto"/>
                <w:left w:val="none" w:sz="0" w:space="0" w:color="auto"/>
                <w:bottom w:val="none" w:sz="0" w:space="0" w:color="auto"/>
                <w:right w:val="none" w:sz="0" w:space="0" w:color="auto"/>
              </w:divBdr>
            </w:div>
            <w:div w:id="1396125778">
              <w:marLeft w:val="720"/>
              <w:marRight w:val="720"/>
              <w:marTop w:val="100"/>
              <w:marBottom w:val="100"/>
              <w:divBdr>
                <w:top w:val="none" w:sz="0" w:space="0" w:color="auto"/>
                <w:left w:val="none" w:sz="0" w:space="0" w:color="auto"/>
                <w:bottom w:val="none" w:sz="0" w:space="0" w:color="auto"/>
                <w:right w:val="none" w:sz="0" w:space="0" w:color="auto"/>
              </w:divBdr>
            </w:div>
          </w:divsChild>
        </w:div>
        <w:div w:id="1396125779">
          <w:marLeft w:val="720"/>
          <w:marRight w:val="720"/>
          <w:marTop w:val="100"/>
          <w:marBottom w:val="100"/>
          <w:divBdr>
            <w:top w:val="none" w:sz="0" w:space="0" w:color="auto"/>
            <w:left w:val="none" w:sz="0" w:space="0" w:color="auto"/>
            <w:bottom w:val="none" w:sz="0" w:space="0" w:color="auto"/>
            <w:right w:val="none" w:sz="0" w:space="0" w:color="auto"/>
          </w:divBdr>
        </w:div>
        <w:div w:id="139612578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26DC-A6A3-48E3-81B7-57BAB649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27</Pages>
  <Words>7762</Words>
  <Characters>55949</Characters>
  <Application>Microsoft Office Word</Application>
  <DocSecurity>0</DocSecurity>
  <Lines>466</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Лебедева Светлана Сергеевна</cp:lastModifiedBy>
  <cp:revision>87</cp:revision>
  <cp:lastPrinted>2021-05-24T10:41:00Z</cp:lastPrinted>
  <dcterms:created xsi:type="dcterms:W3CDTF">2020-07-29T09:35:00Z</dcterms:created>
  <dcterms:modified xsi:type="dcterms:W3CDTF">2022-01-10T09:27:00Z</dcterms:modified>
</cp:coreProperties>
</file>