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EBAF" w14:textId="79A19559" w:rsidR="00D03909" w:rsidRDefault="002C69CF" w:rsidP="002C69C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14:paraId="15B17060" w14:textId="6E17A4B0" w:rsidR="002C69CF" w:rsidRDefault="002C69CF" w:rsidP="007B7C8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7B7C80">
        <w:t>п</w:t>
      </w:r>
      <w:r>
        <w:t>риказу</w:t>
      </w:r>
    </w:p>
    <w:p w14:paraId="6C7F7ACE" w14:textId="46EB7FC7" w:rsidR="002C69CF" w:rsidRDefault="002C69CF" w:rsidP="002C69C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Министерства доходов и сборов</w:t>
      </w:r>
    </w:p>
    <w:p w14:paraId="5391C64A" w14:textId="41D4BAE4" w:rsidR="002C69CF" w:rsidRDefault="002C69CF" w:rsidP="002C69C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Донецкой Народной Республики</w:t>
      </w:r>
    </w:p>
    <w:p w14:paraId="02D14821" w14:textId="77777777" w:rsidR="00AC1C3E" w:rsidRDefault="002C69CF" w:rsidP="00E263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C3E">
        <w:t>от 23 ноября 2016 г. № 339</w:t>
      </w:r>
    </w:p>
    <w:p w14:paraId="5175E93F" w14:textId="77777777" w:rsidR="00AC1C3E" w:rsidRDefault="00AC1C3E" w:rsidP="00E263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(в редакции приказа</w:t>
      </w:r>
      <w:proofErr w:type="gramEnd"/>
    </w:p>
    <w:p w14:paraId="1FF3E5A6" w14:textId="77777777" w:rsidR="00AC1C3E" w:rsidRDefault="00AC1C3E" w:rsidP="00E263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Министерства доходов и сборов </w:t>
      </w:r>
    </w:p>
    <w:p w14:paraId="4942BC65" w14:textId="0DAF37BE" w:rsidR="003528F6" w:rsidRPr="00326A75" w:rsidRDefault="00AC1C3E" w:rsidP="00E263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Донецкой Народной республики </w:t>
      </w:r>
    </w:p>
    <w:p w14:paraId="7692BC3C" w14:textId="15FA3883" w:rsidR="002C69CF" w:rsidRPr="003528F6" w:rsidRDefault="003528F6" w:rsidP="003528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4"/>
        </w:tabs>
      </w:pPr>
      <w:r>
        <w:t xml:space="preserve">                                                                       от </w:t>
      </w:r>
      <w:r w:rsidR="000B372F" w:rsidRPr="007C11FE">
        <w:rPr>
          <w:u w:val="single"/>
        </w:rPr>
        <w:t>16  февраля</w:t>
      </w:r>
      <w:r w:rsidR="000B372F">
        <w:t xml:space="preserve"> 2022 г. </w:t>
      </w:r>
      <w:r w:rsidR="000B372F" w:rsidRPr="007C11FE">
        <w:rPr>
          <w:u w:val="single"/>
        </w:rPr>
        <w:t>№</w:t>
      </w:r>
      <w:r w:rsidR="007C11FE" w:rsidRPr="007C11FE">
        <w:rPr>
          <w:u w:val="single"/>
        </w:rPr>
        <w:t xml:space="preserve"> </w:t>
      </w:r>
      <w:r w:rsidR="000B372F" w:rsidRPr="007C11FE">
        <w:rPr>
          <w:u w:val="single"/>
        </w:rPr>
        <w:t>59</w:t>
      </w:r>
      <w:r w:rsidR="00AC1C3E">
        <w:rPr>
          <w:u w:val="single"/>
        </w:rPr>
        <w:t xml:space="preserve">  )</w:t>
      </w:r>
      <w:bookmarkStart w:id="0" w:name="_GoBack"/>
      <w:bookmarkEnd w:id="0"/>
      <w:r w:rsidR="00241D75">
        <w:rPr>
          <w:u w:val="single"/>
        </w:rPr>
        <w:t xml:space="preserve">  </w:t>
      </w:r>
      <w:r w:rsidR="00264D6C">
        <w:rPr>
          <w:u w:val="single"/>
        </w:rPr>
        <w:t xml:space="preserve">  </w:t>
      </w:r>
    </w:p>
    <w:p w14:paraId="22CF0BCB" w14:textId="7C043C7D" w:rsidR="002C69CF" w:rsidRDefault="002C69CF" w:rsidP="002C69CF">
      <w:pPr>
        <w:pStyle w:val="a3"/>
      </w:pPr>
    </w:p>
    <w:p w14:paraId="49918E22" w14:textId="37D36977" w:rsidR="002C69CF" w:rsidRDefault="002C69CF" w:rsidP="002C69CF">
      <w:pPr>
        <w:pStyle w:val="a3"/>
        <w:jc w:val="center"/>
      </w:pPr>
      <w:r>
        <w:t>Перечень таможенных постов, на которых проводится таможенное оформление товаров, помещаемых в таможенный режим беспошлинной торговли</w:t>
      </w:r>
    </w:p>
    <w:p w14:paraId="4481CDA0" w14:textId="42BA5355" w:rsidR="002C69CF" w:rsidRDefault="002C69CF" w:rsidP="002C69CF">
      <w:pPr>
        <w:pStyle w:val="a3"/>
      </w:pPr>
    </w:p>
    <w:tbl>
      <w:tblPr>
        <w:tblStyle w:val="a4"/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226"/>
        <w:gridCol w:w="478"/>
        <w:gridCol w:w="226"/>
        <w:gridCol w:w="5300"/>
        <w:gridCol w:w="226"/>
        <w:gridCol w:w="2889"/>
        <w:gridCol w:w="226"/>
      </w:tblGrid>
      <w:tr w:rsidR="002C69CF" w14:paraId="7A20E351" w14:textId="77777777" w:rsidTr="002E3064">
        <w:trPr>
          <w:gridAfter w:val="1"/>
          <w:wAfter w:w="226" w:type="dxa"/>
          <w:jc w:val="right"/>
        </w:trPr>
        <w:tc>
          <w:tcPr>
            <w:tcW w:w="704" w:type="dxa"/>
            <w:gridSpan w:val="2"/>
          </w:tcPr>
          <w:p w14:paraId="30CA020D" w14:textId="77777777" w:rsidR="002C69CF" w:rsidRDefault="002C69CF" w:rsidP="002C69CF">
            <w:pPr>
              <w:pStyle w:val="a3"/>
              <w:jc w:val="center"/>
            </w:pPr>
            <w:r>
              <w:t>№</w:t>
            </w:r>
          </w:p>
          <w:p w14:paraId="4C8711AF" w14:textId="3996B16B" w:rsidR="002C69CF" w:rsidRDefault="002C69CF" w:rsidP="002C69CF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  <w:gridSpan w:val="2"/>
          </w:tcPr>
          <w:p w14:paraId="74BE467B" w14:textId="3EA52102" w:rsidR="002C69CF" w:rsidRDefault="002C69CF" w:rsidP="002C69CF">
            <w:pPr>
              <w:pStyle w:val="a3"/>
              <w:jc w:val="center"/>
            </w:pPr>
            <w:r>
              <w:t>Наименование таможенного поста</w:t>
            </w:r>
          </w:p>
        </w:tc>
        <w:tc>
          <w:tcPr>
            <w:tcW w:w="3115" w:type="dxa"/>
            <w:gridSpan w:val="2"/>
          </w:tcPr>
          <w:p w14:paraId="42A2C9B4" w14:textId="5F854619" w:rsidR="002C69CF" w:rsidRDefault="002C69CF" w:rsidP="002C69CF">
            <w:pPr>
              <w:pStyle w:val="a3"/>
              <w:jc w:val="center"/>
            </w:pPr>
            <w:proofErr w:type="gramStart"/>
            <w:r>
              <w:t>Место расположение</w:t>
            </w:r>
            <w:proofErr w:type="gramEnd"/>
            <w:r>
              <w:t xml:space="preserve"> таможенного поста</w:t>
            </w:r>
          </w:p>
        </w:tc>
      </w:tr>
      <w:tr w:rsidR="002C69CF" w14:paraId="540A7A86" w14:textId="77777777" w:rsidTr="008666D2">
        <w:tblPrEx>
          <w:jc w:val="left"/>
        </w:tblPrEx>
        <w:trPr>
          <w:gridBefore w:val="1"/>
          <w:wBefore w:w="226" w:type="dxa"/>
        </w:trPr>
        <w:tc>
          <w:tcPr>
            <w:tcW w:w="704" w:type="dxa"/>
            <w:gridSpan w:val="2"/>
          </w:tcPr>
          <w:p w14:paraId="5B0F7E4C" w14:textId="13F7C22B" w:rsidR="002C69CF" w:rsidRDefault="002C69CF" w:rsidP="00AA2BDE">
            <w:pPr>
              <w:pStyle w:val="a3"/>
              <w:jc w:val="center"/>
            </w:pPr>
            <w:r>
              <w:t>1.</w:t>
            </w:r>
          </w:p>
        </w:tc>
        <w:tc>
          <w:tcPr>
            <w:tcW w:w="5526" w:type="dxa"/>
            <w:gridSpan w:val="2"/>
          </w:tcPr>
          <w:p w14:paraId="7C6D20AB" w14:textId="103A5C98" w:rsidR="002C69CF" w:rsidRDefault="002C69CF" w:rsidP="00AA2BDE">
            <w:pPr>
              <w:pStyle w:val="a3"/>
              <w:jc w:val="center"/>
            </w:pPr>
            <w:r>
              <w:t>Таможенный пост «Успенка»</w:t>
            </w:r>
          </w:p>
        </w:tc>
        <w:tc>
          <w:tcPr>
            <w:tcW w:w="3115" w:type="dxa"/>
            <w:gridSpan w:val="2"/>
          </w:tcPr>
          <w:p w14:paraId="018B3204" w14:textId="02879DCE" w:rsidR="002C69CF" w:rsidRDefault="002C69CF" w:rsidP="00AA2BDE">
            <w:pPr>
              <w:pStyle w:val="a3"/>
              <w:jc w:val="center"/>
            </w:pPr>
            <w:r>
              <w:t xml:space="preserve">ДНР, </w:t>
            </w:r>
            <w:proofErr w:type="spellStart"/>
            <w:r>
              <w:t>Амвросиевский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Успенка, ул. Ростовская, 1</w:t>
            </w:r>
          </w:p>
        </w:tc>
      </w:tr>
      <w:tr w:rsidR="002C69CF" w14:paraId="29EF51E0" w14:textId="77777777" w:rsidTr="008666D2">
        <w:tblPrEx>
          <w:jc w:val="left"/>
        </w:tblPrEx>
        <w:trPr>
          <w:gridBefore w:val="1"/>
          <w:wBefore w:w="226" w:type="dxa"/>
        </w:trPr>
        <w:tc>
          <w:tcPr>
            <w:tcW w:w="704" w:type="dxa"/>
            <w:gridSpan w:val="2"/>
          </w:tcPr>
          <w:p w14:paraId="1A9F89F6" w14:textId="307D77EB" w:rsidR="002C69CF" w:rsidRDefault="002C69CF" w:rsidP="00AA2BDE">
            <w:pPr>
              <w:pStyle w:val="a3"/>
              <w:jc w:val="center"/>
            </w:pPr>
            <w:r>
              <w:t>2.</w:t>
            </w:r>
          </w:p>
        </w:tc>
        <w:tc>
          <w:tcPr>
            <w:tcW w:w="5526" w:type="dxa"/>
            <w:gridSpan w:val="2"/>
          </w:tcPr>
          <w:p w14:paraId="757C5431" w14:textId="75E6CC4E" w:rsidR="002C69CF" w:rsidRDefault="002C69CF" w:rsidP="00AA2BDE">
            <w:pPr>
              <w:pStyle w:val="a3"/>
              <w:jc w:val="center"/>
            </w:pPr>
            <w:r>
              <w:t xml:space="preserve">Таможенный пост </w:t>
            </w:r>
            <w:r w:rsidR="007B7C80">
              <w:t>«Новоазовск»</w:t>
            </w:r>
          </w:p>
        </w:tc>
        <w:tc>
          <w:tcPr>
            <w:tcW w:w="3115" w:type="dxa"/>
            <w:gridSpan w:val="2"/>
          </w:tcPr>
          <w:p w14:paraId="3DB6D3FC" w14:textId="7E30C52E" w:rsidR="002C69CF" w:rsidRDefault="007B7C80" w:rsidP="00AA2BDE">
            <w:pPr>
              <w:pStyle w:val="a3"/>
              <w:jc w:val="center"/>
            </w:pPr>
            <w:r>
              <w:t xml:space="preserve">ДНР, </w:t>
            </w: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Роза</w:t>
            </w:r>
            <w:proofErr w:type="gramEnd"/>
            <w:r>
              <w:t>, автодорога Мариуполь - Таганрог</w:t>
            </w:r>
          </w:p>
        </w:tc>
      </w:tr>
    </w:tbl>
    <w:p w14:paraId="011BC66A" w14:textId="77777777" w:rsidR="002C69CF" w:rsidRDefault="002C69CF" w:rsidP="002C69CF">
      <w:pPr>
        <w:pStyle w:val="a3"/>
      </w:pPr>
    </w:p>
    <w:p w14:paraId="38693999" w14:textId="77777777" w:rsidR="002C69CF" w:rsidRDefault="002C69CF" w:rsidP="002C69CF">
      <w:pPr>
        <w:pStyle w:val="a3"/>
      </w:pPr>
    </w:p>
    <w:p w14:paraId="579AD13B" w14:textId="77777777" w:rsidR="00AA2BDE" w:rsidRDefault="00AA2BDE" w:rsidP="002C69CF">
      <w:pPr>
        <w:pStyle w:val="a3"/>
      </w:pPr>
      <w:r>
        <w:t xml:space="preserve">Заместитель Министра – </w:t>
      </w:r>
    </w:p>
    <w:p w14:paraId="6D21EA28" w14:textId="6A4BC9D9" w:rsidR="00AA2BDE" w:rsidRDefault="00AA2BDE" w:rsidP="00AA2BDE">
      <w:pPr>
        <w:pStyle w:val="a3"/>
        <w:tabs>
          <w:tab w:val="left" w:pos="7088"/>
        </w:tabs>
      </w:pPr>
      <w:r>
        <w:t>руководитель таможенной службы                                         А.С. Рудаков</w:t>
      </w:r>
    </w:p>
    <w:sectPr w:rsidR="00A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3"/>
    <w:rsid w:val="000B372F"/>
    <w:rsid w:val="001142B2"/>
    <w:rsid w:val="00241D75"/>
    <w:rsid w:val="00264D6C"/>
    <w:rsid w:val="002C69CF"/>
    <w:rsid w:val="002E3064"/>
    <w:rsid w:val="00301626"/>
    <w:rsid w:val="00326A75"/>
    <w:rsid w:val="0033444C"/>
    <w:rsid w:val="003528F6"/>
    <w:rsid w:val="00365030"/>
    <w:rsid w:val="00383CE3"/>
    <w:rsid w:val="005C4F1A"/>
    <w:rsid w:val="007B7C80"/>
    <w:rsid w:val="007C11FE"/>
    <w:rsid w:val="008666D2"/>
    <w:rsid w:val="00A55F21"/>
    <w:rsid w:val="00AA2BDE"/>
    <w:rsid w:val="00AC1C3E"/>
    <w:rsid w:val="00D03909"/>
    <w:rsid w:val="00DE5F50"/>
    <w:rsid w:val="00E263B9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9CF"/>
    <w:pPr>
      <w:spacing w:after="0" w:line="240" w:lineRule="auto"/>
    </w:pPr>
  </w:style>
  <w:style w:type="table" w:styleId="a4">
    <w:name w:val="Table Grid"/>
    <w:basedOn w:val="a1"/>
    <w:uiPriority w:val="39"/>
    <w:rsid w:val="002C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9CF"/>
    <w:pPr>
      <w:spacing w:after="0" w:line="240" w:lineRule="auto"/>
    </w:pPr>
  </w:style>
  <w:style w:type="table" w:styleId="a4">
    <w:name w:val="Table Grid"/>
    <w:basedOn w:val="a1"/>
    <w:uiPriority w:val="39"/>
    <w:rsid w:val="002C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tilnaja</cp:lastModifiedBy>
  <cp:revision>9</cp:revision>
  <cp:lastPrinted>2022-03-01T10:44:00Z</cp:lastPrinted>
  <dcterms:created xsi:type="dcterms:W3CDTF">2022-03-01T08:58:00Z</dcterms:created>
  <dcterms:modified xsi:type="dcterms:W3CDTF">2022-03-09T09:48:00Z</dcterms:modified>
</cp:coreProperties>
</file>