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4" w:rsidRPr="00B41E6D" w:rsidRDefault="00E85242" w:rsidP="002573EB">
      <w:pPr>
        <w:pStyle w:val="3"/>
        <w:spacing w:before="0"/>
        <w:ind w:left="4395" w:firstLine="0"/>
        <w:rPr>
          <w:color w:val="000000" w:themeColor="text1"/>
          <w:sz w:val="24"/>
          <w:szCs w:val="24"/>
        </w:rPr>
      </w:pPr>
      <w:r w:rsidRPr="00B41E6D">
        <w:rPr>
          <w:color w:val="000000" w:themeColor="text1"/>
          <w:sz w:val="24"/>
          <w:szCs w:val="24"/>
        </w:rPr>
        <w:t>Приложение 1</w:t>
      </w:r>
      <w:r w:rsidR="002573EB" w:rsidRPr="00B41E6D">
        <w:rPr>
          <w:color w:val="000000" w:themeColor="text1"/>
          <w:sz w:val="24"/>
          <w:szCs w:val="24"/>
        </w:rPr>
        <w:t xml:space="preserve"> </w:t>
      </w:r>
    </w:p>
    <w:p w:rsidR="002573EB" w:rsidRPr="00B41E6D" w:rsidRDefault="002573EB" w:rsidP="002573EB">
      <w:pPr>
        <w:pStyle w:val="3"/>
        <w:spacing w:before="0"/>
        <w:ind w:left="4395" w:firstLine="0"/>
        <w:rPr>
          <w:color w:val="000000" w:themeColor="text1"/>
          <w:sz w:val="24"/>
          <w:szCs w:val="24"/>
        </w:rPr>
      </w:pPr>
      <w:r w:rsidRPr="00B41E6D">
        <w:rPr>
          <w:color w:val="000000" w:themeColor="text1"/>
          <w:sz w:val="24"/>
          <w:szCs w:val="24"/>
        </w:rPr>
        <w:t>к Нормам и правилам в области</w:t>
      </w:r>
    </w:p>
    <w:p w:rsidR="002573EB" w:rsidRPr="00B41E6D" w:rsidRDefault="002573EB" w:rsidP="002573EB">
      <w:pPr>
        <w:pStyle w:val="3"/>
        <w:spacing w:before="0"/>
        <w:ind w:left="4395" w:firstLine="0"/>
        <w:rPr>
          <w:color w:val="000000" w:themeColor="text1"/>
          <w:sz w:val="24"/>
          <w:szCs w:val="24"/>
        </w:rPr>
      </w:pPr>
      <w:r w:rsidRPr="00B41E6D">
        <w:rPr>
          <w:color w:val="000000" w:themeColor="text1"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</w:p>
    <w:p w:rsidR="002573EB" w:rsidRPr="00B41E6D" w:rsidRDefault="002573EB" w:rsidP="002573EB">
      <w:pPr>
        <w:pStyle w:val="3"/>
        <w:spacing w:before="0"/>
        <w:ind w:left="4395" w:firstLine="0"/>
        <w:rPr>
          <w:color w:val="000000" w:themeColor="text1"/>
          <w:sz w:val="24"/>
          <w:szCs w:val="24"/>
        </w:rPr>
      </w:pPr>
      <w:r w:rsidRPr="00B41E6D">
        <w:rPr>
          <w:color w:val="000000" w:themeColor="text1"/>
          <w:sz w:val="24"/>
          <w:szCs w:val="24"/>
        </w:rPr>
        <w:t>(</w:t>
      </w:r>
      <w:r w:rsidR="00FA2B7A" w:rsidRPr="00B41E6D">
        <w:rPr>
          <w:color w:val="000000" w:themeColor="text1"/>
          <w:sz w:val="24"/>
          <w:szCs w:val="24"/>
        </w:rPr>
        <w:t xml:space="preserve">пункт </w:t>
      </w:r>
      <w:r w:rsidR="00652BE7">
        <w:rPr>
          <w:color w:val="000000" w:themeColor="text1"/>
          <w:sz w:val="24"/>
          <w:szCs w:val="24"/>
        </w:rPr>
        <w:t>1.13</w:t>
      </w:r>
      <w:r w:rsidRPr="00B41E6D">
        <w:rPr>
          <w:color w:val="000000" w:themeColor="text1"/>
          <w:sz w:val="24"/>
          <w:szCs w:val="24"/>
        </w:rPr>
        <w:t xml:space="preserve"> </w:t>
      </w:r>
      <w:r w:rsidR="00FA2B7A" w:rsidRPr="00B41E6D">
        <w:rPr>
          <w:color w:val="000000" w:themeColor="text1"/>
          <w:sz w:val="24"/>
          <w:szCs w:val="24"/>
        </w:rPr>
        <w:t xml:space="preserve">раздела </w:t>
      </w:r>
      <w:r w:rsidR="00FA2B7A" w:rsidRPr="00B41E6D">
        <w:rPr>
          <w:color w:val="000000" w:themeColor="text1"/>
          <w:sz w:val="24"/>
          <w:szCs w:val="24"/>
          <w:lang w:val="en-US"/>
        </w:rPr>
        <w:t>I</w:t>
      </w:r>
      <w:r w:rsidRPr="00B41E6D">
        <w:rPr>
          <w:color w:val="000000" w:themeColor="text1"/>
          <w:sz w:val="24"/>
          <w:szCs w:val="24"/>
        </w:rPr>
        <w:t>)</w:t>
      </w:r>
      <w:r w:rsidRPr="00B41E6D">
        <w:rPr>
          <w:color w:val="000000" w:themeColor="text1"/>
          <w:sz w:val="24"/>
          <w:szCs w:val="24"/>
        </w:rPr>
        <w:cr/>
      </w:r>
    </w:p>
    <w:p w:rsidR="00652BE7" w:rsidRDefault="00652BE7" w:rsidP="00652BE7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color w:val="000000" w:themeColor="text1"/>
          <w:sz w:val="28"/>
          <w:szCs w:val="28"/>
        </w:rPr>
      </w:pPr>
    </w:p>
    <w:p w:rsidR="00652BE7" w:rsidRDefault="00652BE7" w:rsidP="00652BE7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B41E6D">
        <w:rPr>
          <w:color w:val="000000" w:themeColor="text1"/>
          <w:sz w:val="28"/>
          <w:szCs w:val="28"/>
        </w:rPr>
        <w:t xml:space="preserve">Соотношение эксплуатационных </w:t>
      </w:r>
      <w:r w:rsidRPr="00E164A1">
        <w:rPr>
          <w:color w:val="000000" w:themeColor="text1"/>
          <w:sz w:val="28"/>
          <w:szCs w:val="28"/>
        </w:rPr>
        <w:t>категорий</w:t>
      </w:r>
      <w:r w:rsidRPr="00B41E6D">
        <w:rPr>
          <w:color w:val="000000" w:themeColor="text1"/>
          <w:sz w:val="28"/>
          <w:szCs w:val="28"/>
        </w:rPr>
        <w:t xml:space="preserve"> </w:t>
      </w:r>
      <w:r w:rsidR="00E164A1">
        <w:rPr>
          <w:color w:val="000000" w:themeColor="text1"/>
          <w:sz w:val="28"/>
          <w:szCs w:val="28"/>
        </w:rPr>
        <w:t xml:space="preserve">и </w:t>
      </w:r>
      <w:r w:rsidR="00E164A1" w:rsidRPr="00E164A1">
        <w:rPr>
          <w:color w:val="000000" w:themeColor="text1"/>
          <w:sz w:val="28"/>
          <w:szCs w:val="28"/>
        </w:rPr>
        <w:t xml:space="preserve">групп </w:t>
      </w:r>
      <w:r w:rsidRPr="00652BE7">
        <w:rPr>
          <w:color w:val="000000" w:themeColor="text1"/>
          <w:sz w:val="28"/>
          <w:szCs w:val="28"/>
        </w:rPr>
        <w:t xml:space="preserve">трубопроводов </w:t>
      </w:r>
      <w:r w:rsidR="00A04B83">
        <w:rPr>
          <w:color w:val="000000" w:themeColor="text1"/>
          <w:sz w:val="28"/>
          <w:szCs w:val="28"/>
        </w:rPr>
        <w:t>с категориями по раннее действовавшим ПБ</w:t>
      </w:r>
      <w:proofErr w:type="gramEnd"/>
    </w:p>
    <w:p w:rsidR="00E164A1" w:rsidRPr="00B41E6D" w:rsidRDefault="00E164A1" w:rsidP="00652BE7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color w:val="000000" w:themeColor="text1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448"/>
        <w:gridCol w:w="1276"/>
        <w:gridCol w:w="1904"/>
        <w:gridCol w:w="222"/>
        <w:gridCol w:w="2126"/>
      </w:tblGrid>
      <w:tr w:rsidR="00652BE7" w:rsidRPr="00B41E6D" w:rsidTr="00257CC8">
        <w:trPr>
          <w:trHeight w:val="9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E7" w:rsidRPr="00B41E6D" w:rsidRDefault="00652BE7" w:rsidP="00652BE7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E7" w:rsidRPr="00B41E6D" w:rsidRDefault="00652BE7" w:rsidP="00652BE7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E7" w:rsidRPr="00B41E6D" w:rsidRDefault="00652BE7" w:rsidP="00652BE7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E7" w:rsidRPr="00B41E6D" w:rsidRDefault="00652BE7" w:rsidP="00652BE7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E7" w:rsidRPr="00B41E6D" w:rsidRDefault="00652BE7" w:rsidP="00652BE7">
            <w:pPr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652BE7" w:rsidRPr="00B41E6D" w:rsidTr="00257CC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Категория трубопроводов, установленная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Рабочие параметры среды</w:t>
            </w:r>
          </w:p>
        </w:tc>
      </w:tr>
      <w:tr w:rsidR="00652BE7" w:rsidRPr="00B41E6D" w:rsidTr="00257CC8"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настоящими</w:t>
            </w:r>
          </w:p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Правилами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в ранее действовавших ПБ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температура, °</w:t>
            </w:r>
            <w:proofErr w:type="gramStart"/>
            <w:r w:rsidRPr="00B41E6D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257CC8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давление, МП</w:t>
            </w:r>
            <w:r w:rsidR="00652BE7" w:rsidRPr="00B41E6D">
              <w:rPr>
                <w:color w:val="000000" w:themeColor="text1"/>
                <w:sz w:val="28"/>
                <w:szCs w:val="28"/>
              </w:rPr>
              <w:t>а (кгс/</w:t>
            </w:r>
            <w:proofErr w:type="gramStart"/>
            <w:r w:rsidR="00652BE7" w:rsidRPr="00B41E6D">
              <w:rPr>
                <w:color w:val="000000" w:themeColor="text1"/>
                <w:sz w:val="28"/>
                <w:szCs w:val="28"/>
              </w:rPr>
              <w:t>см</w:t>
            </w:r>
            <w:proofErr w:type="gramEnd"/>
            <w:r w:rsidR="00652BE7" w:rsidRPr="00B41E6D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09D700" wp14:editId="4189C52F">
                      <wp:extent cx="104140" cy="221615"/>
                      <wp:effectExtent l="0" t="0" r="0" b="0"/>
                      <wp:docPr id="21" name="Прямоугольник 2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data:image;base64,R0lGODdhCwAXAIABAAAAAP///ywAAAAACwAXAAACGoyPqct9ABd4bjbLsNKJI+tBokOW5ommalIAADs=" style="width:8.2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52BE7" w:rsidRPr="00B41E6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BE7" w:rsidRPr="00B41E6D" w:rsidTr="00257CC8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B41E6D">
              <w:rPr>
                <w:color w:val="000000" w:themeColor="text1"/>
                <w:sz w:val="28"/>
                <w:szCs w:val="28"/>
              </w:rPr>
              <w:t>I</w:t>
            </w:r>
            <w:proofErr w:type="gramEnd"/>
            <w:r w:rsidRPr="00B41E6D">
              <w:rPr>
                <w:color w:val="000000" w:themeColor="text1"/>
                <w:sz w:val="28"/>
                <w:szCs w:val="28"/>
                <w:vertAlign w:val="subscript"/>
              </w:rPr>
              <w:t>э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Св. 560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Не ограничено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Св. 520 до 560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Не ограничено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Св. 450 до 520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Не ограничено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До 450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Более 8,0 (80)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  <w:vertAlign w:val="subscript"/>
              </w:rPr>
            </w:pPr>
            <w:proofErr w:type="spellStart"/>
            <w:r w:rsidRPr="00B41E6D">
              <w:rPr>
                <w:color w:val="000000" w:themeColor="text1"/>
                <w:sz w:val="28"/>
                <w:szCs w:val="28"/>
              </w:rPr>
              <w:t>II</w:t>
            </w:r>
            <w:proofErr w:type="gramStart"/>
            <w:r w:rsidRPr="00B41E6D">
              <w:rPr>
                <w:color w:val="000000" w:themeColor="text1"/>
                <w:sz w:val="28"/>
                <w:szCs w:val="28"/>
                <w:vertAlign w:val="subscript"/>
              </w:rPr>
              <w:t>э</w:t>
            </w:r>
            <w:proofErr w:type="spellEnd"/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Св. 350 до 450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До 8,0 (80)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До 350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Более 4,0 (40) до 8,0 (80)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  <w:vertAlign w:val="subscript"/>
              </w:rPr>
            </w:pPr>
            <w:proofErr w:type="spellStart"/>
            <w:r w:rsidRPr="00B41E6D">
              <w:rPr>
                <w:color w:val="000000" w:themeColor="text1"/>
                <w:sz w:val="28"/>
                <w:szCs w:val="28"/>
              </w:rPr>
              <w:t>III</w:t>
            </w:r>
            <w:proofErr w:type="gramStart"/>
            <w:r w:rsidRPr="00B41E6D">
              <w:rPr>
                <w:color w:val="000000" w:themeColor="text1"/>
                <w:sz w:val="28"/>
                <w:szCs w:val="28"/>
                <w:vertAlign w:val="subscript"/>
              </w:rPr>
              <w:t>э</w:t>
            </w:r>
            <w:proofErr w:type="spellEnd"/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Св. 250 до 350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До 4,0 (40)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До 250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Более 1,6 (16) до 4,0 (40)</w:t>
            </w:r>
          </w:p>
        </w:tc>
      </w:tr>
      <w:tr w:rsidR="00652BE7" w:rsidRPr="00B41E6D" w:rsidTr="00257CC8">
        <w:tc>
          <w:tcPr>
            <w:tcW w:w="1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  <w:vertAlign w:val="subscript"/>
              </w:rPr>
            </w:pPr>
            <w:proofErr w:type="spellStart"/>
            <w:r w:rsidRPr="00B41E6D">
              <w:rPr>
                <w:color w:val="000000" w:themeColor="text1"/>
                <w:sz w:val="28"/>
                <w:szCs w:val="28"/>
              </w:rPr>
              <w:t>IV</w:t>
            </w:r>
            <w:proofErr w:type="gramStart"/>
            <w:r w:rsidRPr="00B41E6D">
              <w:rPr>
                <w:color w:val="000000" w:themeColor="text1"/>
                <w:sz w:val="28"/>
                <w:szCs w:val="28"/>
                <w:vertAlign w:val="subscript"/>
              </w:rPr>
              <w:t>э</w:t>
            </w:r>
            <w:proofErr w:type="spellEnd"/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Св. 115 до 250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BE7" w:rsidRPr="00B41E6D" w:rsidRDefault="00652BE7" w:rsidP="00652BE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41E6D">
              <w:rPr>
                <w:color w:val="000000" w:themeColor="text1"/>
                <w:sz w:val="28"/>
                <w:szCs w:val="28"/>
              </w:rPr>
              <w:t>Более 0,07 (0,7) до 1,6 (16)</w:t>
            </w:r>
          </w:p>
        </w:tc>
      </w:tr>
    </w:tbl>
    <w:p w:rsidR="00652BE7" w:rsidRDefault="00652BE7" w:rsidP="00652BE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652BE7" w:rsidRDefault="00652BE7" w:rsidP="00652B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652BE7" w:rsidRPr="00B41E6D" w:rsidRDefault="00652BE7" w:rsidP="00652B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41E6D">
        <w:rPr>
          <w:color w:val="000000" w:themeColor="text1"/>
          <w:sz w:val="28"/>
          <w:szCs w:val="28"/>
        </w:rPr>
        <w:t xml:space="preserve">Для определения категории трубопровода, значения рабочих параметров транспортируемой среды следует принимать согласно пункту </w:t>
      </w:r>
      <w:r>
        <w:rPr>
          <w:color w:val="000000" w:themeColor="text1"/>
          <w:sz w:val="28"/>
          <w:szCs w:val="28"/>
        </w:rPr>
        <w:t xml:space="preserve">1.11 раздела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настоящих</w:t>
      </w:r>
      <w:r w:rsidRPr="00B41E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</w:t>
      </w:r>
      <w:r w:rsidRPr="00B41E6D">
        <w:rPr>
          <w:color w:val="000000" w:themeColor="text1"/>
          <w:sz w:val="28"/>
          <w:szCs w:val="28"/>
        </w:rPr>
        <w:t>. Если значения параметров среды (давления и температуры) находятся в разных категориях, то трубопровод следует отнести к категории, соответствующей максимальному значению параметра среды. Учитывая прямую взаимосвязь эксплуатационной категории с параметрами трубопровода, внесение категорий в проектную и эксплуатационную документацию трубопр</w:t>
      </w:r>
      <w:r w:rsidR="00091F89">
        <w:rPr>
          <w:color w:val="000000" w:themeColor="text1"/>
          <w:sz w:val="28"/>
          <w:szCs w:val="28"/>
        </w:rPr>
        <w:t>оводов, разработанную и утвержде</w:t>
      </w:r>
      <w:bookmarkStart w:id="0" w:name="_GoBack"/>
      <w:bookmarkEnd w:id="0"/>
      <w:r w:rsidRPr="00B41E6D">
        <w:rPr>
          <w:color w:val="000000" w:themeColor="text1"/>
          <w:sz w:val="28"/>
          <w:szCs w:val="28"/>
        </w:rPr>
        <w:t>нную до вступления в силу настоящих Правил, не требуется до возникновения необходимости</w:t>
      </w:r>
      <w:r>
        <w:rPr>
          <w:color w:val="000000" w:themeColor="text1"/>
          <w:sz w:val="28"/>
          <w:szCs w:val="28"/>
        </w:rPr>
        <w:t xml:space="preserve"> ее</w:t>
      </w:r>
      <w:r w:rsidRPr="00B41E6D">
        <w:rPr>
          <w:color w:val="000000" w:themeColor="text1"/>
          <w:sz w:val="28"/>
          <w:szCs w:val="28"/>
        </w:rPr>
        <w:t xml:space="preserve"> пересмотра.</w:t>
      </w:r>
    </w:p>
    <w:p w:rsidR="00E85242" w:rsidRPr="00B41E6D" w:rsidRDefault="00E85242" w:rsidP="00652BE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85242" w:rsidRPr="00B41E6D" w:rsidSect="002447FB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C8" w:rsidRDefault="00257CC8" w:rsidP="00E03B0D">
      <w:pPr>
        <w:spacing w:after="0" w:line="240" w:lineRule="auto"/>
      </w:pPr>
      <w:r>
        <w:separator/>
      </w:r>
    </w:p>
  </w:endnote>
  <w:endnote w:type="continuationSeparator" w:id="0">
    <w:p w:rsidR="00257CC8" w:rsidRDefault="00257CC8" w:rsidP="00E0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C8" w:rsidRDefault="00257CC8" w:rsidP="00E03B0D">
      <w:pPr>
        <w:spacing w:after="0" w:line="240" w:lineRule="auto"/>
      </w:pPr>
      <w:r>
        <w:separator/>
      </w:r>
    </w:p>
  </w:footnote>
  <w:footnote w:type="continuationSeparator" w:id="0">
    <w:p w:rsidR="00257CC8" w:rsidRDefault="00257CC8" w:rsidP="00E0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048271"/>
      <w:docPartObj>
        <w:docPartGallery w:val="Page Numbers (Top of Page)"/>
        <w:docPartUnique/>
      </w:docPartObj>
    </w:sdtPr>
    <w:sdtEndPr/>
    <w:sdtContent>
      <w:p w:rsidR="00257CC8" w:rsidRDefault="00257CC8" w:rsidP="00E03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2" style="width:13.5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12CDC"/>
    <w:rsid w:val="00091F89"/>
    <w:rsid w:val="00106150"/>
    <w:rsid w:val="001126BB"/>
    <w:rsid w:val="001A3B07"/>
    <w:rsid w:val="00225F80"/>
    <w:rsid w:val="0023158B"/>
    <w:rsid w:val="002447FB"/>
    <w:rsid w:val="002573EB"/>
    <w:rsid w:val="00257CC8"/>
    <w:rsid w:val="00264382"/>
    <w:rsid w:val="0027282D"/>
    <w:rsid w:val="00293324"/>
    <w:rsid w:val="002B690C"/>
    <w:rsid w:val="00313C9A"/>
    <w:rsid w:val="0033227E"/>
    <w:rsid w:val="003950A3"/>
    <w:rsid w:val="003D1747"/>
    <w:rsid w:val="004A4DFB"/>
    <w:rsid w:val="00503E8F"/>
    <w:rsid w:val="005E4F95"/>
    <w:rsid w:val="00652BE7"/>
    <w:rsid w:val="007C29CE"/>
    <w:rsid w:val="008277AD"/>
    <w:rsid w:val="008B4920"/>
    <w:rsid w:val="009574B3"/>
    <w:rsid w:val="009635A0"/>
    <w:rsid w:val="00A04B83"/>
    <w:rsid w:val="00AB2383"/>
    <w:rsid w:val="00AE2994"/>
    <w:rsid w:val="00B21B6F"/>
    <w:rsid w:val="00B41E6D"/>
    <w:rsid w:val="00BB463F"/>
    <w:rsid w:val="00C872D3"/>
    <w:rsid w:val="00CA2C60"/>
    <w:rsid w:val="00D013F4"/>
    <w:rsid w:val="00D42B1B"/>
    <w:rsid w:val="00D47F45"/>
    <w:rsid w:val="00D82E6E"/>
    <w:rsid w:val="00DB07A5"/>
    <w:rsid w:val="00DF5A55"/>
    <w:rsid w:val="00E03B0D"/>
    <w:rsid w:val="00E164A1"/>
    <w:rsid w:val="00E47080"/>
    <w:rsid w:val="00E66285"/>
    <w:rsid w:val="00E75309"/>
    <w:rsid w:val="00E85242"/>
    <w:rsid w:val="00E972DD"/>
    <w:rsid w:val="00F95F0A"/>
    <w:rsid w:val="00FA2B7A"/>
    <w:rsid w:val="00FC1DD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B0D"/>
  </w:style>
  <w:style w:type="paragraph" w:styleId="a7">
    <w:name w:val="footer"/>
    <w:basedOn w:val="a"/>
    <w:link w:val="a8"/>
    <w:uiPriority w:val="99"/>
    <w:unhideWhenUsed/>
    <w:rsid w:val="00E0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B0D"/>
  </w:style>
  <w:style w:type="character" w:customStyle="1" w:styleId="40">
    <w:name w:val="Заголовок 4 Знак"/>
    <w:basedOn w:val="a0"/>
    <w:link w:val="4"/>
    <w:uiPriority w:val="9"/>
    <w:semiHidden/>
    <w:rsid w:val="00E85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E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5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B0D"/>
  </w:style>
  <w:style w:type="paragraph" w:styleId="a7">
    <w:name w:val="footer"/>
    <w:basedOn w:val="a"/>
    <w:link w:val="a8"/>
    <w:uiPriority w:val="99"/>
    <w:unhideWhenUsed/>
    <w:rsid w:val="00E0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B0D"/>
  </w:style>
  <w:style w:type="character" w:customStyle="1" w:styleId="40">
    <w:name w:val="Заголовок 4 Знак"/>
    <w:basedOn w:val="a0"/>
    <w:link w:val="4"/>
    <w:uiPriority w:val="9"/>
    <w:semiHidden/>
    <w:rsid w:val="00E85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E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cp:lastPrinted>2022-05-05T08:43:00Z</cp:lastPrinted>
  <dcterms:created xsi:type="dcterms:W3CDTF">2021-10-11T08:44:00Z</dcterms:created>
  <dcterms:modified xsi:type="dcterms:W3CDTF">2022-05-05T08:44:00Z</dcterms:modified>
</cp:coreProperties>
</file>