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75E4C" w14:textId="77777777" w:rsidR="00DD1631" w:rsidRDefault="00101FE8">
      <w:pPr>
        <w:ind w:left="59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2A3990DB" w14:textId="77777777" w:rsidR="00DD1631" w:rsidRDefault="00101FE8">
      <w:pPr>
        <w:ind w:left="59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ведения единого государственного реестра операторов почтовой связи</w:t>
      </w:r>
    </w:p>
    <w:p w14:paraId="6256C4BC" w14:textId="77777777" w:rsidR="00902E81" w:rsidRDefault="00101FE8" w:rsidP="00902E81">
      <w:pPr>
        <w:ind w:left="589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2 раздела III)</w:t>
      </w:r>
      <w:r w:rsidR="00902E81">
        <w:rPr>
          <w:rFonts w:ascii="Times New Roman" w:hAnsi="Times New Roman"/>
          <w:sz w:val="28"/>
          <w:szCs w:val="28"/>
        </w:rPr>
        <w:br/>
      </w:r>
      <w:r w:rsidR="00902E81">
        <w:rPr>
          <w:sz w:val="28"/>
          <w:szCs w:val="28"/>
        </w:rPr>
        <w:t>(</w:t>
      </w:r>
      <w:r w:rsidR="00902E81" w:rsidRPr="00F33D8E">
        <w:rPr>
          <w:i/>
          <w:iCs/>
          <w:color w:val="A6A6A6" w:themeColor="background1" w:themeShade="A6"/>
          <w:sz w:val="28"/>
          <w:szCs w:val="28"/>
        </w:rPr>
        <w:t xml:space="preserve">в ред. Приказа Министерства связи ДНР </w:t>
      </w:r>
      <w:hyperlink r:id="rId6" w:history="1">
        <w:r w:rsidR="00902E81" w:rsidRPr="00F33D8E">
          <w:rPr>
            <w:rStyle w:val="af3"/>
            <w:i/>
            <w:iCs/>
            <w:sz w:val="28"/>
            <w:szCs w:val="28"/>
          </w:rPr>
          <w:t>от 31.01.2022 № 17</w:t>
        </w:r>
      </w:hyperlink>
      <w:r w:rsidR="00902E81">
        <w:rPr>
          <w:sz w:val="28"/>
          <w:szCs w:val="28"/>
        </w:rPr>
        <w:t>)</w:t>
      </w:r>
    </w:p>
    <w:p w14:paraId="7D76F626" w14:textId="617BB835" w:rsidR="00DD1631" w:rsidRDefault="00DD1631">
      <w:pPr>
        <w:ind w:left="5953"/>
        <w:jc w:val="both"/>
        <w:rPr>
          <w:rFonts w:ascii="Times New Roman" w:hAnsi="Times New Roman"/>
          <w:sz w:val="28"/>
          <w:szCs w:val="28"/>
        </w:rPr>
      </w:pPr>
    </w:p>
    <w:p w14:paraId="57CE12C7" w14:textId="77777777" w:rsidR="00DD1631" w:rsidRDefault="00DD16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B3499E" w14:textId="77777777" w:rsidR="00DD1631" w:rsidRDefault="00DD16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1BE666" w14:textId="77777777" w:rsidR="00DD1631" w:rsidRDefault="00101FE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Единый государственный реестр операторов почтовой связи</w:t>
      </w:r>
    </w:p>
    <w:p w14:paraId="4D62B324" w14:textId="77777777" w:rsidR="00DD1631" w:rsidRDefault="00DD16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4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3960"/>
        <w:gridCol w:w="2505"/>
        <w:gridCol w:w="2325"/>
      </w:tblGrid>
      <w:tr w:rsidR="00DD1631" w14:paraId="3997E33E" w14:textId="77777777">
        <w:trPr>
          <w:trHeight w:val="20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E7F4EFB" w14:textId="77777777" w:rsidR="00DD1631" w:rsidRDefault="00101FE8">
            <w:pPr>
              <w:pStyle w:val="ae"/>
              <w:spacing w:before="0" w:after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rFonts w:eastAsia="Times New Roman" w:cs="Times New Roman"/>
                <w:sz w:val="23"/>
                <w:szCs w:val="23"/>
                <w:lang w:val="uk-UA"/>
              </w:rPr>
              <w:t>№ п</w:t>
            </w:r>
            <w:r>
              <w:rPr>
                <w:rFonts w:eastAsia="Wingdings" w:cs="Wingdings"/>
                <w:sz w:val="23"/>
                <w:szCs w:val="23"/>
                <w:lang w:val="uk-UA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505EA65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Полное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наименование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субъекта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хозяйствования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(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наименование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юридического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лица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/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фамилия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имя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отчество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физического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лица-предпринимателя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EFDFE27" w14:textId="6CF1DA07" w:rsidR="00DD1631" w:rsidRDefault="00902E81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 xml:space="preserve">Дата и номер </w:t>
            </w:r>
            <w:proofErr w:type="spellStart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>копии</w:t>
            </w:r>
            <w:proofErr w:type="spellEnd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>выписки</w:t>
            </w:r>
            <w:proofErr w:type="spellEnd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>из</w:t>
            </w:r>
            <w:proofErr w:type="spellEnd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>Единого</w:t>
            </w:r>
            <w:proofErr w:type="spellEnd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>государств</w:t>
            </w:r>
            <w:bookmarkStart w:id="0" w:name="_GoBack"/>
            <w:bookmarkEnd w:id="0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>енного</w:t>
            </w:r>
            <w:proofErr w:type="spellEnd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>реестра</w:t>
            </w:r>
            <w:proofErr w:type="spellEnd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>юридических</w:t>
            </w:r>
            <w:proofErr w:type="spellEnd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>лиц</w:t>
            </w:r>
            <w:proofErr w:type="spellEnd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 xml:space="preserve"> и </w:t>
            </w:r>
            <w:proofErr w:type="spellStart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>физических</w:t>
            </w:r>
            <w:proofErr w:type="spellEnd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>лиц</w:t>
            </w:r>
            <w:proofErr w:type="spellEnd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 xml:space="preserve"> — </w:t>
            </w:r>
            <w:proofErr w:type="spellStart"/>
            <w:r w:rsidRPr="00902E81">
              <w:rPr>
                <w:rFonts w:eastAsia="Wingdings" w:cs="Wingdings"/>
                <w:sz w:val="23"/>
                <w:szCs w:val="23"/>
                <w:lang w:val="uk-UA"/>
              </w:rPr>
              <w:t>предпринимателей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10C19B9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Идентификационный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код ЕГРЮЛ и ФЛП / </w:t>
            </w:r>
          </w:p>
          <w:p w14:paraId="5843BC33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идентификационный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номер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физического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лица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-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плательщика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налогов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и других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обязательных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платежей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/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серия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и номер паспорта</w:t>
            </w:r>
            <w:r>
              <w:rPr>
                <w:rStyle w:val="a4"/>
              </w:rPr>
              <w:footnoteReference w:id="1"/>
            </w:r>
            <w:r>
              <w:rPr>
                <w:rStyle w:val="a4"/>
              </w:rPr>
              <w:t>*</w:t>
            </w:r>
          </w:p>
        </w:tc>
      </w:tr>
      <w:tr w:rsidR="00DD1631" w14:paraId="76021AF7" w14:textId="77777777">
        <w:trPr>
          <w:trHeight w:val="285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2F59EE3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3DD2A60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2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06AFA2C2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3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B03A5F3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4</w:t>
            </w:r>
          </w:p>
        </w:tc>
      </w:tr>
    </w:tbl>
    <w:p w14:paraId="49D15EB4" w14:textId="77777777" w:rsidR="00DD1631" w:rsidRDefault="00DD1631">
      <w:pPr>
        <w:pStyle w:val="aa"/>
      </w:pPr>
    </w:p>
    <w:tbl>
      <w:tblPr>
        <w:tblW w:w="9645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501"/>
        <w:gridCol w:w="2325"/>
      </w:tblGrid>
      <w:tr w:rsidR="00DD1631" w14:paraId="29BC6463" w14:textId="77777777">
        <w:trPr>
          <w:trHeight w:val="226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002B0BAB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Местонахождение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субъекта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хозяйствования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0E6B3E4B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Фактический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адрес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субъекта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хозяйствования</w:t>
            </w:r>
            <w:proofErr w:type="spellEnd"/>
          </w:p>
          <w:p w14:paraId="43418C4E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(адрес для переписки)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44B05200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Контактные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данные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>:</w:t>
            </w:r>
          </w:p>
          <w:p w14:paraId="3B46A8DC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номер телефона,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факса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электронный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адрес</w:t>
            </w:r>
          </w:p>
          <w:p w14:paraId="20C8D81D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(e-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mail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>), адрес веб-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сайта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5417A25B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Фамилия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имя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отчество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руководителя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субъекта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хозяйствования</w:t>
            </w:r>
            <w:proofErr w:type="spellEnd"/>
          </w:p>
        </w:tc>
      </w:tr>
      <w:tr w:rsidR="00DD1631" w14:paraId="2EC45B18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3B63EFF3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03F909C8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6</w:t>
            </w:r>
          </w:p>
        </w:tc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03F90298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02E538E5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8</w:t>
            </w:r>
          </w:p>
        </w:tc>
      </w:tr>
    </w:tbl>
    <w:p w14:paraId="3DE78083" w14:textId="77777777" w:rsidR="00DD1631" w:rsidRDefault="00DD1631">
      <w:pPr>
        <w:pStyle w:val="aa"/>
      </w:pPr>
    </w:p>
    <w:tbl>
      <w:tblPr>
        <w:tblW w:w="96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385"/>
        <w:gridCol w:w="2430"/>
        <w:gridCol w:w="2505"/>
        <w:gridCol w:w="2322"/>
      </w:tblGrid>
      <w:tr w:rsidR="00DD1631" w14:paraId="321BF979" w14:textId="77777777">
        <w:trPr>
          <w:trHeight w:val="238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539F56F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Перечень услуг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почтовой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связи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предоставляемых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оператором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почтовой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связи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B8986FA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Территория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осуществле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ния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деятельности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в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сфере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предоставления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услуг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почтовой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связи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60C1523" w14:textId="77777777" w:rsidR="00DD1631" w:rsidRDefault="00101FE8">
            <w:pPr>
              <w:jc w:val="center"/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</w:pPr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Номер и дата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приказа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Министерства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связи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Доненцкой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Народной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Республики</w:t>
            </w:r>
            <w:proofErr w:type="spellEnd"/>
          </w:p>
          <w:p w14:paraId="4893C445" w14:textId="77777777" w:rsidR="00DD1631" w:rsidRDefault="00101FE8">
            <w:pPr>
              <w:jc w:val="center"/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</w:pPr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о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внесении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информации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реестр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7DD5BE9" w14:textId="77777777" w:rsidR="00DD1631" w:rsidRDefault="00101FE8">
            <w:pPr>
              <w:jc w:val="center"/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Примечание</w:t>
            </w:r>
            <w:proofErr w:type="spellEnd"/>
          </w:p>
        </w:tc>
      </w:tr>
      <w:tr w:rsidR="00DD1631" w14:paraId="4D3C505E" w14:textId="77777777">
        <w:trPr>
          <w:trHeight w:val="38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63E6C26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9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3C7DBCC" w14:textId="77777777" w:rsidR="00DD1631" w:rsidRDefault="00101FE8">
            <w:pPr>
              <w:jc w:val="center"/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</w:pPr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10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54813D3" w14:textId="77777777" w:rsidR="00DD1631" w:rsidRDefault="00101FE8">
            <w:pPr>
              <w:jc w:val="center"/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</w:pPr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11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92D6304" w14:textId="77777777"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12</w:t>
            </w:r>
          </w:p>
        </w:tc>
      </w:tr>
    </w:tbl>
    <w:p w14:paraId="1DE3FDAB" w14:textId="77777777" w:rsidR="00DD1631" w:rsidRDefault="00DD1631">
      <w:pPr>
        <w:jc w:val="both"/>
        <w:rPr>
          <w:rStyle w:val="a3"/>
          <w:b w:val="0"/>
          <w:position w:val="0"/>
        </w:rPr>
      </w:pPr>
    </w:p>
    <w:sectPr w:rsidR="00DD1631"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C2F63" w14:textId="77777777" w:rsidR="005B042D" w:rsidRDefault="005B042D">
      <w:r>
        <w:separator/>
      </w:r>
    </w:p>
  </w:endnote>
  <w:endnote w:type="continuationSeparator" w:id="0">
    <w:p w14:paraId="5DED0832" w14:textId="77777777" w:rsidR="005B042D" w:rsidRDefault="005B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modern"/>
    <w:pitch w:val="fixed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BDC72" w14:textId="77777777" w:rsidR="005B042D" w:rsidRDefault="005B042D">
      <w:r>
        <w:separator/>
      </w:r>
    </w:p>
  </w:footnote>
  <w:footnote w:type="continuationSeparator" w:id="0">
    <w:p w14:paraId="4802A533" w14:textId="77777777" w:rsidR="005B042D" w:rsidRDefault="005B042D">
      <w:r>
        <w:continuationSeparator/>
      </w:r>
    </w:p>
  </w:footnote>
  <w:footnote w:id="1">
    <w:p w14:paraId="2BBD49D3" w14:textId="77777777" w:rsidR="00DD1631" w:rsidRDefault="00101FE8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*Для физических лиц, которые по своим религиозным или другим убеждениям отказываются от принятия идентификационного номера, официально уведомили об этом соответствующие органы государственной власти и имеют отметку в паспорте.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631"/>
    <w:rsid w:val="00101FE8"/>
    <w:rsid w:val="005B042D"/>
    <w:rsid w:val="00902E81"/>
    <w:rsid w:val="00DD1631"/>
    <w:rsid w:val="00E6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CE1A"/>
  <w15:docId w15:val="{D1F52FF8-0235-493B-AAB1-EC6C9A3A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Pr>
      <w:rFonts w:ascii="Times New Roman" w:eastAsia="Wingdings" w:hAnsi="Times New Roman" w:cs="Wingdings"/>
      <w:b/>
      <w:position w:val="9"/>
      <w:sz w:val="28"/>
      <w:szCs w:val="24"/>
      <w:lang w:val="uk-UA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Исходный текст"/>
    <w:qFormat/>
    <w:rPr>
      <w:rFonts w:ascii="Liberation Mono" w:eastAsia="Courier New" w:hAnsi="Liberation Mono" w:cs="Liberation Mono"/>
    </w:rPr>
  </w:style>
  <w:style w:type="character" w:customStyle="1" w:styleId="a6">
    <w:name w:val="Символы концевой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Фуригана"/>
    <w:qFormat/>
    <w:rPr>
      <w:sz w:val="12"/>
      <w:szCs w:val="12"/>
      <w:u w:val="none"/>
      <w:em w:val="none"/>
    </w:rPr>
  </w:style>
  <w:style w:type="character" w:customStyle="1" w:styleId="1">
    <w:name w:val="Цитата1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styleId="ae">
    <w:name w:val="Normal (Web)"/>
    <w:basedOn w:val="a"/>
    <w:qFormat/>
    <w:pPr>
      <w:widowControl w:val="0"/>
      <w:spacing w:before="280" w:after="280"/>
    </w:pPr>
    <w:rPr>
      <w:rFonts w:ascii="Times New Roman" w:hAnsi="Times New Roman"/>
      <w:highlight w:val="white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10">
    <w:name w:val="toc 1"/>
    <w:basedOn w:val="ad"/>
  </w:style>
  <w:style w:type="paragraph" w:styleId="2">
    <w:name w:val="toc 2"/>
    <w:basedOn w:val="ad"/>
  </w:style>
  <w:style w:type="paragraph" w:styleId="af2">
    <w:name w:val="endnote text"/>
    <w:basedOn w:val="a"/>
  </w:style>
  <w:style w:type="character" w:styleId="af3">
    <w:name w:val="Hyperlink"/>
    <w:basedOn w:val="a0"/>
    <w:uiPriority w:val="99"/>
    <w:unhideWhenUsed/>
    <w:rsid w:val="00902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0-17-2022013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Сарбей Виктор Сергеевич</cp:lastModifiedBy>
  <cp:revision>20</cp:revision>
  <dcterms:created xsi:type="dcterms:W3CDTF">2017-01-26T17:13:00Z</dcterms:created>
  <dcterms:modified xsi:type="dcterms:W3CDTF">2022-06-03T09:03:00Z</dcterms:modified>
  <dc:language>ru-RU</dc:language>
</cp:coreProperties>
</file>