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21EB" w14:textId="77777777" w:rsidR="00D16174" w:rsidRPr="00884689" w:rsidRDefault="00D16174" w:rsidP="00D16174">
      <w:pPr>
        <w:pageBreakBefore/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Приложение 1</w:t>
      </w:r>
    </w:p>
    <w:p w14:paraId="08B24E6C" w14:textId="77777777" w:rsidR="00046B4B" w:rsidRDefault="00046B4B" w:rsidP="00D16174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</w:p>
    <w:p w14:paraId="17712D02" w14:textId="63E5F9F0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884689">
        <w:rPr>
          <w:rFonts w:eastAsia="Times New Roman" w:cs="Times New Roman"/>
          <w:sz w:val="28"/>
          <w:szCs w:val="28"/>
        </w:rPr>
        <w:t>бакалавриат</w:t>
      </w:r>
      <w:r w:rsidRPr="00884689">
        <w:rPr>
          <w:rFonts w:eastAsia="Times New Roman" w:cs="Times New Roman"/>
          <w:sz w:val="28"/>
          <w:szCs w:val="28"/>
          <w:lang w:eastAsia="zh-CN"/>
        </w:rPr>
        <w:t xml:space="preserve"> </w:t>
      </w:r>
    </w:p>
    <w:p w14:paraId="6BD86A22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686C9455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 xml:space="preserve">21.03.03 Геодезия и дистанционное зондирование </w:t>
      </w:r>
    </w:p>
    <w:p w14:paraId="288375FE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4962" w:firstLine="0"/>
        <w:rPr>
          <w:rFonts w:eastAsia="Times New Roman" w:cs="Times New Roman"/>
          <w:sz w:val="28"/>
          <w:szCs w:val="28"/>
          <w:lang w:eastAsia="zh-CN"/>
        </w:rPr>
      </w:pPr>
      <w:r w:rsidRPr="00884689">
        <w:rPr>
          <w:rFonts w:eastAsia="Times New Roman" w:cs="Times New Roman"/>
          <w:sz w:val="28"/>
          <w:szCs w:val="28"/>
          <w:lang w:eastAsia="zh-CN"/>
        </w:rPr>
        <w:t>(пункт 2.1 раздела II)</w:t>
      </w:r>
    </w:p>
    <w:p w14:paraId="56526771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5103" w:firstLine="0"/>
        <w:rPr>
          <w:rFonts w:eastAsia="Times New Roman" w:cs="Times New Roman"/>
          <w:sz w:val="28"/>
          <w:szCs w:val="28"/>
          <w:lang w:eastAsia="zh-CN"/>
        </w:rPr>
      </w:pPr>
    </w:p>
    <w:p w14:paraId="32572F8C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left="5103" w:firstLine="0"/>
        <w:rPr>
          <w:rFonts w:eastAsia="Times New Roman" w:cs="Times New Roman"/>
          <w:sz w:val="28"/>
          <w:szCs w:val="28"/>
          <w:lang w:eastAsia="zh-CN"/>
        </w:rPr>
      </w:pPr>
    </w:p>
    <w:p w14:paraId="6CC3A13B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 w:cs="Times New Roman"/>
          <w:b/>
          <w:bCs/>
          <w:sz w:val="28"/>
          <w:szCs w:val="28"/>
          <w:lang w:eastAsia="zh-CN"/>
        </w:rPr>
      </w:pPr>
      <w:r w:rsidRPr="00884689">
        <w:rPr>
          <w:rFonts w:eastAsia="SimSun" w:cs="Times New Roman"/>
          <w:b/>
          <w:bCs/>
          <w:sz w:val="28"/>
          <w:szCs w:val="28"/>
          <w:lang w:eastAsia="zh-CN"/>
        </w:rPr>
        <w:t>Структура и объём программы бакалавриата</w:t>
      </w:r>
    </w:p>
    <w:p w14:paraId="280D334B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 w:cs="Times New Roman"/>
          <w:bCs/>
          <w:sz w:val="28"/>
          <w:szCs w:val="2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3405"/>
        <w:gridCol w:w="4253"/>
      </w:tblGrid>
      <w:tr w:rsidR="00D16174" w:rsidRPr="00884689" w14:paraId="0FCDA456" w14:textId="77777777" w:rsidTr="000A3A9E">
        <w:tc>
          <w:tcPr>
            <w:tcW w:w="510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D759C97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Структура программы бакалавриата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050640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Объем программы бакалавриата и ее блоков в </w:t>
            </w:r>
            <w:proofErr w:type="spellStart"/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6174" w:rsidRPr="00884689" w14:paraId="2890554E" w14:textId="77777777" w:rsidTr="000A3A9E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5F263DF9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Блок 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46547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Дисциплины (модули)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4E3D3E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160</w:t>
            </w:r>
          </w:p>
        </w:tc>
      </w:tr>
      <w:tr w:rsidR="00D16174" w:rsidRPr="00884689" w14:paraId="1DFD0FE4" w14:textId="77777777" w:rsidTr="000A3A9E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44256CC0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Блок 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C9CC4D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AF9BE9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30</w:t>
            </w:r>
          </w:p>
        </w:tc>
      </w:tr>
      <w:tr w:rsidR="00D16174" w:rsidRPr="00884689" w14:paraId="7E1FB938" w14:textId="77777777" w:rsidTr="000A3A9E">
        <w:tc>
          <w:tcPr>
            <w:tcW w:w="1698" w:type="dxa"/>
            <w:tcBorders>
              <w:top w:val="single" w:sz="4" w:space="0" w:color="auto"/>
              <w:bottom w:val="nil"/>
              <w:right w:val="nil"/>
            </w:tcBorders>
          </w:tcPr>
          <w:p w14:paraId="105753EE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Блок 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B8A7C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3C734A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не менее 9</w:t>
            </w:r>
          </w:p>
        </w:tc>
      </w:tr>
      <w:tr w:rsidR="00D16174" w:rsidRPr="00884689" w14:paraId="57DDC769" w14:textId="77777777" w:rsidTr="000A3A9E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118EC2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Объем программы бакалавриата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E743B" w14:textId="77777777" w:rsidR="00D16174" w:rsidRPr="00884689" w:rsidRDefault="00D16174" w:rsidP="000A3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4689">
              <w:rPr>
                <w:rFonts w:eastAsiaTheme="minorEastAsia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14:paraId="7237E806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zh-CN"/>
        </w:rPr>
      </w:pPr>
    </w:p>
    <w:p w14:paraId="65CD290F" w14:textId="77777777" w:rsidR="00D16174" w:rsidRPr="00884689" w:rsidRDefault="00D16174" w:rsidP="00D16174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lang w:eastAsia="zh-CN"/>
        </w:rPr>
      </w:pPr>
    </w:p>
    <w:p w14:paraId="6242A390" w14:textId="77777777" w:rsidR="00536856" w:rsidRDefault="00536856"/>
    <w:sectPr w:rsidR="0053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74"/>
    <w:rsid w:val="00046B4B"/>
    <w:rsid w:val="00536856"/>
    <w:rsid w:val="00B2521D"/>
    <w:rsid w:val="00C37F16"/>
    <w:rsid w:val="00D16174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D705"/>
  <w15:chartTrackingRefBased/>
  <w15:docId w15:val="{D450CF9A-401C-46B1-A16C-F4E432D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174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2</cp:revision>
  <dcterms:created xsi:type="dcterms:W3CDTF">2022-05-26T10:29:00Z</dcterms:created>
  <dcterms:modified xsi:type="dcterms:W3CDTF">2022-07-11T06:44:00Z</dcterms:modified>
</cp:coreProperties>
</file>