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0045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6</w:t>
      </w:r>
    </w:p>
    <w:p w14:paraId="14073C5F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74A3D22A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BC2844D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056E211A" w14:textId="17864BDB" w:rsidR="00FA79B4" w:rsidRPr="009448D3" w:rsidRDefault="00D078A9" w:rsidP="009448D3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2</w:t>
      </w:r>
      <w:r w:rsidR="00974E63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4DAC155" w14:textId="52DD227D" w:rsidR="00FA79B4" w:rsidRPr="009448D3" w:rsidRDefault="00FA79B4" w:rsidP="009448D3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448D3">
        <w:rPr>
          <w:rFonts w:ascii="Times New Roman" w:hAnsi="Times New Roman"/>
          <w:i/>
          <w:iCs/>
          <w:color w:val="A6A6A6" w:themeColor="background1" w:themeShade="A6"/>
        </w:rPr>
        <w:t>в ред</w:t>
      </w:r>
      <w:r w:rsidR="009448D3" w:rsidRPr="009448D3">
        <w:rPr>
          <w:rFonts w:ascii="Times New Roman" w:hAnsi="Times New Roman"/>
          <w:i/>
          <w:iCs/>
          <w:color w:val="A6A6A6" w:themeColor="background1" w:themeShade="A6"/>
        </w:rPr>
        <w:t xml:space="preserve">. </w:t>
      </w:r>
      <w:r w:rsidRPr="009448D3">
        <w:rPr>
          <w:rFonts w:ascii="Times New Roman" w:hAnsi="Times New Roman"/>
          <w:i/>
          <w:iCs/>
          <w:color w:val="A6A6A6" w:themeColor="background1" w:themeShade="A6"/>
        </w:rPr>
        <w:t xml:space="preserve">приказа Министерства финансов </w:t>
      </w:r>
      <w:r w:rsidRPr="009448D3">
        <w:rPr>
          <w:rFonts w:ascii="Times New Roman" w:hAnsi="Times New Roman" w:cs="Times New Roman"/>
          <w:i/>
          <w:iCs/>
          <w:color w:val="A6A6A6" w:themeColor="background1" w:themeShade="A6"/>
        </w:rPr>
        <w:t>ДНР</w:t>
      </w:r>
      <w:r w:rsidR="009448D3" w:rsidRPr="009448D3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A24E4D" w:rsidRPr="00041BCC">
          <w:rPr>
            <w:rStyle w:val="af1"/>
            <w:rFonts w:ascii="Times New Roman" w:hAnsi="Times New Roman" w:cs="Times New Roman"/>
            <w:i/>
            <w:iCs/>
          </w:rPr>
          <w:t xml:space="preserve">от </w:t>
        </w:r>
        <w:r w:rsidR="00A06CEF" w:rsidRPr="00041BCC">
          <w:rPr>
            <w:rStyle w:val="af1"/>
            <w:rFonts w:ascii="Times New Roman" w:hAnsi="Times New Roman" w:cs="Times New Roman"/>
            <w:i/>
            <w:iCs/>
          </w:rPr>
          <w:t>29</w:t>
        </w:r>
        <w:r w:rsidR="00A24E4D" w:rsidRPr="00041BCC">
          <w:rPr>
            <w:rStyle w:val="af1"/>
            <w:rFonts w:ascii="Times New Roman" w:hAnsi="Times New Roman" w:cs="Times New Roman"/>
            <w:i/>
            <w:iCs/>
          </w:rPr>
          <w:t xml:space="preserve">.05.2023 № </w:t>
        </w:r>
        <w:r w:rsidR="00A06CEF" w:rsidRPr="00041BCC">
          <w:rPr>
            <w:rStyle w:val="af1"/>
            <w:rFonts w:ascii="Times New Roman" w:hAnsi="Times New Roman" w:cs="Times New Roman"/>
            <w:i/>
            <w:iCs/>
          </w:rPr>
          <w:t>60</w:t>
        </w:r>
      </w:hyperlink>
      <w:r w:rsidR="00A24E4D" w:rsidRPr="00A06CEF">
        <w:rPr>
          <w:rFonts w:ascii="Times New Roman" w:hAnsi="Times New Roman" w:cs="Times New Roman"/>
        </w:rPr>
        <w:t>)</w:t>
      </w:r>
    </w:p>
    <w:p w14:paraId="688E4586" w14:textId="77777777" w:rsidR="00FA79B4" w:rsidRPr="00FA79B4" w:rsidRDefault="00FA79B4" w:rsidP="00D078A9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6070B4E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3E66B794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496C40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D55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4533A4A0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D8E39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D1F0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25C3500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F700E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26F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96ED291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A115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6C3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04054B6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0F03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11B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EFEA408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258"/>
      <w:bookmarkEnd w:id="1"/>
    </w:p>
    <w:p w14:paraId="19E79F8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ОТЧЕТ</w:t>
      </w:r>
    </w:p>
    <w:p w14:paraId="65E09320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о кассовых поступлениях в бюджет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Донецкой Народной Республики</w:t>
      </w:r>
    </w:p>
    <w:p w14:paraId="73792796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F09417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по состоянию на «____» ________ 20__ г.</w:t>
      </w:r>
    </w:p>
    <w:p w14:paraId="6D6DEDBA" w14:textId="77777777" w:rsidR="00D078A9" w:rsidRPr="00D078A9" w:rsidRDefault="00D078A9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45DB54" w14:textId="77777777" w:rsidR="00D078A9" w:rsidRPr="00D078A9" w:rsidRDefault="00D078A9" w:rsidP="00D0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3435"/>
        <w:gridCol w:w="2268"/>
      </w:tblGrid>
      <w:tr w:rsidR="00D078A9" w:rsidRPr="00D078A9" w14:paraId="22FFD27B" w14:textId="77777777" w:rsidTr="002F111E">
        <w:trPr>
          <w:trHeight w:val="645"/>
          <w:tblCellSpacing w:w="5" w:type="nil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BE8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поступления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63F0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классификации доходов бюджетов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D7BB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D078A9" w:rsidRPr="00D078A9" w14:paraId="66895E7E" w14:textId="77777777" w:rsidTr="002F111E">
        <w:trPr>
          <w:trHeight w:val="33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789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741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E03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D078A9" w:rsidRPr="00D078A9" w14:paraId="78A8446B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AF0A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FDBB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BE2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485A1EC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C41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877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C9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7A7CBE4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B51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D5C2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B45C34A" w14:textId="77777777" w:rsidR="00D078A9" w:rsidRPr="00D078A9" w:rsidRDefault="00D078A9" w:rsidP="00D0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D078A9" w:rsidRPr="00D078A9" w14:paraId="6F7F48D3" w14:textId="77777777" w:rsidTr="002F111E">
        <w:tc>
          <w:tcPr>
            <w:tcW w:w="4536" w:type="dxa"/>
          </w:tcPr>
          <w:p w14:paraId="6E61E97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3D455BC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Главный распорядитель средств </w:t>
            </w:r>
          </w:p>
          <w:p w14:paraId="28DDF4E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Донецкой Народной Республики</w:t>
            </w:r>
          </w:p>
          <w:p w14:paraId="6607EF3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before="240"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М. П.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____________________</w:t>
            </w:r>
          </w:p>
          <w:p w14:paraId="597119E0" w14:textId="2CD80869" w:rsidR="00D078A9" w:rsidRPr="00D078A9" w:rsidRDefault="00787CE8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(расшифровка подписи)</w:t>
            </w:r>
          </w:p>
          <w:p w14:paraId="62FA7AB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E43B91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«____» _______________ 20__ г.</w:t>
            </w:r>
          </w:p>
        </w:tc>
        <w:tc>
          <w:tcPr>
            <w:tcW w:w="5103" w:type="dxa"/>
          </w:tcPr>
          <w:p w14:paraId="4720A10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49CED5DF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EEFB2A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A5F7C0" w14:textId="48B46DB9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  ______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</w:t>
            </w:r>
          </w:p>
          <w:p w14:paraId="361E7258" w14:textId="1A92C79D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(подпись) 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(расшифровка подписи)</w:t>
            </w:r>
          </w:p>
          <w:p w14:paraId="49155B8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20"/>
                <w:lang w:bidi="ar-SA"/>
              </w:rPr>
            </w:pPr>
          </w:p>
          <w:p w14:paraId="536547C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Телефон _______________________________ </w:t>
            </w:r>
          </w:p>
        </w:tc>
      </w:tr>
    </w:tbl>
    <w:p w14:paraId="0119B4F3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D078A9" w:rsidRPr="00D078A9" w:rsidSect="002F111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2F83" w14:textId="77777777" w:rsidR="005A5180" w:rsidRDefault="005A5180" w:rsidP="00E95579">
      <w:r>
        <w:separator/>
      </w:r>
    </w:p>
  </w:endnote>
  <w:endnote w:type="continuationSeparator" w:id="0">
    <w:p w14:paraId="36EA3158" w14:textId="77777777" w:rsidR="005A5180" w:rsidRDefault="005A5180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6B56" w14:textId="77777777" w:rsidR="005A5180" w:rsidRDefault="005A5180" w:rsidP="00E95579">
      <w:r>
        <w:separator/>
      </w:r>
    </w:p>
  </w:footnote>
  <w:footnote w:type="continuationSeparator" w:id="0">
    <w:p w14:paraId="29454816" w14:textId="77777777" w:rsidR="005A5180" w:rsidRDefault="005A5180" w:rsidP="00E9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41BCC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3001"/>
    <w:rsid w:val="003670EC"/>
    <w:rsid w:val="00387C4C"/>
    <w:rsid w:val="003A230B"/>
    <w:rsid w:val="003C0295"/>
    <w:rsid w:val="003C41CB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A5180"/>
    <w:rsid w:val="005C1842"/>
    <w:rsid w:val="005D22DF"/>
    <w:rsid w:val="005D2493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87CE8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448D3"/>
    <w:rsid w:val="00951C50"/>
    <w:rsid w:val="00960A4D"/>
    <w:rsid w:val="009643E0"/>
    <w:rsid w:val="009735F8"/>
    <w:rsid w:val="00974E63"/>
    <w:rsid w:val="00991CDE"/>
    <w:rsid w:val="009953E9"/>
    <w:rsid w:val="009B584E"/>
    <w:rsid w:val="009D2309"/>
    <w:rsid w:val="009F6109"/>
    <w:rsid w:val="00A06CEF"/>
    <w:rsid w:val="00A24E4D"/>
    <w:rsid w:val="00A370AD"/>
    <w:rsid w:val="00A55385"/>
    <w:rsid w:val="00A60436"/>
    <w:rsid w:val="00A66C77"/>
    <w:rsid w:val="00A93ABE"/>
    <w:rsid w:val="00A965D3"/>
    <w:rsid w:val="00AB0AEF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626B5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A79B4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7AC28536-5574-4D42-BA33-D561329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4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60-202305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FD5C-35E3-4CED-93FD-48FE1C44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Грищенко Инна Викторовна</cp:lastModifiedBy>
  <cp:revision>34</cp:revision>
  <cp:lastPrinted>2023-04-28T08:48:00Z</cp:lastPrinted>
  <dcterms:created xsi:type="dcterms:W3CDTF">2023-01-10T12:58:00Z</dcterms:created>
  <dcterms:modified xsi:type="dcterms:W3CDTF">2023-06-06T06:58:00Z</dcterms:modified>
</cp:coreProperties>
</file>