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B4E" w:rsidRPr="00D24B4E" w:rsidRDefault="00D24B4E" w:rsidP="00D24B4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-377190</wp:posOffset>
                </wp:positionV>
                <wp:extent cx="676275" cy="323850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1.95pt;margin-top:-29.7pt;width:5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LcRgIAAEwEAAAOAAAAZHJzL2Uyb0RvYy54bWysVE1uEzEU3iNxB8t7Osk0SdNRJlWVUoRU&#10;oFLhAI7Hk7Hw2ObZySSskNgicQQOwQbx0zNMbsSzJw0pbBBiFpafn/35e9/7PJOzda3ISoCTRue0&#10;f9SjRGhuCqkXOX318vLRmBLnmS6YMlrkdCMcPZs+fDBpbCZSUxlVCCAIol3W2JxW3tssSRyvRM3c&#10;kbFCY7I0UDOPISySAliD6LVK0l5vlDQGCguGC+dw9aJL0mnEL0vB/YuydMITlVPk5uMIcZyHMZlO&#10;WLYAZivJdzTYP7ComdR46R7qgnlGliD/gKolB+NM6Y+4qRNTlpKLWANW0+/9Vs1NxayItaA4zu5l&#10;cv8Plj9fXQORRU5TSjSrsUXtp+277cf2e3u7fd9+bm/bb9sP7Y/2S/uVpEGvxroMj93YawgVO3tl&#10;+GtHtJlVTC/EOYBpKsEKZNkP+5N7B0Lg8CiZN89MgdexpTdRunUJdQBEUcg6dmiz75BYe8JxcXQy&#10;Sk+GlHBMHafH42HsYMKyu8MWnH8iTE3CJKeABojgbHXlfCDDsrstkbxRsriUSsUAFvOZArJiaJbL&#10;+EX+WOPhNqVJk9PTYTqMyPdy7u8gaunR9UrWOR33wtf5MKj2WBfRk55J1c2RstI7GYNyXQfmptig&#10;imA6S+MTxEll4C0lDdo5p+7NkoGgRD3V2InT/mAQ/B+DwfAkxQAOM/PDDNMcoXLqKemmM9+9maUF&#10;uajwpn6sXZtz7F4po7Khsx2rHVm0bBR897zCmziM465fP4HpTwAAAP//AwBQSwMEFAAGAAgAAAAh&#10;ABVI9mfeAAAACgEAAA8AAABkcnMvZG93bnJldi54bWxMj01PwkAQhu8m/ofNmHiDrVAM1G6JYo0X&#10;D4h6H3bHtnE/mu4CxV/veNLbfDx555lyPTorjjTELngFN9MMBHkdTOcbBe9vT5MliJjQG7TBk4Iz&#10;RVhXlxclFiac/Csdd6kRHOJjgQralPpCyqhbchinoSfPu88wOEzcDo00A5443Fk5y7Jb6bDzfKHF&#10;njYt6a/dwSnYIj5uv5+1fqjPL3lNm4+aglXq+mq8vwORaEx/MPzqszpU7LQPB2+isAry2XzFqILJ&#10;YpWDYGIxz7jY82SZg6xK+f+F6gcAAP//AwBQSwECLQAUAAYACAAAACEAtoM4kv4AAADhAQAAEwAA&#10;AAAAAAAAAAAAAAAAAAAAW0NvbnRlbnRfVHlwZXNdLnhtbFBLAQItABQABgAIAAAAIQA4/SH/1gAA&#10;AJQBAAALAAAAAAAAAAAAAAAAAC8BAABfcmVscy8ucmVsc1BLAQItABQABgAIAAAAIQCOgfLcRgIA&#10;AEwEAAAOAAAAAAAAAAAAAAAAAC4CAABkcnMvZTJvRG9jLnhtbFBLAQItABQABgAIAAAAIQAVSPZn&#10;3gAAAAoBAAAPAAAAAAAAAAAAAAAAAKAEAABkcnMvZG93bnJldi54bWxQSwUGAAAAAAQABADzAAAA&#10;qwUAAAAA&#10;" strokecolor="white"/>
            </w:pict>
          </mc:Fallback>
        </mc:AlternateConten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D24B4E" w:rsidRPr="00D24B4E" w:rsidRDefault="00D24B4E" w:rsidP="00D24B4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«О нагрудном знаке «Почетный транспортник Донецкой Народной Республики»</w:t>
      </w:r>
    </w:p>
    <w:p w:rsidR="00D24B4E" w:rsidRPr="00D24B4E" w:rsidRDefault="00D24B4E" w:rsidP="00D24B4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4)</w:t>
      </w:r>
    </w:p>
    <w:p w:rsidR="00D24B4E" w:rsidRPr="00D24B4E" w:rsidRDefault="00D24B4E" w:rsidP="00D24B4E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4E" w:rsidRPr="00D24B4E" w:rsidRDefault="00D24B4E" w:rsidP="00D24B4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нагрудного знака</w:t>
      </w:r>
    </w:p>
    <w:p w:rsidR="00D24B4E" w:rsidRPr="00D24B4E" w:rsidRDefault="00D24B4E" w:rsidP="00D24B4E">
      <w:pPr>
        <w:tabs>
          <w:tab w:val="center" w:pos="4961"/>
          <w:tab w:val="left" w:pos="6345"/>
          <w:tab w:val="left" w:pos="76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«Почетный транспортник Донецкой Народной Республики» </w:t>
      </w:r>
    </w:p>
    <w:p w:rsidR="00D24B4E" w:rsidRPr="00D24B4E" w:rsidRDefault="00D24B4E" w:rsidP="00D24B4E">
      <w:pPr>
        <w:tabs>
          <w:tab w:val="center" w:pos="4961"/>
          <w:tab w:val="left" w:pos="6345"/>
          <w:tab w:val="left" w:pos="76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3314700"/>
            <wp:effectExtent l="0" t="0" r="0" b="0"/>
            <wp:docPr id="1" name="Рисунок 1" descr="IMG_20230929_124059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30929_124059_9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ОПИСАНИЕ</w:t>
      </w:r>
    </w:p>
    <w:p w:rsidR="00D24B4E" w:rsidRPr="00D24B4E" w:rsidRDefault="00D24B4E" w:rsidP="00D24B4E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знаку «Почетный транспортник Донецкой Народной Республики»</w:t>
      </w:r>
    </w:p>
    <w:p w:rsidR="00D24B4E" w:rsidRPr="00D24B4E" w:rsidRDefault="00D24B4E" w:rsidP="00D24B4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Calibri" w:hAnsi="Times New Roman" w:cs="Times New Roman"/>
          <w:sz w:val="28"/>
          <w:szCs w:val="28"/>
        </w:rPr>
        <w:t xml:space="preserve">Знак состоит из основы знака и четырёхугольной колодки. </w: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знака изготавливается из сплава меди и имеет форму </w:t>
      </w:r>
      <w:proofErr w:type="spellStart"/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восьмилучевой</w:t>
      </w:r>
      <w:proofErr w:type="spellEnd"/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 с гранёными лучами.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стороне основы знака в центре расположен круг, внутри которого в нижней части помещено стилизованное изображение крыльев с рулевым колесом в центре. От крыльев к верху круга размещено изображение двух сходящихся к верху дорог. В верхней части круга размещена надпись «ПОЧЕТНЫЙ ТРАНСПОРТНИК», в </w:t>
      </w:r>
      <w:proofErr w:type="gramStart"/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нижней</w:t>
      </w:r>
      <w:proofErr w:type="gramEnd"/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«ДОНЕЦКАЯ НАРОДНАЯ РЕСПУБЛИКА». Знак покрыт декоративными эмалями. Круг имеет фон белого цвета, дороги и фон между крыльями, рулевым колесом и кругом – черного цвета, фон между дорогами – синего цвета, фон внутри рулевого колеса – красного цвета.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обороте знака нанесён зигзагообразный орнамент.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изображения и надписи выпуклые.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покрыт гальваническим способом покрытием золотистого цвета.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4E" w:rsidRDefault="00D24B4E" w:rsidP="00D24B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4E" w:rsidRPr="00D24B4E" w:rsidRDefault="00D24B4E" w:rsidP="00D24B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приложения 1</w:t>
      </w:r>
    </w:p>
    <w:p w:rsidR="00D24B4E" w:rsidRPr="00D24B4E" w:rsidRDefault="00D24B4E" w:rsidP="00D24B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знака крепится посредством ушка и колечка к колодке, обтянутой муаровой лентой. Муаровая лента выполнена в вертикальном расположении флага Донецкой Народной Республики. 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оборотной стороне колодки для прикрепления к одежде имеется булавка.</w:t>
      </w:r>
    </w:p>
    <w:p w:rsidR="005D27C6" w:rsidRDefault="00D24B4E" w:rsidP="00D24B4E">
      <w:pPr>
        <w:spacing w:after="0" w:line="240" w:lineRule="auto"/>
        <w:ind w:firstLine="709"/>
        <w:jc w:val="both"/>
      </w:pPr>
      <w:r w:rsidRPr="00D24B4E">
        <w:rPr>
          <w:rFonts w:ascii="Times New Roman" w:eastAsia="Calibri" w:hAnsi="Times New Roman" w:cs="Times New Roman"/>
          <w:sz w:val="28"/>
          <w:szCs w:val="28"/>
        </w:rPr>
        <w:t>Габаритный размер знака – 50</w:t>
      </w:r>
      <w:r w:rsidR="004D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B4E">
        <w:rPr>
          <w:rFonts w:ascii="Times New Roman" w:eastAsia="Calibri" w:hAnsi="Times New Roman" w:cs="Times New Roman"/>
          <w:sz w:val="28"/>
          <w:szCs w:val="28"/>
        </w:rPr>
        <w:t>х</w:t>
      </w:r>
      <w:r w:rsidR="004D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B4E">
        <w:rPr>
          <w:rFonts w:ascii="Times New Roman" w:eastAsia="Calibri" w:hAnsi="Times New Roman" w:cs="Times New Roman"/>
          <w:sz w:val="28"/>
          <w:szCs w:val="28"/>
        </w:rPr>
        <w:t>50 мм, колодки – 32</w:t>
      </w:r>
      <w:r w:rsidR="004D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B4E">
        <w:rPr>
          <w:rFonts w:ascii="Times New Roman" w:eastAsia="Calibri" w:hAnsi="Times New Roman" w:cs="Times New Roman"/>
          <w:sz w:val="28"/>
          <w:szCs w:val="28"/>
        </w:rPr>
        <w:t>х</w:t>
      </w:r>
      <w:r w:rsidR="004D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B4E">
        <w:rPr>
          <w:rFonts w:ascii="Times New Roman" w:eastAsia="Calibri" w:hAnsi="Times New Roman" w:cs="Times New Roman"/>
          <w:sz w:val="28"/>
          <w:szCs w:val="28"/>
        </w:rPr>
        <w:t>21 мм.</w:t>
      </w:r>
    </w:p>
    <w:sectPr w:rsidR="005D27C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D9" w:rsidRDefault="004D555F">
      <w:pPr>
        <w:spacing w:after="0" w:line="240" w:lineRule="auto"/>
      </w:pPr>
      <w:r>
        <w:separator/>
      </w:r>
    </w:p>
  </w:endnote>
  <w:endnote w:type="continuationSeparator" w:id="0">
    <w:p w:rsidR="00237FD9" w:rsidRDefault="004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D9" w:rsidRDefault="004D555F">
      <w:pPr>
        <w:spacing w:after="0" w:line="240" w:lineRule="auto"/>
      </w:pPr>
      <w:r>
        <w:separator/>
      </w:r>
    </w:p>
  </w:footnote>
  <w:footnote w:type="continuationSeparator" w:id="0">
    <w:p w:rsidR="00237FD9" w:rsidRDefault="004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4" w:rsidRDefault="00D24B4E" w:rsidP="00915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3C4" w:rsidRDefault="00AD1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4" w:rsidRDefault="00D24B4E" w:rsidP="00915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3C3">
      <w:rPr>
        <w:rStyle w:val="a5"/>
        <w:noProof/>
      </w:rPr>
      <w:t>1</w:t>
    </w:r>
    <w:r>
      <w:rPr>
        <w:rStyle w:val="a5"/>
      </w:rPr>
      <w:fldChar w:fldCharType="end"/>
    </w:r>
  </w:p>
  <w:p w:rsidR="00B173C4" w:rsidRDefault="00AD13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83"/>
    <w:rsid w:val="00237FD9"/>
    <w:rsid w:val="004D555F"/>
    <w:rsid w:val="005D27C6"/>
    <w:rsid w:val="009E6D83"/>
    <w:rsid w:val="00AD13C3"/>
    <w:rsid w:val="00D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4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4B4E"/>
  </w:style>
  <w:style w:type="paragraph" w:styleId="a6">
    <w:name w:val="Balloon Text"/>
    <w:basedOn w:val="a"/>
    <w:link w:val="a7"/>
    <w:uiPriority w:val="99"/>
    <w:semiHidden/>
    <w:unhideWhenUsed/>
    <w:rsid w:val="00D2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4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4B4E"/>
  </w:style>
  <w:style w:type="paragraph" w:styleId="a6">
    <w:name w:val="Balloon Text"/>
    <w:basedOn w:val="a"/>
    <w:link w:val="a7"/>
    <w:uiPriority w:val="99"/>
    <w:semiHidden/>
    <w:unhideWhenUsed/>
    <w:rsid w:val="00D2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Люботина Валерия Павловна</cp:lastModifiedBy>
  <cp:revision>2</cp:revision>
  <dcterms:created xsi:type="dcterms:W3CDTF">2023-10-16T12:14:00Z</dcterms:created>
  <dcterms:modified xsi:type="dcterms:W3CDTF">2023-10-16T12:14:00Z</dcterms:modified>
</cp:coreProperties>
</file>