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E818" w14:textId="77777777" w:rsidR="00FD4729" w:rsidRDefault="00D96308">
      <w:pPr>
        <w:pStyle w:val="20"/>
        <w:spacing w:after="0"/>
      </w:pPr>
      <w:r>
        <w:t>Приложение</w:t>
      </w:r>
    </w:p>
    <w:p w14:paraId="03D8325C" w14:textId="29AF7E6E" w:rsidR="0081613E" w:rsidRDefault="00D96308" w:rsidP="0081613E">
      <w:pPr>
        <w:pStyle w:val="20"/>
        <w:spacing w:after="0"/>
      </w:pPr>
      <w:r>
        <w:t>к распоряжению Правительства Донецкой Народной Республики от 31 августа 2023 г. № 70-Р2</w:t>
      </w:r>
    </w:p>
    <w:p w14:paraId="4C91FF7A" w14:textId="242AC8F1" w:rsidR="0081613E" w:rsidRDefault="0081613E" w:rsidP="0081613E">
      <w:pPr>
        <w:pStyle w:val="20"/>
        <w:spacing w:after="0"/>
      </w:pPr>
      <w:r>
        <w:t>(</w:t>
      </w:r>
      <w:r w:rsidRPr="0081613E">
        <w:rPr>
          <w:i/>
          <w:iCs/>
          <w:color w:val="A6A6A6" w:themeColor="background1" w:themeShade="A6"/>
        </w:rPr>
        <w:t>в ред. распоряжения Правительства ДНР</w:t>
      </w:r>
      <w:r w:rsidRPr="0081613E">
        <w:rPr>
          <w:i/>
          <w:iCs/>
        </w:rPr>
        <w:t xml:space="preserve"> </w:t>
      </w:r>
      <w:hyperlink r:id="rId6" w:history="1">
        <w:r w:rsidRPr="00241363">
          <w:rPr>
            <w:rStyle w:val="a6"/>
            <w:i/>
            <w:iCs/>
          </w:rPr>
          <w:t>от 16.11.2023 № 97-Р4</w:t>
        </w:r>
      </w:hyperlink>
      <w:r>
        <w:t>)</w:t>
      </w:r>
    </w:p>
    <w:p w14:paraId="4B916BBC" w14:textId="24DEDA20" w:rsidR="0081613E" w:rsidRDefault="0081613E" w:rsidP="0081613E">
      <w:pPr>
        <w:pStyle w:val="20"/>
        <w:spacing w:after="0"/>
      </w:pPr>
      <w:bookmarkStart w:id="0" w:name="_GoBack"/>
      <w:bookmarkEnd w:id="0"/>
    </w:p>
    <w:p w14:paraId="1462B467" w14:textId="77777777" w:rsidR="0081613E" w:rsidRDefault="0081613E" w:rsidP="0081613E">
      <w:pPr>
        <w:pStyle w:val="20"/>
        <w:spacing w:after="0"/>
      </w:pPr>
    </w:p>
    <w:p w14:paraId="5A8664C3" w14:textId="77777777" w:rsidR="00FD4729" w:rsidRDefault="00D96308">
      <w:pPr>
        <w:pStyle w:val="1"/>
      </w:pPr>
      <w:r>
        <w:t>Перечень пассажирского транспорта, приобретаемого в рамках реализации Программы социального экономического</w:t>
      </w:r>
      <w:r>
        <w:br/>
        <w:t>развития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5285"/>
        <w:gridCol w:w="2174"/>
        <w:gridCol w:w="1982"/>
        <w:gridCol w:w="1949"/>
        <w:gridCol w:w="2424"/>
      </w:tblGrid>
      <w:tr w:rsidR="00FD4729" w14:paraId="04AB013E" w14:textId="77777777">
        <w:trPr>
          <w:trHeight w:hRule="exact" w:val="108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46255" w14:textId="77777777" w:rsidR="00FD4729" w:rsidRDefault="00D96308">
            <w:pPr>
              <w:pStyle w:val="a5"/>
            </w:pPr>
            <w:r>
              <w:t>№ п/п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D3A63" w14:textId="77777777" w:rsidR="00FD4729" w:rsidRDefault="00D9630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целевого мероприятия</w:t>
            </w:r>
          </w:p>
        </w:tc>
        <w:tc>
          <w:tcPr>
            <w:tcW w:w="8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A3D5" w14:textId="77777777" w:rsidR="00FD4729" w:rsidRDefault="00D96308">
            <w:pPr>
              <w:pStyle w:val="a5"/>
            </w:pPr>
            <w:r>
              <w:t>Количество единиц и класс подвижного состава</w:t>
            </w:r>
          </w:p>
        </w:tc>
      </w:tr>
      <w:tr w:rsidR="00FD4729" w14:paraId="38E667D9" w14:textId="77777777">
        <w:trPr>
          <w:trHeight w:hRule="exact" w:val="432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5B595A" w14:textId="77777777" w:rsidR="00FD4729" w:rsidRDefault="00FD4729"/>
        </w:tc>
        <w:tc>
          <w:tcPr>
            <w:tcW w:w="5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7FA384" w14:textId="77777777" w:rsidR="00FD4729" w:rsidRDefault="00FD4729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0E647" w14:textId="77777777" w:rsidR="00FD4729" w:rsidRDefault="00D96308">
            <w:pPr>
              <w:pStyle w:val="a5"/>
            </w:pPr>
            <w: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F1E23" w14:textId="77777777" w:rsidR="00FD4729" w:rsidRDefault="00D96308">
            <w:pPr>
              <w:pStyle w:val="a5"/>
            </w:pPr>
            <w:r>
              <w:t>2023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41794" w14:textId="77777777" w:rsidR="00FD4729" w:rsidRDefault="00D96308">
            <w:pPr>
              <w:pStyle w:val="a5"/>
            </w:pPr>
            <w:r>
              <w:t>2024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740F" w14:textId="77777777" w:rsidR="00FD4729" w:rsidRDefault="00D96308">
            <w:pPr>
              <w:pStyle w:val="a5"/>
            </w:pPr>
            <w:r>
              <w:t>2025</w:t>
            </w:r>
          </w:p>
        </w:tc>
      </w:tr>
      <w:tr w:rsidR="00FD4729" w14:paraId="23DB25B1" w14:textId="77777777">
        <w:trPr>
          <w:trHeight w:hRule="exact" w:val="3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AC82B" w14:textId="77777777" w:rsidR="00FD4729" w:rsidRDefault="00D96308">
            <w:pPr>
              <w:pStyle w:val="a5"/>
            </w:pPr>
            <w: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E1FBE" w14:textId="77777777" w:rsidR="00FD4729" w:rsidRDefault="00D9630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49B43" w14:textId="77777777" w:rsidR="00FD4729" w:rsidRDefault="00D96308">
            <w:pPr>
              <w:pStyle w:val="a5"/>
            </w:pPr>
            <w: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507A6" w14:textId="77777777" w:rsidR="00FD4729" w:rsidRDefault="00D96308">
            <w:pPr>
              <w:pStyle w:val="a5"/>
            </w:pPr>
            <w: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32886" w14:textId="77777777" w:rsidR="00FD4729" w:rsidRDefault="00D96308">
            <w:pPr>
              <w:pStyle w:val="a5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65F85" w14:textId="77777777" w:rsidR="00FD4729" w:rsidRDefault="00D96308">
            <w:pPr>
              <w:pStyle w:val="a5"/>
            </w:pPr>
            <w:r>
              <w:t>6</w:t>
            </w:r>
          </w:p>
        </w:tc>
      </w:tr>
      <w:tr w:rsidR="00FD4729" w14:paraId="6F3098CF" w14:textId="77777777">
        <w:trPr>
          <w:trHeight w:hRule="exact" w:val="25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1CFDE" w14:textId="77777777" w:rsidR="00FD4729" w:rsidRDefault="00D96308">
            <w:pPr>
              <w:pStyle w:val="a5"/>
            </w:pPr>
            <w: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05173" w14:textId="77777777" w:rsidR="00FD4729" w:rsidRDefault="00D96308">
            <w:pPr>
              <w:pStyle w:val="a5"/>
              <w:spacing w:line="254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подвижного состава общего пользования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18A26" w14:textId="1116B490" w:rsidR="00FD4729" w:rsidRDefault="00D96308">
            <w:pPr>
              <w:pStyle w:val="a5"/>
            </w:pPr>
            <w:r>
              <w:t>27</w:t>
            </w:r>
            <w:r w:rsidR="0081613E"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0079C" w14:textId="77777777" w:rsidR="0081613E" w:rsidRDefault="0081613E">
            <w:pPr>
              <w:pStyle w:val="a5"/>
            </w:pPr>
            <w:r>
              <w:t>68 в т.ч.</w:t>
            </w:r>
          </w:p>
          <w:p w14:paraId="085A1D36" w14:textId="77777777" w:rsidR="0081613E" w:rsidRDefault="0081613E">
            <w:pPr>
              <w:pStyle w:val="a5"/>
            </w:pPr>
            <w:r>
              <w:t xml:space="preserve"> СК-49 </w:t>
            </w:r>
          </w:p>
          <w:p w14:paraId="3E4F0C65" w14:textId="77777777" w:rsidR="0081613E" w:rsidRDefault="0081613E">
            <w:pPr>
              <w:pStyle w:val="a5"/>
            </w:pPr>
            <w:r>
              <w:t xml:space="preserve">БК-5 </w:t>
            </w:r>
          </w:p>
          <w:p w14:paraId="571BF107" w14:textId="77777777" w:rsidR="0081613E" w:rsidRDefault="0081613E">
            <w:pPr>
              <w:pStyle w:val="a5"/>
            </w:pPr>
            <w:r>
              <w:t xml:space="preserve">МК-7 </w:t>
            </w:r>
          </w:p>
          <w:p w14:paraId="002BE82D" w14:textId="799B5515" w:rsidR="00FD4729" w:rsidRDefault="0081613E">
            <w:pPr>
              <w:pStyle w:val="a5"/>
            </w:pPr>
            <w:r>
              <w:t>Трамвай-3 Троллейбус-4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6C1B1" w14:textId="77777777" w:rsidR="00FD4729" w:rsidRDefault="00D96308">
            <w:pPr>
              <w:pStyle w:val="a5"/>
            </w:pPr>
            <w:r>
              <w:t>89 в т.ч.:</w:t>
            </w:r>
          </w:p>
          <w:p w14:paraId="79F177BE" w14:textId="77777777" w:rsidR="00FD4729" w:rsidRDefault="00D96308">
            <w:pPr>
              <w:pStyle w:val="a5"/>
            </w:pPr>
            <w:r>
              <w:t>СК-56</w:t>
            </w:r>
          </w:p>
          <w:p w14:paraId="3F8BB773" w14:textId="77777777" w:rsidR="00FD4729" w:rsidRDefault="00D96308">
            <w:pPr>
              <w:pStyle w:val="a5"/>
            </w:pPr>
            <w:r>
              <w:t>БК-28</w:t>
            </w:r>
          </w:p>
          <w:p w14:paraId="6E098154" w14:textId="77777777" w:rsidR="00FD4729" w:rsidRDefault="00D96308">
            <w:pPr>
              <w:pStyle w:val="a5"/>
            </w:pPr>
            <w:r>
              <w:t>ОМК-5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36973" w14:textId="77777777" w:rsidR="00FD4729" w:rsidRDefault="00D96308">
            <w:pPr>
              <w:pStyle w:val="a5"/>
            </w:pPr>
            <w:r>
              <w:t>120 в т.ч.:</w:t>
            </w:r>
          </w:p>
          <w:p w14:paraId="66E15D62" w14:textId="77777777" w:rsidR="00FD4729" w:rsidRDefault="00D96308">
            <w:pPr>
              <w:pStyle w:val="a5"/>
            </w:pPr>
            <w:r>
              <w:t>СК-18</w:t>
            </w:r>
          </w:p>
          <w:p w14:paraId="6EC85523" w14:textId="77777777" w:rsidR="00FD4729" w:rsidRDefault="00D96308">
            <w:pPr>
              <w:pStyle w:val="a5"/>
            </w:pPr>
            <w:r>
              <w:t>МК-23</w:t>
            </w:r>
          </w:p>
          <w:p w14:paraId="16770612" w14:textId="77777777" w:rsidR="00FD4729" w:rsidRDefault="00D96308">
            <w:pPr>
              <w:pStyle w:val="a5"/>
            </w:pPr>
            <w:r>
              <w:t>БК-79</w:t>
            </w:r>
          </w:p>
        </w:tc>
      </w:tr>
    </w:tbl>
    <w:p w14:paraId="366326D9" w14:textId="77777777" w:rsidR="00D96308" w:rsidRDefault="00D96308"/>
    <w:sectPr w:rsidR="00D96308">
      <w:pgSz w:w="16840" w:h="11900" w:orient="landscape"/>
      <w:pgMar w:top="1729" w:right="1158" w:bottom="1729" w:left="1124" w:header="1301" w:footer="13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F088A" w14:textId="77777777" w:rsidR="00EB0999" w:rsidRDefault="00EB0999">
      <w:r>
        <w:separator/>
      </w:r>
    </w:p>
  </w:endnote>
  <w:endnote w:type="continuationSeparator" w:id="0">
    <w:p w14:paraId="170C4024" w14:textId="77777777" w:rsidR="00EB0999" w:rsidRDefault="00EB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8A03" w14:textId="77777777" w:rsidR="00EB0999" w:rsidRDefault="00EB0999"/>
  </w:footnote>
  <w:footnote w:type="continuationSeparator" w:id="0">
    <w:p w14:paraId="2D135210" w14:textId="77777777" w:rsidR="00EB0999" w:rsidRDefault="00EB09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29"/>
    <w:rsid w:val="00241363"/>
    <w:rsid w:val="0081613E"/>
    <w:rsid w:val="00D96308"/>
    <w:rsid w:val="00EB0999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6AAD"/>
  <w15:docId w15:val="{A55F0F63-3080-4645-AEF1-68CD53DA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80" w:line="290" w:lineRule="auto"/>
      <w:ind w:left="102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after="360" w:line="257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4136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41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97-r4-2023111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Совета Министров Донецкой Народной Республики от 02</dc:title>
  <dc:subject/>
  <dc:creator>SG</dc:creator>
  <cp:keywords/>
  <cp:lastModifiedBy>Грищенко Инна Викторовна</cp:lastModifiedBy>
  <cp:revision>3</cp:revision>
  <dcterms:created xsi:type="dcterms:W3CDTF">2023-11-17T09:10:00Z</dcterms:created>
  <dcterms:modified xsi:type="dcterms:W3CDTF">2023-11-17T11:29:00Z</dcterms:modified>
</cp:coreProperties>
</file>