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34FA" w14:textId="77777777" w:rsidR="00AF2628" w:rsidRDefault="00AF2628" w:rsidP="00AF2628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90C3DCD" w14:textId="77777777" w:rsidR="00AF2628" w:rsidRDefault="00AF2628" w:rsidP="00AF2628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Донецкой Народной Республики «Об отдельных вопросах правового регулирования отношений в сфере социального обслуживания граждан в Донецкой Народной Республике»</w:t>
      </w:r>
    </w:p>
    <w:p w14:paraId="55ABB94A" w14:textId="77777777" w:rsidR="00AF2628" w:rsidRDefault="00AF2628" w:rsidP="00AF2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F0213A" w14:textId="77777777" w:rsidR="00AF2628" w:rsidRDefault="00AF2628" w:rsidP="00AF2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3783A4" w14:textId="77777777" w:rsidR="00AF2628" w:rsidRDefault="00AF2628" w:rsidP="00AF2628">
      <w:pPr>
        <w:pStyle w:val="ConsPlusNormal"/>
        <w:spacing w:after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8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социальных услуг, предоставляемых поставщиками социальных услуг на территории Донецкой Народной Республики</w:t>
      </w:r>
    </w:p>
    <w:p w14:paraId="76C1EEAF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</w:t>
      </w:r>
      <w:r w:rsidRPr="007B5EF0">
        <w:rPr>
          <w:rFonts w:cs="Times New Roman"/>
          <w:b w:val="0"/>
          <w:sz w:val="28"/>
          <w:szCs w:val="28"/>
        </w:rPr>
        <w:t>. Социально-бытовые услуги:</w:t>
      </w:r>
    </w:p>
    <w:p w14:paraId="08EEB40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полустационарной и стационарной формах социального обслуживания граждан:</w:t>
      </w:r>
    </w:p>
    <w:p w14:paraId="487E0F9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5A3C55">
        <w:rPr>
          <w:rFonts w:ascii="Times New Roman" w:hAnsi="Times New Roman" w:cs="Times New Roman"/>
          <w:sz w:val="28"/>
          <w:szCs w:val="28"/>
        </w:rPr>
        <w:t xml:space="preserve">размещение в организациях социального обслуживания в соответствии </w:t>
      </w:r>
      <w:r w:rsidRPr="005A3C55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14:paraId="27290EE4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обеспечение питанием, включая диетическое питание по медицинским показаниям, согласно утвержденным нормативам;</w:t>
      </w:r>
    </w:p>
    <w:p w14:paraId="6D2CFE0B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обеспечение мягким инвентарем (одеждой, обувью, нательным бельем </w:t>
      </w:r>
      <w:r w:rsidRPr="007B5EF0">
        <w:rPr>
          <w:rFonts w:ascii="Times New Roman" w:hAnsi="Times New Roman" w:cs="Times New Roman"/>
          <w:sz w:val="28"/>
          <w:szCs w:val="28"/>
        </w:rPr>
        <w:br/>
        <w:t>и постельными принадлежностями) согласно утвержденным нормативам;</w:t>
      </w:r>
    </w:p>
    <w:p w14:paraId="721AD53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предоставление в пользование мебели, посуды и столовых приборов;</w:t>
      </w:r>
    </w:p>
    <w:p w14:paraId="0A71B9E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7B5EF0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играми;</w:t>
      </w:r>
    </w:p>
    <w:p w14:paraId="47F5AB8F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B5EF0">
        <w:rPr>
          <w:rFonts w:ascii="Times New Roman" w:hAnsi="Times New Roman" w:cs="Times New Roman"/>
          <w:sz w:val="28"/>
          <w:szCs w:val="28"/>
        </w:rPr>
        <w:t>предоставление услуг по стирке белья, чистке одежды;</w:t>
      </w:r>
    </w:p>
    <w:p w14:paraId="36C3623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7B5EF0">
        <w:rPr>
          <w:rFonts w:ascii="Times New Roman" w:hAnsi="Times New Roman" w:cs="Times New Roman"/>
          <w:sz w:val="28"/>
          <w:szCs w:val="28"/>
        </w:rPr>
        <w:t>обеспечение сохранности личных вещей и ценностей;</w:t>
      </w:r>
    </w:p>
    <w:p w14:paraId="009BCCF3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Pr="007B5EF0">
        <w:rPr>
          <w:rFonts w:ascii="Times New Roman" w:hAnsi="Times New Roman" w:cs="Times New Roman"/>
          <w:sz w:val="28"/>
          <w:szCs w:val="28"/>
        </w:rPr>
        <w:t>создание условий или содействие в осуществлении религиозных обрядов;</w:t>
      </w:r>
    </w:p>
    <w:p w14:paraId="74122824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 </w:t>
      </w:r>
      <w:r w:rsidRPr="007B5EF0">
        <w:rPr>
          <w:rFonts w:ascii="Times New Roman" w:hAnsi="Times New Roman" w:cs="Times New Roman"/>
          <w:sz w:val="28"/>
          <w:szCs w:val="28"/>
        </w:rPr>
        <w:t>предоставление транспорта в целях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транспортом;</w:t>
      </w:r>
    </w:p>
    <w:p w14:paraId="779AF12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Pr="007B5EF0">
        <w:rPr>
          <w:rFonts w:ascii="Times New Roman" w:hAnsi="Times New Roman" w:cs="Times New Roman"/>
          <w:sz w:val="28"/>
          <w:szCs w:val="28"/>
        </w:rPr>
        <w:t>обеспечение ухода с учетом состояния здоровья, в том числе оказание санитарно-гигиенических услуг;</w:t>
      </w:r>
    </w:p>
    <w:p w14:paraId="0E2339B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Pr="007B5EF0">
        <w:rPr>
          <w:rFonts w:ascii="Times New Roman" w:hAnsi="Times New Roman" w:cs="Times New Roman"/>
          <w:sz w:val="28"/>
          <w:szCs w:val="28"/>
        </w:rPr>
        <w:t>подготовка детей к самостоятельной, в том числе семейной, жизни;</w:t>
      </w:r>
    </w:p>
    <w:p w14:paraId="786A10BF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</w:t>
      </w:r>
      <w:r w:rsidRPr="00FD17CE">
        <w:rPr>
          <w:rFonts w:ascii="Times New Roman" w:hAnsi="Times New Roman" w:cs="Times New Roman"/>
          <w:sz w:val="28"/>
          <w:szCs w:val="28"/>
        </w:rPr>
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</w:t>
      </w:r>
      <w:r w:rsidRPr="00FD17CE">
        <w:rPr>
          <w:rFonts w:ascii="Times New Roman" w:hAnsi="Times New Roman" w:cs="Times New Roman"/>
          <w:sz w:val="28"/>
          <w:szCs w:val="28"/>
        </w:rPr>
        <w:br/>
        <w:t>в семью или указанные организации;</w:t>
      </w:r>
    </w:p>
    <w:p w14:paraId="1811657A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Pr="007B5EF0">
        <w:rPr>
          <w:rFonts w:ascii="Times New Roman" w:hAnsi="Times New Roman" w:cs="Times New Roman"/>
          <w:sz w:val="28"/>
          <w:szCs w:val="28"/>
        </w:rPr>
        <w:t>социальный патронаж;</w:t>
      </w:r>
    </w:p>
    <w:p w14:paraId="6E6EB6FC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консультирование детей по вопросам жизненного устройства </w:t>
      </w:r>
      <w:r w:rsidRPr="007B5EF0">
        <w:rPr>
          <w:rFonts w:ascii="Times New Roman" w:hAnsi="Times New Roman" w:cs="Times New Roman"/>
          <w:sz w:val="28"/>
          <w:szCs w:val="28"/>
        </w:rPr>
        <w:br/>
        <w:t>и самообеспечения;</w:t>
      </w:r>
    </w:p>
    <w:p w14:paraId="286ECE32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23">
        <w:rPr>
          <w:rFonts w:ascii="Times New Roman" w:hAnsi="Times New Roman" w:cs="Times New Roman"/>
          <w:sz w:val="28"/>
          <w:szCs w:val="28"/>
        </w:rPr>
        <w:t>п) содействие в организации погребения умершего получателя социальных услуг в соответствии с законодательством Российской Федерации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погребение;</w:t>
      </w:r>
    </w:p>
    <w:p w14:paraId="3DE91654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2) в форме социального обслуживания граждан на дому:</w:t>
      </w:r>
    </w:p>
    <w:p w14:paraId="320A56E7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 (за счет средств получателя социальных услуг);</w:t>
      </w:r>
    </w:p>
    <w:p w14:paraId="51B4B335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14:paraId="1C4BE98C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оплата жилищно-коммунальных услуг и услуг связи (за счет средств получателя социальных услуг);</w:t>
      </w:r>
    </w:p>
    <w:p w14:paraId="274B6BEA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сдача вещей в стирку, химчистку, ремонт, обратная их доставка (</w:t>
      </w:r>
      <w:r w:rsidRPr="000B7E23">
        <w:rPr>
          <w:rFonts w:ascii="Times New Roman" w:hAnsi="Times New Roman" w:cs="Times New Roman"/>
          <w:sz w:val="28"/>
          <w:szCs w:val="28"/>
        </w:rPr>
        <w:t>за</w:t>
      </w:r>
      <w:r w:rsidRPr="007B5EF0">
        <w:rPr>
          <w:rFonts w:ascii="Times New Roman" w:hAnsi="Times New Roman" w:cs="Times New Roman"/>
          <w:sz w:val="28"/>
          <w:szCs w:val="28"/>
        </w:rPr>
        <w:t xml:space="preserve"> счет средств получателя социальных услуг);</w:t>
      </w:r>
    </w:p>
    <w:p w14:paraId="1377B180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Pr="007B5EF0">
        <w:rPr>
          <w:rFonts w:ascii="Times New Roman" w:hAnsi="Times New Roman" w:cs="Times New Roman"/>
          <w:sz w:val="28"/>
          <w:szCs w:val="28"/>
        </w:rPr>
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доставку, обеспечение водой (за счет средств получателя социальных услуг), топка печей;</w:t>
      </w:r>
    </w:p>
    <w:p w14:paraId="71E1258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B5EF0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жилых помещений;</w:t>
      </w:r>
    </w:p>
    <w:p w14:paraId="6569CEC9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B5EF0">
        <w:rPr>
          <w:rFonts w:ascii="Times New Roman" w:hAnsi="Times New Roman" w:cs="Times New Roman"/>
          <w:sz w:val="28"/>
          <w:szCs w:val="28"/>
        </w:rPr>
        <w:t>обеспечение кратковременного присмотра за детьми;</w:t>
      </w:r>
    </w:p>
    <w:p w14:paraId="272EE2F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Pr="007B5EF0">
        <w:rPr>
          <w:rFonts w:ascii="Times New Roman" w:hAnsi="Times New Roman" w:cs="Times New Roman"/>
          <w:sz w:val="28"/>
          <w:szCs w:val="28"/>
        </w:rPr>
        <w:t>уборка жилых помещений;</w:t>
      </w:r>
    </w:p>
    <w:p w14:paraId="4CC4FCEF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34">
        <w:rPr>
          <w:rFonts w:ascii="Times New Roman" w:hAnsi="Times New Roman" w:cs="Times New Roman"/>
          <w:sz w:val="28"/>
          <w:szCs w:val="28"/>
        </w:rPr>
        <w:t>и) содействие в организации погребения умершего получателя социальных услуг в соответствии с законодательством Российской Федерации;</w:t>
      </w:r>
    </w:p>
    <w:p w14:paraId="3C283E4E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3) во всех формах социального обслуживания граждан:</w:t>
      </w:r>
    </w:p>
    <w:p w14:paraId="6EEB1C3C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предоставление гигиенических услуг лицам, не способным </w:t>
      </w:r>
      <w:r w:rsidRPr="007B5EF0">
        <w:rPr>
          <w:rFonts w:ascii="Times New Roman" w:hAnsi="Times New Roman" w:cs="Times New Roman"/>
          <w:sz w:val="28"/>
          <w:szCs w:val="28"/>
        </w:rPr>
        <w:br/>
        <w:t>по состоянию здоровья самостоятельно осуществлять за собой уход;</w:t>
      </w:r>
    </w:p>
    <w:p w14:paraId="4CA72B33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в написании и прочтении писем, отправка почтовой корреспонденции (за счет средств получателя социальных услуг);</w:t>
      </w:r>
    </w:p>
    <w:p w14:paraId="443111A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помощь в приеме пищи (кормление).</w:t>
      </w:r>
    </w:p>
    <w:p w14:paraId="298004FF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B5EF0">
        <w:rPr>
          <w:rFonts w:cs="Times New Roman"/>
          <w:b w:val="0"/>
          <w:sz w:val="28"/>
          <w:szCs w:val="28"/>
        </w:rPr>
        <w:t>2. Социально-медицинские услуги:</w:t>
      </w:r>
    </w:p>
    <w:p w14:paraId="2F4C7AB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форме социального обслуживания граждан на дому:</w:t>
      </w:r>
    </w:p>
    <w:p w14:paraId="240D5ECE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B5EF0">
        <w:rPr>
          <w:rFonts w:cs="Times New Roman"/>
          <w:b w:val="0"/>
          <w:sz w:val="28"/>
          <w:szCs w:val="28"/>
        </w:rPr>
        <w:t>содействие в получении медицинской помощи, в том числе госпитализации, сопровождение в медицинскую организацию (при необходимости);</w:t>
      </w:r>
    </w:p>
    <w:p w14:paraId="2FFADCE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2) в полустационарной и стационарной формах социального обслуживания граждан:</w:t>
      </w:r>
    </w:p>
    <w:p w14:paraId="45F867A0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а) </w:t>
      </w:r>
      <w:r w:rsidRPr="007B5EF0">
        <w:rPr>
          <w:rFonts w:cs="Times New Roman"/>
          <w:b w:val="0"/>
          <w:sz w:val="28"/>
          <w:szCs w:val="28"/>
        </w:rPr>
        <w:t>содействие в получении медицинской помощи, в том числе госпитализации, сопровождение в медицинскую организацию (при необходимости);</w:t>
      </w:r>
    </w:p>
    <w:p w14:paraId="65AC2E54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б) </w:t>
      </w:r>
      <w:r w:rsidRPr="007B5EF0">
        <w:rPr>
          <w:rFonts w:cs="Times New Roman"/>
          <w:b w:val="0"/>
          <w:sz w:val="28"/>
          <w:szCs w:val="28"/>
        </w:rPr>
        <w:t>содействие в организации прохождения диспансеризации;</w:t>
      </w:r>
    </w:p>
    <w:p w14:paraId="197A381E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в) </w:t>
      </w:r>
      <w:r w:rsidRPr="007B5EF0">
        <w:rPr>
          <w:rFonts w:cs="Times New Roman"/>
          <w:b w:val="0"/>
          <w:sz w:val="28"/>
          <w:szCs w:val="28"/>
        </w:rPr>
        <w:t>оказание первичной доврачебной медико-санитарной помощи;</w:t>
      </w:r>
    </w:p>
    <w:p w14:paraId="00C78416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г) </w:t>
      </w:r>
      <w:r w:rsidRPr="007B5EF0">
        <w:rPr>
          <w:rFonts w:cs="Times New Roman"/>
          <w:b w:val="0"/>
          <w:sz w:val="28"/>
          <w:szCs w:val="28"/>
        </w:rPr>
        <w:t xml:space="preserve">проведение мероприятий по профилактике обострения хронических </w:t>
      </w:r>
      <w:r w:rsidRPr="007B5EF0">
        <w:rPr>
          <w:rFonts w:cs="Times New Roman"/>
          <w:b w:val="0"/>
          <w:sz w:val="28"/>
          <w:szCs w:val="28"/>
        </w:rPr>
        <w:br/>
        <w:t>и предупреждению инфекционных заболеваний;</w:t>
      </w:r>
    </w:p>
    <w:p w14:paraId="0122E16A" w14:textId="77777777" w:rsidR="00AF2628" w:rsidRPr="007B5EF0" w:rsidRDefault="00AF2628" w:rsidP="00AF2628">
      <w:pPr>
        <w:pStyle w:val="1"/>
        <w:shd w:val="clear" w:color="auto" w:fill="auto"/>
        <w:spacing w:before="0"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7B5EF0">
        <w:rPr>
          <w:rFonts w:cs="Times New Roman"/>
          <w:sz w:val="28"/>
          <w:szCs w:val="28"/>
        </w:rPr>
        <w:t>3) во всех формах социального обслуживания граждан:</w:t>
      </w:r>
    </w:p>
    <w:p w14:paraId="322E536F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14:paraId="3643A9F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оказание содействия в проведении или проведение оздоровительных мероприятий;</w:t>
      </w:r>
    </w:p>
    <w:p w14:paraId="5CDB6139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получателями социальных услуг </w:t>
      </w:r>
      <w:r w:rsidRPr="007B5EF0">
        <w:rPr>
          <w:rFonts w:ascii="Times New Roman" w:hAnsi="Times New Roman" w:cs="Times New Roman"/>
          <w:sz w:val="28"/>
          <w:szCs w:val="28"/>
        </w:rPr>
        <w:br/>
        <w:t>в целях выявления отклонений в состоянии их здоровья;</w:t>
      </w:r>
    </w:p>
    <w:p w14:paraId="672DA19E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жизни;</w:t>
      </w:r>
    </w:p>
    <w:p w14:paraId="5C9E2967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7B5EF0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культуре;</w:t>
      </w:r>
    </w:p>
    <w:p w14:paraId="3AA729B0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</w:t>
      </w:r>
      <w:r w:rsidRPr="007B5EF0">
        <w:rPr>
          <w:rFonts w:ascii="Times New Roman" w:hAnsi="Times New Roman" w:cs="Times New Roman"/>
          <w:sz w:val="28"/>
          <w:szCs w:val="28"/>
        </w:rPr>
        <w:br/>
        <w:t>их здоровья);</w:t>
      </w:r>
    </w:p>
    <w:p w14:paraId="39F7138A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7B5EF0">
        <w:rPr>
          <w:rFonts w:ascii="Times New Roman" w:hAnsi="Times New Roman" w:cs="Times New Roman"/>
          <w:sz w:val="28"/>
          <w:szCs w:val="28"/>
        </w:rPr>
        <w:t>содействие в получении зубопротезной и протезно-ортопедической помощи;</w:t>
      </w:r>
    </w:p>
    <w:p w14:paraId="56B55D5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обеспечение или содействие в обеспечении средствами ухода </w:t>
      </w:r>
      <w:r w:rsidRPr="007B5EF0">
        <w:rPr>
          <w:rFonts w:ascii="Times New Roman" w:hAnsi="Times New Roman" w:cs="Times New Roman"/>
          <w:sz w:val="28"/>
          <w:szCs w:val="28"/>
        </w:rPr>
        <w:br/>
        <w:t>и техническими средствами реабилитации;</w:t>
      </w:r>
    </w:p>
    <w:p w14:paraId="06CB9686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содействие в обеспечении лекарственными препаратами для </w:t>
      </w:r>
      <w:r w:rsidRPr="007B5EF0">
        <w:rPr>
          <w:rFonts w:ascii="Times New Roman" w:hAnsi="Times New Roman" w:cs="Times New Roman"/>
          <w:sz w:val="28"/>
          <w:szCs w:val="28"/>
        </w:rPr>
        <w:lastRenderedPageBreak/>
        <w:t>медицинского применения и медицинскими изделиями;</w:t>
      </w:r>
    </w:p>
    <w:p w14:paraId="4B5A4F12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Pr="007B5EF0">
        <w:rPr>
          <w:rFonts w:ascii="Times New Roman" w:hAnsi="Times New Roman" w:cs="Times New Roman"/>
          <w:sz w:val="28"/>
          <w:szCs w:val="28"/>
        </w:rPr>
        <w:t>содействие в проведении медико-социальной экспертизы.</w:t>
      </w:r>
    </w:p>
    <w:p w14:paraId="62984ED0" w14:textId="77777777" w:rsidR="00AF2628" w:rsidRPr="007B5EF0" w:rsidRDefault="00AF2628" w:rsidP="00AF2628">
      <w:pPr>
        <w:pStyle w:val="3"/>
        <w:shd w:val="clear" w:color="auto" w:fill="auto"/>
        <w:spacing w:before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7B5EF0">
        <w:rPr>
          <w:rFonts w:cs="Times New Roman"/>
          <w:b w:val="0"/>
          <w:sz w:val="28"/>
          <w:szCs w:val="28"/>
        </w:rPr>
        <w:t>3. Социально-психологические услуги:</w:t>
      </w:r>
    </w:p>
    <w:p w14:paraId="08146346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полустационарной и стационарной формах социального обслуживания граждан:</w:t>
      </w:r>
    </w:p>
    <w:p w14:paraId="11312284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проведение воспитательной профилактической работы с детьми </w:t>
      </w:r>
      <w:r w:rsidRPr="007B5EF0">
        <w:rPr>
          <w:rFonts w:ascii="Times New Roman" w:hAnsi="Times New Roman" w:cs="Times New Roman"/>
          <w:sz w:val="28"/>
          <w:szCs w:val="28"/>
        </w:rPr>
        <w:br/>
        <w:t>и распространение среди них психологических знаний;</w:t>
      </w:r>
    </w:p>
    <w:p w14:paraId="2505CA44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психодиагностика и обследование личности детей;</w:t>
      </w:r>
    </w:p>
    <w:p w14:paraId="6A2D61E6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психологическая коррекция и тренинги;</w:t>
      </w:r>
    </w:p>
    <w:p w14:paraId="6A11B48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проведение мероприятий по психологической разгрузке инвалидов;</w:t>
      </w:r>
    </w:p>
    <w:p w14:paraId="4447A889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2) во всех формах социального обслуживания граждан:</w:t>
      </w:r>
    </w:p>
    <w:p w14:paraId="0C197587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социально-психологическое консультирование (в том числе </w:t>
      </w:r>
      <w:r w:rsidRPr="007B5EF0">
        <w:rPr>
          <w:rFonts w:ascii="Times New Roman" w:hAnsi="Times New Roman" w:cs="Times New Roman"/>
          <w:sz w:val="28"/>
          <w:szCs w:val="28"/>
        </w:rPr>
        <w:br/>
        <w:t>по вопросам внутрисемейных отношений);</w:t>
      </w:r>
    </w:p>
    <w:p w14:paraId="47BE62C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B5EF0">
        <w:rPr>
          <w:rFonts w:ascii="Times New Roman" w:hAnsi="Times New Roman" w:cs="Times New Roman"/>
          <w:sz w:val="28"/>
          <w:szCs w:val="28"/>
        </w:rPr>
        <w:t>социально-психологический патронаж;</w:t>
      </w:r>
    </w:p>
    <w:p w14:paraId="6DE068F9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оказание консультационной психологической помощи анонимно (в том числе с использованием телефона доверия);</w:t>
      </w:r>
    </w:p>
    <w:p w14:paraId="5527FBE3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психологическая помощь и поддержка, в том числе гражданам, осуществляющим уход на дому за тяжелобольным получателем социальных услуг.</w:t>
      </w:r>
    </w:p>
    <w:p w14:paraId="79F70ECD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4. Социально-педагогические услуги:</w:t>
      </w:r>
    </w:p>
    <w:p w14:paraId="15FFB86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F0">
        <w:rPr>
          <w:rFonts w:ascii="Times New Roman" w:hAnsi="Times New Roman" w:cs="Times New Roman"/>
          <w:sz w:val="28"/>
          <w:szCs w:val="28"/>
        </w:rPr>
        <w:t>1) в полустационарной и стационарной формах социального обслуживания граждан:</w:t>
      </w:r>
    </w:p>
    <w:p w14:paraId="0E52DB15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а) </w:t>
      </w:r>
      <w:r w:rsidRPr="007B5EF0">
        <w:rPr>
          <w:rFonts w:cs="Times New Roman"/>
          <w:bCs/>
          <w:sz w:val="28"/>
          <w:szCs w:val="28"/>
        </w:rPr>
        <w:t>коррекция педагогической запущенности детей;</w:t>
      </w:r>
    </w:p>
    <w:p w14:paraId="1BAB71EC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б) </w:t>
      </w:r>
      <w:r w:rsidRPr="007B5EF0">
        <w:rPr>
          <w:rFonts w:cs="Times New Roman"/>
          <w:bCs/>
          <w:sz w:val="28"/>
          <w:szCs w:val="28"/>
        </w:rPr>
        <w:t>социально-педагогическое консультирование;</w:t>
      </w:r>
    </w:p>
    <w:p w14:paraId="1B3E348B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в) </w:t>
      </w:r>
      <w:r w:rsidRPr="007B5EF0">
        <w:rPr>
          <w:rFonts w:cs="Times New Roman"/>
          <w:bCs/>
          <w:sz w:val="28"/>
          <w:szCs w:val="28"/>
        </w:rPr>
        <w:t>проведение коррекционно-развивающей работы;</w:t>
      </w:r>
    </w:p>
    <w:p w14:paraId="3C7268C0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г) </w:t>
      </w:r>
      <w:r w:rsidRPr="007B5EF0">
        <w:rPr>
          <w:rFonts w:cs="Times New Roman"/>
          <w:bCs/>
          <w:sz w:val="28"/>
          <w:szCs w:val="28"/>
        </w:rPr>
        <w:t>формирование навыков социально-бытовой ориентации;</w:t>
      </w:r>
    </w:p>
    <w:p w14:paraId="0C2966B2" w14:textId="77777777" w:rsidR="00AF2628" w:rsidRPr="007B5EF0" w:rsidRDefault="00AF2628" w:rsidP="00AF2628">
      <w:pPr>
        <w:pStyle w:val="1"/>
        <w:shd w:val="clear" w:color="auto" w:fill="auto"/>
        <w:spacing w:before="0"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7B5EF0">
        <w:rPr>
          <w:rFonts w:cs="Times New Roman"/>
          <w:sz w:val="28"/>
          <w:szCs w:val="28"/>
        </w:rPr>
        <w:t>2) во всех формах социального обслуживания граждан:</w:t>
      </w:r>
    </w:p>
    <w:p w14:paraId="2B555F15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B5EF0">
        <w:rPr>
          <w:rFonts w:ascii="Times New Roman" w:hAnsi="Times New Roman" w:cs="Times New Roman"/>
          <w:sz w:val="28"/>
          <w:szCs w:val="28"/>
        </w:rP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14:paraId="052D66C0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39CB771E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социально-педагогическая коррекция, включая диагностику </w:t>
      </w:r>
      <w:r w:rsidRPr="007B5EF0">
        <w:rPr>
          <w:rFonts w:ascii="Times New Roman" w:hAnsi="Times New Roman" w:cs="Times New Roman"/>
          <w:sz w:val="28"/>
          <w:szCs w:val="28"/>
        </w:rPr>
        <w:br/>
        <w:t>и консультирование;</w:t>
      </w:r>
    </w:p>
    <w:p w14:paraId="4DA5898C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14:paraId="629A9CEB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7B5EF0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мероприятия).</w:t>
      </w:r>
    </w:p>
    <w:p w14:paraId="6082D423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5. Социально-трудовые услуги:</w:t>
      </w:r>
    </w:p>
    <w:p w14:paraId="16112AB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>во всех формах социального обслуживания граждан:</w:t>
      </w:r>
    </w:p>
    <w:p w14:paraId="2BA08CD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FD17CE">
        <w:rPr>
          <w:rFonts w:ascii="Times New Roman" w:hAnsi="Times New Roman" w:cs="Times New Roman"/>
          <w:sz w:val="28"/>
          <w:szCs w:val="28"/>
        </w:rPr>
        <w:t xml:space="preserve">проведение мероприятий по использованию трудовых возможностей </w:t>
      </w:r>
      <w:r w:rsidRPr="00FD17CE">
        <w:rPr>
          <w:rFonts w:ascii="Times New Roman" w:hAnsi="Times New Roman" w:cs="Times New Roman"/>
          <w:sz w:val="28"/>
          <w:szCs w:val="28"/>
        </w:rPr>
        <w:br/>
        <w:t>и обучению доступным профессиональным навыкам;</w:t>
      </w:r>
    </w:p>
    <w:p w14:paraId="4946FBB3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в трудоустройстве;</w:t>
      </w:r>
    </w:p>
    <w:p w14:paraId="4332F0B2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организация помощи в получении образования, в том числе профессионального образования, инвалидами (детьми-инвалидами) </w:t>
      </w:r>
      <w:r w:rsidRPr="007B5EF0">
        <w:rPr>
          <w:rFonts w:ascii="Times New Roman" w:hAnsi="Times New Roman" w:cs="Times New Roman"/>
          <w:sz w:val="28"/>
          <w:szCs w:val="28"/>
        </w:rPr>
        <w:br/>
        <w:t>в соответствии с их способностями.</w:t>
      </w:r>
    </w:p>
    <w:p w14:paraId="1448C15F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>6. Социально-правовые услуги:</w:t>
      </w:r>
    </w:p>
    <w:p w14:paraId="462F11C8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Pr="007B5EF0">
        <w:rPr>
          <w:rFonts w:ascii="Times New Roman" w:hAnsi="Times New Roman" w:cs="Times New Roman"/>
          <w:sz w:val="28"/>
          <w:szCs w:val="28"/>
        </w:rPr>
        <w:t>во всех формах социального обслуживания граждан:</w:t>
      </w:r>
    </w:p>
    <w:p w14:paraId="16CA0F4F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утраченных документов получателей социальных услуг;</w:t>
      </w:r>
    </w:p>
    <w:p w14:paraId="60BA0185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 (в том числе бесплатно);</w:t>
      </w:r>
    </w:p>
    <w:p w14:paraId="5AD93184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в защите прав и законных интересов получателей социальных услуг;</w:t>
      </w:r>
    </w:p>
    <w:p w14:paraId="594D8BD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при решении вопросов пенсионного обеспечения, полагающихся алиментов и предоставления мер социальной поддержки;</w:t>
      </w:r>
    </w:p>
    <w:p w14:paraId="0EFB813E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B5EF0">
        <w:rPr>
          <w:rFonts w:ascii="Times New Roman" w:hAnsi="Times New Roman" w:cs="Times New Roman"/>
          <w:sz w:val="28"/>
          <w:szCs w:val="28"/>
        </w:rPr>
        <w:t>социально-правовой патронаж;</w:t>
      </w:r>
    </w:p>
    <w:p w14:paraId="6199E6D6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7B5EF0">
        <w:rPr>
          <w:rFonts w:ascii="Times New Roman" w:hAnsi="Times New Roman" w:cs="Times New Roman"/>
          <w:sz w:val="28"/>
          <w:szCs w:val="28"/>
        </w:rP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обслуживания.</w:t>
      </w:r>
    </w:p>
    <w:p w14:paraId="68398C3C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</w:t>
      </w:r>
      <w:r>
        <w:rPr>
          <w:rFonts w:cs="Times New Roman"/>
          <w:bCs/>
          <w:sz w:val="28"/>
          <w:szCs w:val="28"/>
        </w:rPr>
        <w:br/>
      </w:r>
      <w:r w:rsidRPr="007B5EF0">
        <w:rPr>
          <w:rFonts w:cs="Times New Roman"/>
          <w:bCs/>
          <w:sz w:val="28"/>
          <w:szCs w:val="28"/>
        </w:rPr>
        <w:t>в том числе детей-инвалидов:</w:t>
      </w:r>
    </w:p>
    <w:p w14:paraId="02C5DA9A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>во всех формах социального обслуживания граждан:</w:t>
      </w:r>
    </w:p>
    <w:p w14:paraId="7B6002A2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>организация выполнения индивидуальных и групповых программ социальной и комплексной реабилитации детей;</w:t>
      </w:r>
    </w:p>
    <w:p w14:paraId="2D52060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обучение инвалидов (детей-инвалидов) пользованию средствами ухода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B5EF0">
        <w:rPr>
          <w:rFonts w:ascii="Times New Roman" w:hAnsi="Times New Roman" w:cs="Times New Roman"/>
          <w:sz w:val="28"/>
          <w:szCs w:val="28"/>
        </w:rPr>
        <w:t>и техническими средствами реабилитации;</w:t>
      </w:r>
    </w:p>
    <w:p w14:paraId="3EBD163A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обслуживания;</w:t>
      </w:r>
    </w:p>
    <w:p w14:paraId="770A7BF2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7B5EF0">
        <w:rPr>
          <w:rFonts w:ascii="Times New Roman" w:hAnsi="Times New Roman" w:cs="Times New Roman"/>
          <w:sz w:val="28"/>
          <w:szCs w:val="28"/>
        </w:rPr>
        <w:t>обучение навыкам поведения в быту и общественных местах;</w:t>
      </w:r>
    </w:p>
    <w:p w14:paraId="6841DAB0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B5EF0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грамотности.</w:t>
      </w:r>
    </w:p>
    <w:p w14:paraId="416F81CE" w14:textId="77777777" w:rsidR="00AF2628" w:rsidRPr="007B5EF0" w:rsidRDefault="00AF2628" w:rsidP="00AF2628">
      <w:pPr>
        <w:pStyle w:val="1"/>
        <w:shd w:val="clear" w:color="auto" w:fill="auto"/>
        <w:tabs>
          <w:tab w:val="left" w:pos="1009"/>
        </w:tabs>
        <w:spacing w:before="0" w:after="36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B5EF0">
        <w:rPr>
          <w:rFonts w:cs="Times New Roman"/>
          <w:bCs/>
          <w:sz w:val="28"/>
          <w:szCs w:val="28"/>
        </w:rPr>
        <w:lastRenderedPageBreak/>
        <w:t>8. Срочные социальные услуги:</w:t>
      </w:r>
    </w:p>
    <w:p w14:paraId="6DD39CF1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B5EF0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14:paraId="6A38B2F9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обеспечение одеждой, обувью (в том числе бывших в употреблении) </w:t>
      </w:r>
      <w:r w:rsidRPr="007B5EF0">
        <w:rPr>
          <w:rFonts w:ascii="Times New Roman" w:hAnsi="Times New Roman" w:cs="Times New Roman"/>
          <w:sz w:val="28"/>
          <w:szCs w:val="28"/>
        </w:rPr>
        <w:br/>
        <w:t>и другими предметами первой необходимости;</w:t>
      </w:r>
    </w:p>
    <w:p w14:paraId="1C36EA2D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B5EF0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14:paraId="01C29386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содействие в получении юридической помощи в целях защиты прав </w:t>
      </w:r>
      <w:r w:rsidRPr="007B5EF0">
        <w:rPr>
          <w:rFonts w:ascii="Times New Roman" w:hAnsi="Times New Roman" w:cs="Times New Roman"/>
          <w:sz w:val="28"/>
          <w:szCs w:val="28"/>
        </w:rPr>
        <w:br/>
        <w:t>и законных интересов получателей социальных услуг;</w:t>
      </w:r>
    </w:p>
    <w:p w14:paraId="20A2209F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содействие в получении экстренной психологической помощи </w:t>
      </w:r>
      <w:r w:rsidRPr="007B5EF0">
        <w:rPr>
          <w:rFonts w:ascii="Times New Roman" w:hAnsi="Times New Roman" w:cs="Times New Roman"/>
          <w:sz w:val="28"/>
          <w:szCs w:val="28"/>
        </w:rPr>
        <w:br/>
        <w:t>с привлечением к этой работе психологов и священнослужителей;</w:t>
      </w:r>
    </w:p>
    <w:p w14:paraId="06CA3C4C" w14:textId="77777777" w:rsidR="00AF2628" w:rsidRPr="007B5EF0" w:rsidRDefault="00AF2628" w:rsidP="00AF2628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B5EF0">
        <w:rPr>
          <w:rFonts w:ascii="Times New Roman" w:hAnsi="Times New Roman" w:cs="Times New Roman"/>
          <w:sz w:val="28"/>
          <w:szCs w:val="28"/>
        </w:rPr>
        <w:t xml:space="preserve"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</w:t>
      </w:r>
      <w:r w:rsidRPr="007B5EF0">
        <w:rPr>
          <w:rFonts w:ascii="Times New Roman" w:hAnsi="Times New Roman" w:cs="Times New Roman"/>
          <w:sz w:val="28"/>
          <w:szCs w:val="28"/>
        </w:rPr>
        <w:br/>
        <w:t>за указанными получателями.</w:t>
      </w:r>
    </w:p>
    <w:p w14:paraId="74393AAD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13"/>
    <w:rsid w:val="00172C39"/>
    <w:rsid w:val="00781704"/>
    <w:rsid w:val="008C0513"/>
    <w:rsid w:val="00AF2628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4BCB-72AA-4012-A620-D1DB985B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3">
    <w:name w:val="Заголовок №3"/>
    <w:basedOn w:val="a"/>
    <w:rsid w:val="00AF2628"/>
    <w:pPr>
      <w:widowControl w:val="0"/>
      <w:shd w:val="clear" w:color="auto" w:fill="FFFFFF"/>
      <w:suppressAutoHyphens/>
      <w:spacing w:before="540" w:after="360" w:line="446" w:lineRule="exact"/>
      <w:jc w:val="center"/>
    </w:pPr>
    <w:rPr>
      <w:rFonts w:ascii="Times New Roman" w:eastAsia="Times New Roman" w:hAnsi="Times New Roman" w:cs="Calibri"/>
      <w:b/>
      <w:bCs/>
      <w:spacing w:val="5"/>
      <w:kern w:val="1"/>
      <w:sz w:val="25"/>
      <w:szCs w:val="25"/>
      <w:lang w:eastAsia="ar-SA"/>
    </w:rPr>
  </w:style>
  <w:style w:type="paragraph" w:customStyle="1" w:styleId="1">
    <w:name w:val="Основной текст1"/>
    <w:basedOn w:val="a"/>
    <w:rsid w:val="00AF2628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2023-12-14T07:21:00Z</dcterms:created>
  <dcterms:modified xsi:type="dcterms:W3CDTF">2023-12-14T07:21:00Z</dcterms:modified>
</cp:coreProperties>
</file>