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BA" w:rsidRDefault="001E27BA"/>
    <w:tbl>
      <w:tblPr>
        <w:tblStyle w:val="a3"/>
        <w:tblpPr w:leftFromText="180" w:rightFromText="180" w:vertAnchor="text" w:horzAnchor="margin" w:tblpXSpec="right" w:tblpY="-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402"/>
      </w:tblGrid>
      <w:tr w:rsidR="007B4579" w:rsidTr="007B4579">
        <w:trPr>
          <w:trHeight w:val="1371"/>
        </w:trPr>
        <w:tc>
          <w:tcPr>
            <w:tcW w:w="250" w:type="dxa"/>
          </w:tcPr>
          <w:p w:rsidR="007B4579" w:rsidRPr="00436AE8" w:rsidRDefault="007B4579" w:rsidP="007B4579">
            <w:pPr>
              <w:autoSpaceDE w:val="0"/>
              <w:autoSpaceDN w:val="0"/>
              <w:adjustRightInd w:val="0"/>
              <w:ind w:left="-1276"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4579" w:rsidRPr="00436AE8" w:rsidRDefault="007B4579" w:rsidP="007B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36AE8">
              <w:rPr>
                <w:rFonts w:ascii="Times New Roman" w:hAnsi="Times New Roman" w:cs="Times New Roman"/>
                <w:szCs w:val="28"/>
              </w:rPr>
              <w:t xml:space="preserve">Приложение к </w:t>
            </w:r>
            <w:r w:rsidR="009449BB" w:rsidRPr="00436AE8">
              <w:rPr>
                <w:rFonts w:ascii="Times New Roman" w:hAnsi="Times New Roman" w:cs="Times New Roman"/>
                <w:szCs w:val="28"/>
              </w:rPr>
              <w:t>п</w:t>
            </w:r>
            <w:r w:rsidRPr="00436AE8">
              <w:rPr>
                <w:rFonts w:ascii="Times New Roman" w:hAnsi="Times New Roman" w:cs="Times New Roman"/>
                <w:szCs w:val="28"/>
              </w:rPr>
              <w:t xml:space="preserve">остановлению </w:t>
            </w:r>
          </w:p>
          <w:p w:rsidR="007B4579" w:rsidRPr="00436AE8" w:rsidRDefault="007B4579" w:rsidP="007B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36AE8">
              <w:rPr>
                <w:rFonts w:ascii="Times New Roman" w:hAnsi="Times New Roman" w:cs="Times New Roman"/>
                <w:szCs w:val="28"/>
              </w:rPr>
              <w:t>Республиканской службы по тарифам Донецкой Народной Республики</w:t>
            </w:r>
          </w:p>
          <w:p w:rsidR="007B4579" w:rsidRPr="00436AE8" w:rsidRDefault="006D5F3A" w:rsidP="006D5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02.</w:t>
            </w:r>
            <w:r w:rsidR="00BC0E70" w:rsidRPr="00436AE8">
              <w:rPr>
                <w:rFonts w:ascii="Times New Roman" w:hAnsi="Times New Roman" w:cs="Times New Roman"/>
                <w:szCs w:val="28"/>
              </w:rPr>
              <w:t>1</w:t>
            </w:r>
            <w:r w:rsidR="00436AE8" w:rsidRPr="00436AE8">
              <w:rPr>
                <w:rFonts w:ascii="Times New Roman" w:hAnsi="Times New Roman" w:cs="Times New Roman"/>
                <w:szCs w:val="28"/>
              </w:rPr>
              <w:t>1</w:t>
            </w:r>
            <w:r w:rsidR="00BC0E70" w:rsidRPr="00436AE8">
              <w:rPr>
                <w:rFonts w:ascii="Times New Roman" w:hAnsi="Times New Roman" w:cs="Times New Roman"/>
                <w:szCs w:val="28"/>
              </w:rPr>
              <w:t>.</w:t>
            </w:r>
            <w:r w:rsidR="00421F38" w:rsidRPr="00436AE8">
              <w:rPr>
                <w:rFonts w:ascii="Times New Roman" w:hAnsi="Times New Roman" w:cs="Times New Roman"/>
                <w:szCs w:val="28"/>
              </w:rPr>
              <w:t>2023</w:t>
            </w:r>
            <w:r w:rsidR="007B4579" w:rsidRPr="00436AE8">
              <w:rPr>
                <w:rFonts w:ascii="Times New Roman" w:hAnsi="Times New Roman" w:cs="Times New Roman"/>
                <w:szCs w:val="28"/>
              </w:rPr>
              <w:t xml:space="preserve"> №</w:t>
            </w:r>
            <w:r w:rsidR="00421F38" w:rsidRPr="00436AE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C0E70" w:rsidRPr="00436AE8">
              <w:rPr>
                <w:rFonts w:ascii="Times New Roman" w:hAnsi="Times New Roman" w:cs="Times New Roman"/>
                <w:szCs w:val="28"/>
              </w:rPr>
              <w:t>28/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62794B" w:rsidRPr="000603AB" w:rsidRDefault="0062794B" w:rsidP="00060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7EC" w:rsidRPr="000603AB" w:rsidRDefault="004937EC" w:rsidP="000603A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937EC" w:rsidRPr="00CE6B16" w:rsidRDefault="00B34A7C" w:rsidP="00BC0E7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</w:t>
      </w:r>
      <w:bookmarkStart w:id="0" w:name="_GoBack"/>
      <w:bookmarkEnd w:id="0"/>
      <w:r w:rsidRPr="00B34A7C">
        <w:rPr>
          <w:rFonts w:ascii="Times New Roman,Bold" w:hAnsi="Times New Roman,Bold" w:cs="Times New Roman,Bold"/>
          <w:b/>
          <w:bCs/>
          <w:sz w:val="24"/>
          <w:szCs w:val="24"/>
        </w:rPr>
        <w:t xml:space="preserve">тандартизированные тарифные ставки за технологическое присоединение </w:t>
      </w:r>
      <w:proofErr w:type="spellStart"/>
      <w:r w:rsidRPr="00B34A7C">
        <w:rPr>
          <w:rFonts w:ascii="Times New Roman,Bold" w:hAnsi="Times New Roman,Bold" w:cs="Times New Roman,Bold"/>
          <w:b/>
          <w:bCs/>
          <w:sz w:val="24"/>
          <w:szCs w:val="24"/>
        </w:rPr>
        <w:t>энергопринимающих</w:t>
      </w:r>
      <w:proofErr w:type="spellEnd"/>
      <w:r w:rsidRPr="00B34A7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устройств к распределительным электрическим сетям территориальных сетевых организаций на территории Донецкой Народной Республики</w:t>
      </w:r>
      <w:r w:rsidR="004937EC" w:rsidRPr="00CE6B1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E554D2" w:rsidRDefault="00E554D2" w:rsidP="00E5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  <w:r w:rsidRPr="00B9452A">
        <w:rPr>
          <w:rFonts w:ascii="Times New Roman,Bold" w:hAnsi="Times New Roman,Bold" w:cs="Times New Roman,Bold"/>
          <w:bCs/>
          <w:sz w:val="24"/>
          <w:szCs w:val="24"/>
        </w:rPr>
        <w:t>Таблица 1</w:t>
      </w:r>
    </w:p>
    <w:p w:rsidR="00B34A7C" w:rsidRPr="00B34A7C" w:rsidRDefault="00B34A7C" w:rsidP="00B34A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B34A7C">
        <w:rPr>
          <w:rFonts w:ascii="Times New Roman,Bold" w:hAnsi="Times New Roman,Bold" w:cs="Times New Roman,Bold"/>
          <w:bCs/>
          <w:sz w:val="24"/>
          <w:szCs w:val="24"/>
        </w:rPr>
        <w:t xml:space="preserve">Единые стандартизированные тарифные ставки за технологическое присоединение </w:t>
      </w:r>
      <w:proofErr w:type="spellStart"/>
      <w:r w:rsidRPr="00B34A7C">
        <w:rPr>
          <w:rFonts w:ascii="Times New Roman,Bold" w:hAnsi="Times New Roman,Bold" w:cs="Times New Roman,Bold"/>
          <w:bCs/>
          <w:sz w:val="24"/>
          <w:szCs w:val="24"/>
        </w:rPr>
        <w:t>энергопринимающих</w:t>
      </w:r>
      <w:proofErr w:type="spellEnd"/>
      <w:r w:rsidRPr="00B34A7C">
        <w:rPr>
          <w:rFonts w:ascii="Times New Roman,Bold" w:hAnsi="Times New Roman,Bold" w:cs="Times New Roman,Bold"/>
          <w:bCs/>
          <w:sz w:val="24"/>
          <w:szCs w:val="24"/>
        </w:rPr>
        <w:t xml:space="preserve"> устройств к распределительным электрическим сетям территориальных сетевых организаций на территории Донецкой Народной Республики </w:t>
      </w:r>
    </w:p>
    <w:tbl>
      <w:tblPr>
        <w:tblStyle w:val="a3"/>
        <w:tblW w:w="10406" w:type="dxa"/>
        <w:jc w:val="center"/>
        <w:tblInd w:w="186" w:type="dxa"/>
        <w:tblLayout w:type="fixed"/>
        <w:tblLook w:val="04A0" w:firstRow="1" w:lastRow="0" w:firstColumn="1" w:lastColumn="0" w:noHBand="0" w:noVBand="1"/>
      </w:tblPr>
      <w:tblGrid>
        <w:gridCol w:w="413"/>
        <w:gridCol w:w="1274"/>
        <w:gridCol w:w="4016"/>
        <w:gridCol w:w="1465"/>
        <w:gridCol w:w="1537"/>
        <w:gridCol w:w="1701"/>
      </w:tblGrid>
      <w:tr w:rsidR="00742494" w:rsidRPr="00C36C20" w:rsidTr="00742494">
        <w:trPr>
          <w:trHeight w:val="290"/>
          <w:jc w:val="center"/>
        </w:trPr>
        <w:tc>
          <w:tcPr>
            <w:tcW w:w="413" w:type="dxa"/>
            <w:vAlign w:val="center"/>
          </w:tcPr>
          <w:p w:rsidR="00742494" w:rsidRPr="00DC15C5" w:rsidRDefault="00742494" w:rsidP="00DC15C5">
            <w:pPr>
              <w:autoSpaceDE w:val="0"/>
              <w:autoSpaceDN w:val="0"/>
              <w:adjustRightInd w:val="0"/>
              <w:ind w:right="-106" w:hanging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5C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42494" w:rsidRPr="00DC15C5" w:rsidRDefault="00742494" w:rsidP="00DC15C5">
            <w:pPr>
              <w:autoSpaceDE w:val="0"/>
              <w:autoSpaceDN w:val="0"/>
              <w:adjustRightInd w:val="0"/>
              <w:ind w:right="-106" w:hanging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C15C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C15C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742494" w:rsidRPr="00DC15C5" w:rsidRDefault="00742494" w:rsidP="00DC15C5">
            <w:pPr>
              <w:autoSpaceDE w:val="0"/>
              <w:autoSpaceDN w:val="0"/>
              <w:adjustRightInd w:val="0"/>
              <w:ind w:right="-106" w:hanging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42494" w:rsidRPr="00DC15C5" w:rsidRDefault="00742494" w:rsidP="00DC15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5C5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4016" w:type="dxa"/>
            <w:vAlign w:val="center"/>
          </w:tcPr>
          <w:p w:rsidR="00742494" w:rsidRPr="00DC15C5" w:rsidRDefault="00742494" w:rsidP="00DC15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5C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65" w:type="dxa"/>
            <w:vAlign w:val="center"/>
          </w:tcPr>
          <w:p w:rsidR="00742494" w:rsidRPr="00DC15C5" w:rsidRDefault="00742494" w:rsidP="00DC15C5">
            <w:pPr>
              <w:autoSpaceDE w:val="0"/>
              <w:autoSpaceDN w:val="0"/>
              <w:adjustRightInd w:val="0"/>
              <w:ind w:left="-31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5C5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742494" w:rsidRPr="00DC15C5" w:rsidRDefault="00742494" w:rsidP="00DC15C5">
            <w:pPr>
              <w:autoSpaceDE w:val="0"/>
              <w:autoSpaceDN w:val="0"/>
              <w:adjustRightInd w:val="0"/>
              <w:ind w:left="-31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5C5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  <w:p w:rsidR="00742494" w:rsidRPr="00DC15C5" w:rsidRDefault="00742494" w:rsidP="00DC15C5">
            <w:pPr>
              <w:autoSpaceDE w:val="0"/>
              <w:autoSpaceDN w:val="0"/>
              <w:adjustRightInd w:val="0"/>
              <w:ind w:left="-31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="00742494" w:rsidRPr="00742494" w:rsidRDefault="00742494" w:rsidP="0074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заявителей, </w:t>
            </w:r>
            <w:r w:rsidRPr="007424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указанных в пунктах 12(1) </w:t>
            </w:r>
          </w:p>
          <w:p w:rsidR="00742494" w:rsidRPr="00742494" w:rsidRDefault="00742494" w:rsidP="0074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4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14 Правил** </w:t>
            </w:r>
          </w:p>
          <w:p w:rsidR="00742494" w:rsidRPr="00742494" w:rsidRDefault="00742494" w:rsidP="0074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4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уровню напряжения </w:t>
            </w:r>
          </w:p>
          <w:p w:rsidR="00742494" w:rsidRPr="00DC15C5" w:rsidRDefault="00742494" w:rsidP="0074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4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0,4 </w:t>
            </w:r>
            <w:proofErr w:type="spellStart"/>
            <w:r w:rsidRPr="00742494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  <w:r w:rsidRPr="007424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ниже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42494" w:rsidRPr="00742494" w:rsidRDefault="00742494" w:rsidP="0074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494">
              <w:rPr>
                <w:rFonts w:ascii="Times New Roman" w:hAnsi="Times New Roman" w:cs="Times New Roman"/>
                <w:b/>
                <w:sz w:val="18"/>
                <w:szCs w:val="18"/>
              </w:rPr>
              <w:t>Для заявителей, кроме указанных          в пунктах 12(1) и 14 Правил** по уровню</w:t>
            </w:r>
          </w:p>
          <w:p w:rsidR="00742494" w:rsidRPr="00742494" w:rsidRDefault="00742494" w:rsidP="0074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4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напряжения </w:t>
            </w:r>
          </w:p>
          <w:p w:rsidR="00742494" w:rsidRPr="00DC15C5" w:rsidRDefault="00742494" w:rsidP="0074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4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0,4 </w:t>
            </w:r>
            <w:proofErr w:type="spellStart"/>
            <w:r w:rsidRPr="00742494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  <w:r w:rsidRPr="007424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ниже</w:t>
            </w:r>
          </w:p>
        </w:tc>
      </w:tr>
      <w:tr w:rsidR="00742494" w:rsidRPr="00BC0E70" w:rsidTr="00742494">
        <w:trPr>
          <w:trHeight w:val="243"/>
          <w:jc w:val="center"/>
        </w:trPr>
        <w:tc>
          <w:tcPr>
            <w:tcW w:w="413" w:type="dxa"/>
            <w:vAlign w:val="center"/>
          </w:tcPr>
          <w:p w:rsidR="00742494" w:rsidRPr="00BC0E70" w:rsidRDefault="00742494" w:rsidP="00DC15C5">
            <w:pPr>
              <w:autoSpaceDE w:val="0"/>
              <w:autoSpaceDN w:val="0"/>
              <w:adjustRightInd w:val="0"/>
              <w:ind w:right="-106" w:hanging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E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742494" w:rsidRPr="00BC0E70" w:rsidRDefault="00742494" w:rsidP="00DC15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E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16" w:type="dxa"/>
            <w:vAlign w:val="center"/>
          </w:tcPr>
          <w:p w:rsidR="00742494" w:rsidRPr="00BC0E70" w:rsidRDefault="00742494" w:rsidP="00DC15C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E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65" w:type="dxa"/>
            <w:vAlign w:val="center"/>
          </w:tcPr>
          <w:p w:rsidR="00742494" w:rsidRPr="00BC0E70" w:rsidRDefault="00742494" w:rsidP="00A4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E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7" w:type="dxa"/>
            <w:vAlign w:val="center"/>
          </w:tcPr>
          <w:p w:rsidR="00742494" w:rsidRPr="00BC0E70" w:rsidRDefault="00742494" w:rsidP="001E2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E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742494" w:rsidRPr="00BC0E70" w:rsidRDefault="00742494" w:rsidP="001E2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E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42494" w:rsidRPr="00C36C20" w:rsidTr="00E34F62">
        <w:trPr>
          <w:jc w:val="center"/>
        </w:trPr>
        <w:tc>
          <w:tcPr>
            <w:tcW w:w="413" w:type="dxa"/>
            <w:vAlign w:val="center"/>
          </w:tcPr>
          <w:p w:rsidR="00742494" w:rsidRPr="00BC0E70" w:rsidRDefault="00742494" w:rsidP="00E34F62">
            <w:pPr>
              <w:autoSpaceDE w:val="0"/>
              <w:autoSpaceDN w:val="0"/>
              <w:adjustRightInd w:val="0"/>
              <w:ind w:right="-106" w:hanging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0E70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742494" w:rsidRPr="00292522" w:rsidRDefault="00742494" w:rsidP="00E34F6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0E70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Start"/>
            <w:r w:rsidRPr="00BC0E7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*</w:t>
            </w:r>
          </w:p>
        </w:tc>
        <w:tc>
          <w:tcPr>
            <w:tcW w:w="4016" w:type="dxa"/>
            <w:vAlign w:val="center"/>
          </w:tcPr>
          <w:p w:rsidR="00742494" w:rsidRPr="00742494" w:rsidRDefault="00742494" w:rsidP="00E34F6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742494">
              <w:rPr>
                <w:rFonts w:ascii="Times New Roman" w:hAnsi="Times New Roman" w:cs="Times New Roman"/>
                <w:sz w:val="20"/>
                <w:szCs w:val="19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</w:p>
        </w:tc>
        <w:tc>
          <w:tcPr>
            <w:tcW w:w="1465" w:type="dxa"/>
            <w:vAlign w:val="center"/>
          </w:tcPr>
          <w:p w:rsidR="00742494" w:rsidRPr="00DC15C5" w:rsidRDefault="00742494" w:rsidP="00E34F62">
            <w:pPr>
              <w:autoSpaceDE w:val="0"/>
              <w:autoSpaceDN w:val="0"/>
              <w:adjustRightInd w:val="0"/>
              <w:ind w:left="-3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5C5">
              <w:rPr>
                <w:rFonts w:ascii="Times New Roman" w:hAnsi="Times New Roman" w:cs="Times New Roman"/>
                <w:sz w:val="18"/>
                <w:szCs w:val="18"/>
              </w:rPr>
              <w:t xml:space="preserve">рублей за одно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C15C5">
              <w:rPr>
                <w:rFonts w:ascii="Times New Roman" w:hAnsi="Times New Roman" w:cs="Times New Roman"/>
                <w:sz w:val="18"/>
                <w:szCs w:val="18"/>
              </w:rPr>
              <w:t>рисоединение</w:t>
            </w:r>
          </w:p>
          <w:p w:rsidR="00742494" w:rsidRPr="00DC15C5" w:rsidRDefault="00742494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742494" w:rsidRPr="00742494" w:rsidRDefault="00E34F62" w:rsidP="00E34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4F62">
              <w:rPr>
                <w:rFonts w:ascii="Times New Roman" w:hAnsi="Times New Roman" w:cs="Times New Roman"/>
                <w:sz w:val="20"/>
              </w:rPr>
              <w:t>7 196,29</w:t>
            </w:r>
          </w:p>
        </w:tc>
        <w:tc>
          <w:tcPr>
            <w:tcW w:w="1701" w:type="dxa"/>
            <w:vAlign w:val="center"/>
          </w:tcPr>
          <w:p w:rsidR="00742494" w:rsidRPr="00742494" w:rsidRDefault="00E34F62" w:rsidP="00E34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4F62">
              <w:rPr>
                <w:rFonts w:ascii="Times New Roman" w:hAnsi="Times New Roman" w:cs="Times New Roman"/>
                <w:sz w:val="20"/>
              </w:rPr>
              <w:t>17 084,22</w:t>
            </w:r>
          </w:p>
        </w:tc>
      </w:tr>
      <w:tr w:rsidR="00742494" w:rsidRPr="00C36C20" w:rsidTr="00E34F62">
        <w:trPr>
          <w:trHeight w:val="454"/>
          <w:jc w:val="center"/>
        </w:trPr>
        <w:tc>
          <w:tcPr>
            <w:tcW w:w="413" w:type="dxa"/>
            <w:vAlign w:val="center"/>
          </w:tcPr>
          <w:p w:rsidR="00742494" w:rsidRPr="00BC0E70" w:rsidRDefault="00742494" w:rsidP="00E34F62">
            <w:pPr>
              <w:autoSpaceDE w:val="0"/>
              <w:autoSpaceDN w:val="0"/>
              <w:adjustRightInd w:val="0"/>
              <w:ind w:right="-106" w:hanging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0E70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742494" w:rsidRPr="00BC0E70" w:rsidRDefault="00742494" w:rsidP="00E34F6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0E70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Start"/>
            <w:r w:rsidRPr="00BC0E7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1</w:t>
            </w:r>
            <w:proofErr w:type="gramEnd"/>
            <w:r w:rsidRPr="00BC0E7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.1</w:t>
            </w:r>
          </w:p>
        </w:tc>
        <w:tc>
          <w:tcPr>
            <w:tcW w:w="4016" w:type="dxa"/>
            <w:vAlign w:val="center"/>
          </w:tcPr>
          <w:p w:rsidR="00742494" w:rsidRPr="00742494" w:rsidRDefault="00742494" w:rsidP="00E34F6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742494">
              <w:rPr>
                <w:rFonts w:ascii="Times New Roman" w:hAnsi="Times New Roman" w:cs="Times New Roman"/>
                <w:sz w:val="20"/>
                <w:szCs w:val="19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465" w:type="dxa"/>
            <w:vAlign w:val="center"/>
          </w:tcPr>
          <w:p w:rsidR="00742494" w:rsidRPr="00DC15C5" w:rsidRDefault="00742494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5C5">
              <w:rPr>
                <w:rFonts w:ascii="Times New Roman" w:hAnsi="Times New Roman" w:cs="Times New Roman"/>
                <w:sz w:val="18"/>
                <w:szCs w:val="18"/>
              </w:rPr>
              <w:t>рублей за одно присоединение</w:t>
            </w:r>
          </w:p>
        </w:tc>
        <w:tc>
          <w:tcPr>
            <w:tcW w:w="1537" w:type="dxa"/>
            <w:vAlign w:val="center"/>
          </w:tcPr>
          <w:p w:rsidR="00742494" w:rsidRPr="00742494" w:rsidRDefault="00E34F62" w:rsidP="00E34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4F62">
              <w:rPr>
                <w:rFonts w:ascii="Times New Roman" w:hAnsi="Times New Roman" w:cs="Times New Roman"/>
                <w:sz w:val="20"/>
              </w:rPr>
              <w:t>6 005,82</w:t>
            </w:r>
          </w:p>
        </w:tc>
        <w:tc>
          <w:tcPr>
            <w:tcW w:w="1701" w:type="dxa"/>
            <w:vAlign w:val="center"/>
          </w:tcPr>
          <w:p w:rsidR="00742494" w:rsidRPr="00742494" w:rsidRDefault="00E34F62" w:rsidP="00E34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4F62">
              <w:rPr>
                <w:rFonts w:ascii="Times New Roman" w:hAnsi="Times New Roman" w:cs="Times New Roman"/>
                <w:sz w:val="20"/>
              </w:rPr>
              <w:t>6 005,82</w:t>
            </w:r>
          </w:p>
        </w:tc>
      </w:tr>
      <w:tr w:rsidR="00742494" w:rsidRPr="00C36C20" w:rsidTr="00E34F62">
        <w:trPr>
          <w:jc w:val="center"/>
        </w:trPr>
        <w:tc>
          <w:tcPr>
            <w:tcW w:w="413" w:type="dxa"/>
            <w:vAlign w:val="center"/>
          </w:tcPr>
          <w:p w:rsidR="00742494" w:rsidRPr="00BC0E70" w:rsidRDefault="00742494" w:rsidP="00E34F62">
            <w:pPr>
              <w:autoSpaceDE w:val="0"/>
              <w:autoSpaceDN w:val="0"/>
              <w:adjustRightInd w:val="0"/>
              <w:ind w:left="-156" w:right="-106" w:hanging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0E70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274" w:type="dxa"/>
            <w:vAlign w:val="center"/>
          </w:tcPr>
          <w:p w:rsidR="00742494" w:rsidRPr="00BC0E70" w:rsidRDefault="00742494" w:rsidP="00E34F6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0E70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Start"/>
            <w:r w:rsidRPr="00BC0E7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1</w:t>
            </w:r>
            <w:proofErr w:type="gramEnd"/>
            <w:r w:rsidRPr="00BC0E7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.2.1</w:t>
            </w:r>
          </w:p>
        </w:tc>
        <w:tc>
          <w:tcPr>
            <w:tcW w:w="4016" w:type="dxa"/>
            <w:vAlign w:val="center"/>
          </w:tcPr>
          <w:p w:rsidR="00742494" w:rsidRPr="00742494" w:rsidRDefault="00742494" w:rsidP="00E34F6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742494">
              <w:rPr>
                <w:rFonts w:ascii="Times New Roman" w:hAnsi="Times New Roman" w:cs="Times New Roman"/>
                <w:sz w:val="20"/>
                <w:szCs w:val="19"/>
              </w:rPr>
              <w:t>Стандартизированная тарифная ставка на покрытие расходов на выдачу сетевой организацией уведомления об обеспечении сетевой организацией возможности присоединения к электрическим сетям заявителям, указанным в абзаце шестом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465" w:type="dxa"/>
            <w:vAlign w:val="center"/>
          </w:tcPr>
          <w:p w:rsidR="00742494" w:rsidRPr="00DC15C5" w:rsidRDefault="00742494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5C5">
              <w:rPr>
                <w:rFonts w:ascii="Times New Roman" w:hAnsi="Times New Roman" w:cs="Times New Roman"/>
                <w:sz w:val="18"/>
                <w:szCs w:val="18"/>
              </w:rPr>
              <w:t>рублей за одно присоединение</w:t>
            </w:r>
          </w:p>
          <w:p w:rsidR="00742494" w:rsidRPr="00DC15C5" w:rsidRDefault="00742494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742494" w:rsidRPr="00742494" w:rsidRDefault="00E34F62" w:rsidP="00E34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4F62">
              <w:rPr>
                <w:rFonts w:ascii="Times New Roman" w:hAnsi="Times New Roman" w:cs="Times New Roman"/>
                <w:sz w:val="20"/>
              </w:rPr>
              <w:t>1 190,47</w:t>
            </w:r>
          </w:p>
        </w:tc>
        <w:tc>
          <w:tcPr>
            <w:tcW w:w="1701" w:type="dxa"/>
            <w:vAlign w:val="center"/>
          </w:tcPr>
          <w:p w:rsidR="00742494" w:rsidRPr="00742494" w:rsidRDefault="00742494" w:rsidP="00E34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49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42494" w:rsidRPr="00C36C20" w:rsidTr="00E34F62">
        <w:trPr>
          <w:jc w:val="center"/>
        </w:trPr>
        <w:tc>
          <w:tcPr>
            <w:tcW w:w="413" w:type="dxa"/>
            <w:vAlign w:val="center"/>
          </w:tcPr>
          <w:p w:rsidR="00742494" w:rsidRPr="00BC0E70" w:rsidRDefault="00742494" w:rsidP="00E34F62">
            <w:pPr>
              <w:autoSpaceDE w:val="0"/>
              <w:autoSpaceDN w:val="0"/>
              <w:adjustRightInd w:val="0"/>
              <w:ind w:left="-15" w:right="-106" w:hanging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0E70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274" w:type="dxa"/>
            <w:vAlign w:val="center"/>
          </w:tcPr>
          <w:p w:rsidR="00742494" w:rsidRPr="00BC0E70" w:rsidRDefault="00742494" w:rsidP="00E34F6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0E70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Start"/>
            <w:r w:rsidRPr="00BC0E7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1</w:t>
            </w:r>
            <w:proofErr w:type="gramEnd"/>
            <w:r w:rsidRPr="00BC0E7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.2.2</w:t>
            </w:r>
          </w:p>
        </w:tc>
        <w:tc>
          <w:tcPr>
            <w:tcW w:w="4016" w:type="dxa"/>
            <w:vAlign w:val="center"/>
          </w:tcPr>
          <w:p w:rsidR="00742494" w:rsidRPr="00742494" w:rsidRDefault="00742494" w:rsidP="00E34F6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742494">
              <w:rPr>
                <w:rFonts w:ascii="Times New Roman" w:hAnsi="Times New Roman" w:cs="Times New Roman"/>
                <w:sz w:val="20"/>
                <w:szCs w:val="19"/>
              </w:rPr>
              <w:t>Стандартизированная тарифная ставка на покрытие расходов на проверку сетевой организацией выполнения технических условий заявителями, указанными в абзаце седьмом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465" w:type="dxa"/>
            <w:vAlign w:val="center"/>
          </w:tcPr>
          <w:p w:rsidR="00742494" w:rsidRPr="00DC15C5" w:rsidRDefault="00742494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5C5">
              <w:rPr>
                <w:rFonts w:ascii="Times New Roman" w:hAnsi="Times New Roman" w:cs="Times New Roman"/>
                <w:sz w:val="18"/>
                <w:szCs w:val="18"/>
              </w:rPr>
              <w:t>рублей за одно присоединение</w:t>
            </w:r>
          </w:p>
        </w:tc>
        <w:tc>
          <w:tcPr>
            <w:tcW w:w="1537" w:type="dxa"/>
            <w:vAlign w:val="center"/>
          </w:tcPr>
          <w:p w:rsidR="00742494" w:rsidRPr="00742494" w:rsidRDefault="00742494" w:rsidP="00E34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4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  <w:vAlign w:val="center"/>
          </w:tcPr>
          <w:p w:rsidR="00742494" w:rsidRPr="00742494" w:rsidRDefault="00E34F62" w:rsidP="00E34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4F62">
              <w:rPr>
                <w:rFonts w:ascii="Times New Roman" w:hAnsi="Times New Roman" w:cs="Times New Roman"/>
                <w:sz w:val="20"/>
              </w:rPr>
              <w:t>11 078,40</w:t>
            </w:r>
          </w:p>
        </w:tc>
      </w:tr>
    </w:tbl>
    <w:p w:rsidR="004937EC" w:rsidRPr="00267EAE" w:rsidRDefault="004937EC" w:rsidP="0074249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EAE">
        <w:rPr>
          <w:rFonts w:ascii="Times New Roman" w:hAnsi="Times New Roman" w:cs="Times New Roman"/>
          <w:sz w:val="20"/>
          <w:szCs w:val="20"/>
        </w:rPr>
        <w:t>* Стандартизированная тарифная ставка С</w:t>
      </w:r>
      <w:proofErr w:type="gramStart"/>
      <w:r w:rsidRPr="00267EA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 w:rsidRPr="00267EAE">
        <w:rPr>
          <w:rFonts w:ascii="Times New Roman" w:hAnsi="Times New Roman" w:cs="Times New Roman"/>
          <w:sz w:val="20"/>
          <w:szCs w:val="20"/>
        </w:rPr>
        <w:t xml:space="preserve"> является единой для постоянной и временной схем электроснабжения.</w:t>
      </w:r>
    </w:p>
    <w:p w:rsidR="007D34F0" w:rsidRPr="00267EAE" w:rsidRDefault="004937EC" w:rsidP="00E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EAE">
        <w:rPr>
          <w:rFonts w:ascii="Times New Roman" w:hAnsi="Times New Roman" w:cs="Times New Roman"/>
          <w:sz w:val="20"/>
          <w:szCs w:val="20"/>
        </w:rPr>
        <w:t>**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</w:t>
      </w:r>
      <w:r w:rsidR="0037382F" w:rsidRPr="00267EAE">
        <w:rPr>
          <w:rFonts w:ascii="Times New Roman" w:hAnsi="Times New Roman" w:cs="Times New Roman"/>
          <w:sz w:val="20"/>
          <w:szCs w:val="20"/>
        </w:rPr>
        <w:t xml:space="preserve"> </w:t>
      </w:r>
      <w:r w:rsidRPr="00267EAE">
        <w:rPr>
          <w:rFonts w:ascii="Times New Roman" w:hAnsi="Times New Roman" w:cs="Times New Roman"/>
          <w:sz w:val="20"/>
          <w:szCs w:val="20"/>
        </w:rPr>
        <w:t xml:space="preserve">хозяйства, </w:t>
      </w:r>
    </w:p>
    <w:p w:rsidR="00BC0E70" w:rsidRPr="00267EAE" w:rsidRDefault="004937EC" w:rsidP="00BC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7EAE">
        <w:rPr>
          <w:rFonts w:ascii="Times New Roman" w:hAnsi="Times New Roman" w:cs="Times New Roman"/>
          <w:sz w:val="20"/>
          <w:szCs w:val="20"/>
        </w:rPr>
        <w:t>принадлежащих сетевым организациям и ины</w:t>
      </w:r>
      <w:r w:rsidR="00E554D2" w:rsidRPr="00267EAE">
        <w:rPr>
          <w:rFonts w:ascii="Times New Roman" w:hAnsi="Times New Roman" w:cs="Times New Roman"/>
          <w:sz w:val="20"/>
          <w:szCs w:val="20"/>
        </w:rPr>
        <w:t>м лицам, к электрическим сетям,</w:t>
      </w:r>
      <w:r w:rsidR="007B4579" w:rsidRPr="00267EAE">
        <w:rPr>
          <w:sz w:val="20"/>
          <w:szCs w:val="20"/>
        </w:rPr>
        <w:t xml:space="preserve"> </w:t>
      </w:r>
      <w:r w:rsidR="007B4579" w:rsidRPr="00267EAE">
        <w:rPr>
          <w:rFonts w:ascii="Times New Roman" w:hAnsi="Times New Roman" w:cs="Times New Roman"/>
          <w:sz w:val="20"/>
          <w:szCs w:val="20"/>
        </w:rPr>
        <w:t xml:space="preserve">утвержденные постановлением Правительства РФ от 27.12.2004 № 861.   </w:t>
      </w:r>
      <w:r w:rsidR="00E554D2" w:rsidRPr="00267EAE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5173A5" w:rsidRPr="00267E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</w:p>
    <w:p w:rsidR="00742494" w:rsidRDefault="00742494" w:rsidP="00BC0E70">
      <w:pPr>
        <w:tabs>
          <w:tab w:val="center" w:pos="4677"/>
          <w:tab w:val="right" w:pos="9355"/>
        </w:tabs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E554D2" w:rsidRPr="00B9452A" w:rsidRDefault="00E554D2" w:rsidP="00B34A7C">
      <w:pPr>
        <w:tabs>
          <w:tab w:val="center" w:pos="4677"/>
          <w:tab w:val="right" w:pos="9355"/>
        </w:tabs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45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Таблица 2</w:t>
      </w:r>
    </w:p>
    <w:p w:rsidR="00EB1832" w:rsidRPr="00B9452A" w:rsidRDefault="00EB1832" w:rsidP="00B34A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52A">
        <w:rPr>
          <w:rFonts w:ascii="Times New Roman" w:eastAsia="Calibri" w:hAnsi="Times New Roman" w:cs="Times New Roman"/>
          <w:sz w:val="24"/>
          <w:szCs w:val="24"/>
        </w:rPr>
        <w:t xml:space="preserve">Стандартизированные тарифные ставки за технологическое присоединение энергопринимающих устройств к распределительным сетям территориальных сетевых организаций на территории Донецкой Народной Республики по мероприятиям </w:t>
      </w:r>
    </w:p>
    <w:p w:rsidR="00857EC4" w:rsidRPr="00B9452A" w:rsidRDefault="00EB1832" w:rsidP="00B34A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52A">
        <w:rPr>
          <w:rFonts w:ascii="Times New Roman" w:eastAsia="Calibri" w:hAnsi="Times New Roman" w:cs="Times New Roman"/>
          <w:sz w:val="24"/>
          <w:szCs w:val="24"/>
        </w:rPr>
        <w:t>«последней мили»</w:t>
      </w:r>
    </w:p>
    <w:tbl>
      <w:tblPr>
        <w:tblStyle w:val="a3"/>
        <w:tblW w:w="10270" w:type="dxa"/>
        <w:jc w:val="center"/>
        <w:tblInd w:w="428" w:type="dxa"/>
        <w:tblLayout w:type="fixed"/>
        <w:tblLook w:val="04A0" w:firstRow="1" w:lastRow="0" w:firstColumn="1" w:lastColumn="0" w:noHBand="0" w:noVBand="1"/>
      </w:tblPr>
      <w:tblGrid>
        <w:gridCol w:w="532"/>
        <w:gridCol w:w="1559"/>
        <w:gridCol w:w="5060"/>
        <w:gridCol w:w="1134"/>
        <w:gridCol w:w="1985"/>
      </w:tblGrid>
      <w:tr w:rsidR="00E33B90" w:rsidRPr="00E554D2" w:rsidTr="00857EC4">
        <w:trPr>
          <w:trHeight w:val="621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7658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№</w:t>
            </w:r>
          </w:p>
          <w:p w:rsidR="00E33B90" w:rsidRPr="00E554D2" w:rsidRDefault="00E33B90" w:rsidP="007658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554D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59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Обозначение</w:t>
            </w:r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Единица</w:t>
            </w:r>
          </w:p>
          <w:p w:rsidR="00E33B90" w:rsidRPr="00E554D2" w:rsidRDefault="00E33B90" w:rsidP="00A70DC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1985" w:type="dxa"/>
            <w:vAlign w:val="center"/>
          </w:tcPr>
          <w:p w:rsidR="00E33B90" w:rsidRDefault="00857EC4" w:rsidP="00A70D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Тарифная ставка</w:t>
            </w:r>
            <w:r w:rsidR="00E33B90" w:rsidRPr="00E34F62">
              <w:rPr>
                <w:rFonts w:ascii="Times New Roman" w:eastAsia="Calibri" w:hAnsi="Times New Roman" w:cs="Times New Roman"/>
              </w:rPr>
              <w:t>,</w:t>
            </w:r>
            <w:r w:rsidR="00E33B90" w:rsidRPr="0076587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33B90" w:rsidRPr="00E554D2" w:rsidRDefault="00E33B90" w:rsidP="00A70D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65871">
              <w:rPr>
                <w:rFonts w:ascii="Times New Roman" w:eastAsia="Calibri" w:hAnsi="Times New Roman" w:cs="Times New Roman"/>
              </w:rPr>
              <w:t>без НДС</w:t>
            </w:r>
          </w:p>
        </w:tc>
      </w:tr>
      <w:tr w:rsidR="00E33B90" w:rsidRPr="00E554D2" w:rsidTr="00E33B90">
        <w:trPr>
          <w:trHeight w:val="205"/>
          <w:jc w:val="center"/>
        </w:trPr>
        <w:tc>
          <w:tcPr>
            <w:tcW w:w="532" w:type="dxa"/>
            <w:vAlign w:val="center"/>
          </w:tcPr>
          <w:p w:rsidR="00E33B90" w:rsidRPr="007D34F0" w:rsidRDefault="00E33B90" w:rsidP="007D34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E33B90" w:rsidRPr="007D34F0" w:rsidRDefault="00E33B90" w:rsidP="00A70D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60" w:type="dxa"/>
            <w:vAlign w:val="center"/>
          </w:tcPr>
          <w:p w:rsidR="00E33B90" w:rsidRPr="007D34F0" w:rsidRDefault="00E33B90" w:rsidP="00A70D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E33B90" w:rsidRPr="007D34F0" w:rsidRDefault="00E33B90" w:rsidP="00A70DC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E33B90" w:rsidRPr="00765871" w:rsidRDefault="00E33B90" w:rsidP="00A70D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587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33B90" w:rsidRPr="00E554D2" w:rsidTr="00E33B90">
        <w:trPr>
          <w:trHeight w:val="728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2.2.1.1.1.1.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металлических опорах с изолированным медным проводом сечением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7C7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2 356 214,66</w:t>
            </w:r>
          </w:p>
        </w:tc>
      </w:tr>
      <w:tr w:rsidR="00E33B90" w:rsidRPr="00E554D2" w:rsidTr="00E33B90">
        <w:trPr>
          <w:trHeight w:val="773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медным проводом сечением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7C7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2 980 537,52</w:t>
            </w:r>
          </w:p>
        </w:tc>
      </w:tr>
      <w:tr w:rsidR="00E33B90" w:rsidRPr="00E554D2" w:rsidTr="00E33B90">
        <w:trPr>
          <w:trHeight w:val="517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2.3.1.3.1.1.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сталеалюминиевым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проводом сечением до</w:t>
            </w:r>
            <w:r>
              <w:rPr>
                <w:rFonts w:ascii="Times New Roman" w:eastAsia="Calibri" w:hAnsi="Times New Roman" w:cs="Times New Roman"/>
              </w:rPr>
              <w:t xml:space="preserve"> 50 квадратных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2 067 004,46</w:t>
            </w:r>
          </w:p>
        </w:tc>
      </w:tr>
      <w:tr w:rsidR="00E33B90" w:rsidRPr="00E554D2" w:rsidTr="00E33B90">
        <w:trPr>
          <w:trHeight w:val="308"/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2.3.1.3.1.1.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2 450 456,23</w:t>
            </w:r>
          </w:p>
        </w:tc>
      </w:tr>
      <w:tr w:rsidR="00E33B90" w:rsidRPr="00E554D2" w:rsidTr="00E33B90">
        <w:trPr>
          <w:trHeight w:val="489"/>
          <w:jc w:val="center"/>
        </w:trPr>
        <w:tc>
          <w:tcPr>
            <w:tcW w:w="532" w:type="dxa"/>
            <w:vMerge w:val="restart"/>
            <w:vAlign w:val="center"/>
          </w:tcPr>
          <w:p w:rsidR="00E33B90" w:rsidRPr="0016058D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2.3.1.3.2.1.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Воздушные линии на железобетонных опорах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 xml:space="preserve">с изолированным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сталеалюминиевым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проводом сечением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2 219 527,13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16058D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2.3.1.3.2.1.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2 323 488,71</w:t>
            </w:r>
          </w:p>
        </w:tc>
      </w:tr>
      <w:tr w:rsidR="00E33B90" w:rsidRPr="00E554D2" w:rsidTr="003E6E0C">
        <w:trPr>
          <w:trHeight w:val="1068"/>
          <w:jc w:val="center"/>
        </w:trPr>
        <w:tc>
          <w:tcPr>
            <w:tcW w:w="532" w:type="dxa"/>
            <w:vAlign w:val="center"/>
          </w:tcPr>
          <w:p w:rsidR="00E33B90" w:rsidRPr="0016058D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2.3.1.3.3.1.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сталеалюминиевым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проводом сечением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1 922 476,83</w:t>
            </w:r>
          </w:p>
        </w:tc>
      </w:tr>
      <w:tr w:rsidR="00E33B90" w:rsidRPr="00E554D2" w:rsidTr="00E33B90">
        <w:trPr>
          <w:trHeight w:val="453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алюминиевым проводом сечением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2 283 758,26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2 993 755,82</w:t>
            </w:r>
          </w:p>
        </w:tc>
      </w:tr>
      <w:tr w:rsidR="00E33B90" w:rsidRPr="00E554D2" w:rsidTr="00E33B90">
        <w:trPr>
          <w:trHeight w:val="577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алюминиевым проводом сечением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2 321 423,87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2 721 717,09</w:t>
            </w:r>
          </w:p>
        </w:tc>
      </w:tr>
      <w:tr w:rsidR="00E33B90" w:rsidRPr="00E554D2" w:rsidTr="00E33B90">
        <w:trPr>
          <w:trHeight w:val="549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алюминиевым проводом сечением от 50 до </w:t>
            </w:r>
            <w:r>
              <w:rPr>
                <w:rFonts w:ascii="Times New Roman" w:eastAsia="Calibri" w:hAnsi="Times New Roman" w:cs="Times New Roman"/>
              </w:rPr>
              <w:t xml:space="preserve">100 квадратных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2 333 744,48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2 680 122,95</w:t>
            </w:r>
          </w:p>
        </w:tc>
      </w:tr>
      <w:tr w:rsidR="00E33B90" w:rsidRPr="00E554D2" w:rsidTr="00E33B90">
        <w:trPr>
          <w:trHeight w:val="545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алюминиевым проводом сечением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2 320 122,63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1 944 497,93</w:t>
            </w:r>
          </w:p>
        </w:tc>
      </w:tr>
      <w:tr w:rsidR="00E33B90" w:rsidRPr="00E554D2" w:rsidTr="003E6E0C">
        <w:trPr>
          <w:trHeight w:val="1210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2.3.1.4.3.2.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изолированным алюминиевым проводом сечением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двухцепные</w:t>
            </w:r>
            <w:proofErr w:type="spellEnd"/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4 057 776,62</w:t>
            </w:r>
          </w:p>
        </w:tc>
      </w:tr>
      <w:tr w:rsidR="00E33B90" w:rsidRPr="00E554D2" w:rsidTr="003E6E0C">
        <w:trPr>
          <w:trHeight w:val="1128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2.3.2.3.1.1.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железобетонных</w:t>
            </w:r>
            <w:proofErr w:type="gramEnd"/>
          </w:p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E554D2">
              <w:rPr>
                <w:rFonts w:ascii="Times New Roman" w:eastAsia="Calibri" w:hAnsi="Times New Roman" w:cs="Times New Roman"/>
              </w:rPr>
              <w:t>опорах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с неизолированным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сталеалюминиевым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проводом сечением до 50 квадратных мм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3B90" w:rsidRPr="00E33B90" w:rsidRDefault="00E34F62" w:rsidP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2 111 746,09</w:t>
            </w:r>
          </w:p>
        </w:tc>
      </w:tr>
      <w:tr w:rsidR="003E6E0C" w:rsidRPr="00E554D2" w:rsidTr="00E34F62">
        <w:trPr>
          <w:trHeight w:val="205"/>
          <w:jc w:val="center"/>
        </w:trPr>
        <w:tc>
          <w:tcPr>
            <w:tcW w:w="532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60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3E6E0C" w:rsidRPr="00765871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587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33B90" w:rsidRPr="00E554D2" w:rsidTr="00E33B90">
        <w:trPr>
          <w:trHeight w:val="1057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16058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2.3.2.3.2.1.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неизолированным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сталеалюминиевым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проводом сечением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1 917 378,32</w:t>
            </w:r>
          </w:p>
        </w:tc>
      </w:tr>
      <w:tr w:rsidR="00E33B90" w:rsidRPr="00E554D2" w:rsidTr="003E6E0C">
        <w:trPr>
          <w:trHeight w:val="1146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2.3.2.3.3.1.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110 кВ и выше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неизолированным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сталеалюминиевым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проводом сечением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15 881 025,98</w:t>
            </w:r>
          </w:p>
        </w:tc>
      </w:tr>
      <w:tr w:rsidR="00E33B90" w:rsidRPr="00E554D2" w:rsidTr="00E33B90">
        <w:trPr>
          <w:trHeight w:val="553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2.3.2.4.1.1.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неизолированным алюминиевым проводом сечением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2 518 044,57</w:t>
            </w:r>
          </w:p>
        </w:tc>
      </w:tr>
      <w:tr w:rsidR="00E33B90" w:rsidRPr="00E554D2" w:rsidTr="00E33B90">
        <w:trPr>
          <w:trHeight w:val="419"/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2.3.2.4.1.1.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2 060 684,54</w:t>
            </w:r>
          </w:p>
        </w:tc>
      </w:tr>
      <w:tr w:rsidR="00E33B90" w:rsidRPr="00E554D2" w:rsidTr="003E6E0C">
        <w:trPr>
          <w:trHeight w:val="1062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2.3.2.4.2.1.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Воздушные линии на железобетонных опорах с неизолированным алюминиевым проводом сечением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одноцепные</w:t>
            </w:r>
            <w:proofErr w:type="spellEnd"/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2 092 134,39</w:t>
            </w:r>
          </w:p>
        </w:tc>
      </w:tr>
      <w:tr w:rsidR="00E33B90" w:rsidRPr="00E554D2" w:rsidTr="00E33B90">
        <w:trPr>
          <w:trHeight w:val="559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резиновой или пластмассовой изоляцией, сечением провода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2 815 877,98</w:t>
            </w:r>
          </w:p>
        </w:tc>
      </w:tr>
      <w:tr w:rsidR="00E33B90" w:rsidRPr="00E554D2" w:rsidTr="00E33B90">
        <w:trPr>
          <w:trHeight w:val="455"/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5 526 806,62</w:t>
            </w:r>
          </w:p>
        </w:tc>
      </w:tr>
      <w:tr w:rsidR="00E33B90" w:rsidRPr="00E554D2" w:rsidTr="00E33B90">
        <w:trPr>
          <w:trHeight w:val="465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16058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резиновой или пластмассовой изоляцией, сечением провода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3 468 796,44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4 368 816,19</w:t>
            </w:r>
          </w:p>
        </w:tc>
      </w:tr>
      <w:tr w:rsidR="00E33B90" w:rsidRPr="00E554D2" w:rsidTr="00E33B90">
        <w:trPr>
          <w:trHeight w:val="679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резиновой или пластмассовой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4 057 796,95</w:t>
            </w:r>
          </w:p>
        </w:tc>
      </w:tr>
      <w:tr w:rsidR="00E33B90" w:rsidRPr="00E554D2" w:rsidTr="003E6E0C">
        <w:trPr>
          <w:trHeight w:val="421"/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5 719 930,73</w:t>
            </w:r>
          </w:p>
        </w:tc>
      </w:tr>
      <w:tr w:rsidR="00E33B90" w:rsidRPr="00E554D2" w:rsidTr="00E33B90">
        <w:trPr>
          <w:trHeight w:val="509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16058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резиновой или пластмассовой изоляцией, сечением провода от 100 до 200 квадратных </w:t>
            </w:r>
            <w:r w:rsidRPr="00E554D2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6 019 690,69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6 134 836,13</w:t>
            </w:r>
          </w:p>
        </w:tc>
      </w:tr>
      <w:tr w:rsidR="00E33B90" w:rsidRPr="00E554D2" w:rsidTr="00E33B90">
        <w:trPr>
          <w:trHeight w:val="597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резиновой или пластмассовой изоляцией, сечением провода от 200 до 250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4 833 170,36</w:t>
            </w:r>
          </w:p>
        </w:tc>
      </w:tr>
      <w:tr w:rsidR="00E33B90" w:rsidRPr="00E554D2" w:rsidTr="003E6E0C">
        <w:trPr>
          <w:trHeight w:val="563"/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4 433 822,11</w:t>
            </w:r>
          </w:p>
        </w:tc>
      </w:tr>
      <w:tr w:rsidR="00E33B90" w:rsidRPr="00E554D2" w:rsidTr="003E6E0C">
        <w:trPr>
          <w:trHeight w:val="1008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.1.1.1.5.1.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8250E1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50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Кабельные линии в траншеях, одножильные, с резиновой или пластмассовой изоляцией, сечением провода от 250 до 300 квадратных </w:t>
            </w:r>
            <w:proofErr w:type="gramStart"/>
            <w:r w:rsidRPr="008250E1">
              <w:rPr>
                <w:rFonts w:ascii="Times New Roman" w:eastAsia="Calibri" w:hAnsi="Times New Roman" w:cs="Times New Roman"/>
                <w:sz w:val="21"/>
                <w:szCs w:val="21"/>
              </w:rPr>
              <w:t>мм</w:t>
            </w:r>
            <w:proofErr w:type="gramEnd"/>
            <w:r w:rsidRPr="008250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3 484 283,99</w:t>
            </w:r>
          </w:p>
        </w:tc>
      </w:tr>
      <w:tr w:rsidR="00E33B90" w:rsidRPr="00E554D2" w:rsidTr="003E6E0C">
        <w:trPr>
          <w:trHeight w:val="597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.1.1.1.5.2.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8250E1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50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Кабельные линии в траншеях, одножильные, с резиновой или пластмассовой изоляцией, сечением провода от 250 до 300 квадратных </w:t>
            </w:r>
            <w:proofErr w:type="gramStart"/>
            <w:r w:rsidRPr="008250E1">
              <w:rPr>
                <w:rFonts w:ascii="Times New Roman" w:eastAsia="Calibri" w:hAnsi="Times New Roman" w:cs="Times New Roman"/>
                <w:sz w:val="21"/>
                <w:szCs w:val="21"/>
              </w:rPr>
              <w:t>мм</w:t>
            </w:r>
            <w:proofErr w:type="gramEnd"/>
            <w:r w:rsidRPr="008250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6 442 355,56</w:t>
            </w:r>
          </w:p>
        </w:tc>
      </w:tr>
      <w:tr w:rsidR="00E33B90" w:rsidRPr="00E554D2" w:rsidTr="003E6E0C">
        <w:trPr>
          <w:trHeight w:val="421"/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3.1.1.1.5.2.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8250E1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8 400 800,83</w:t>
            </w:r>
          </w:p>
        </w:tc>
      </w:tr>
      <w:tr w:rsidR="00E33B90" w:rsidRPr="00E554D2" w:rsidTr="003E6E0C">
        <w:trPr>
          <w:trHeight w:val="1050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3.1.1.1.6.2.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:rsidR="00E33B90" w:rsidRPr="008250E1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50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Кабельные линии в траншеях, одножильные, с резиновой или пластмассовой изоляцией, сечением, провода от 300 до 400 квадратных </w:t>
            </w:r>
            <w:proofErr w:type="gramStart"/>
            <w:r w:rsidRPr="008250E1">
              <w:rPr>
                <w:rFonts w:ascii="Times New Roman" w:eastAsia="Calibri" w:hAnsi="Times New Roman" w:cs="Times New Roman"/>
                <w:sz w:val="21"/>
                <w:szCs w:val="21"/>
              </w:rPr>
              <w:t>мм</w:t>
            </w:r>
            <w:proofErr w:type="gramEnd"/>
            <w:r w:rsidRPr="008250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12 013 249,84</w:t>
            </w:r>
          </w:p>
        </w:tc>
      </w:tr>
      <w:tr w:rsidR="00E33B90" w:rsidRPr="00E554D2" w:rsidTr="00E33B90">
        <w:trPr>
          <w:trHeight w:val="915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3.1.1.2.2.1.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 xml:space="preserve">1-10 кВ </m:t>
                    </m:r>
                  </m:sup>
                </m:sSubSup>
              </m:oMath>
            </m:oMathPara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:rsidR="00E33B90" w:rsidRPr="008250E1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50E1">
              <w:rPr>
                <w:rFonts w:ascii="Times New Roman" w:eastAsia="Calibri" w:hAnsi="Times New Roman" w:cs="Times New Roman"/>
              </w:rPr>
              <w:t xml:space="preserve">Кабельные линии в траншеях, одножильные, с бумажной изоляцией, сечением провода, от 50 до 100 квадратных </w:t>
            </w:r>
            <w:proofErr w:type="gramStart"/>
            <w:r w:rsidRPr="008250E1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8250E1">
              <w:rPr>
                <w:rFonts w:ascii="Times New Roman" w:eastAsia="Calibri" w:hAnsi="Times New Roman" w:cs="Times New Roman"/>
              </w:rPr>
              <w:t xml:space="preserve"> включительно с одним кабелем в траншее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3 086 329,51</w:t>
            </w:r>
          </w:p>
        </w:tc>
      </w:tr>
      <w:tr w:rsidR="003E6E0C" w:rsidRPr="00E554D2" w:rsidTr="00E34F62">
        <w:trPr>
          <w:trHeight w:val="205"/>
          <w:jc w:val="center"/>
        </w:trPr>
        <w:tc>
          <w:tcPr>
            <w:tcW w:w="532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60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3E6E0C" w:rsidRPr="00765871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587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33B90" w:rsidRPr="00E554D2" w:rsidTr="00E33B90">
        <w:trPr>
          <w:trHeight w:val="535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 в траншеях, многожильные, с резиновой или пластмассовой изоляцией, сечен</w:t>
            </w:r>
            <w:r>
              <w:rPr>
                <w:rFonts w:ascii="Times New Roman" w:eastAsia="Calibri" w:hAnsi="Times New Roman" w:cs="Times New Roman"/>
              </w:rPr>
              <w:t xml:space="preserve">ием провода до 50 квадратных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3 518 989,55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3 819 904,28</w:t>
            </w:r>
          </w:p>
        </w:tc>
      </w:tr>
      <w:tr w:rsidR="00E33B90" w:rsidRPr="00E554D2" w:rsidTr="00E33B90">
        <w:trPr>
          <w:trHeight w:val="465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3.1.2.1.1.2.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3 541 532,11</w:t>
            </w:r>
          </w:p>
        </w:tc>
      </w:tr>
      <w:tr w:rsidR="00E33B90" w:rsidRPr="00E554D2" w:rsidTr="00E33B90">
        <w:trPr>
          <w:trHeight w:val="420"/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3.1.2.1.1.2.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6 562 671,07</w:t>
            </w:r>
          </w:p>
        </w:tc>
      </w:tr>
      <w:tr w:rsidR="00E33B90" w:rsidRPr="00E554D2" w:rsidTr="00E33B90">
        <w:trPr>
          <w:trHeight w:val="567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2 995 678,36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4 249 697,85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4 103 139,35</w:t>
            </w:r>
          </w:p>
        </w:tc>
      </w:tr>
      <w:tr w:rsidR="00E33B90" w:rsidRPr="00E554D2" w:rsidTr="00E33B90">
        <w:trPr>
          <w:trHeight w:val="511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5 444 578,34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5 699 336,08</w:t>
            </w:r>
          </w:p>
        </w:tc>
      </w:tr>
      <w:tr w:rsidR="00E33B90" w:rsidRPr="00E554D2" w:rsidTr="00E33B90">
        <w:trPr>
          <w:trHeight w:val="483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4 647 008,54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6 467 371,76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3.1.2.1.3.4.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четырьмя кабелями в траншее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5 965 330,98</w:t>
            </w:r>
          </w:p>
        </w:tc>
      </w:tr>
      <w:tr w:rsidR="00E33B90" w:rsidRPr="00E554D2" w:rsidTr="003E6E0C">
        <w:trPr>
          <w:trHeight w:val="581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200 до 250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5 075 355,03</w:t>
            </w:r>
          </w:p>
        </w:tc>
      </w:tr>
      <w:tr w:rsidR="00E33B90" w:rsidRPr="00E554D2" w:rsidTr="003E6E0C">
        <w:trPr>
          <w:trHeight w:val="687"/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4 991 397,56</w:t>
            </w:r>
          </w:p>
        </w:tc>
      </w:tr>
      <w:tr w:rsidR="00E33B90" w:rsidRPr="00E554D2" w:rsidTr="003E6E0C">
        <w:trPr>
          <w:trHeight w:val="555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200 до 250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5 863 131,26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8 111 226,44</w:t>
            </w:r>
          </w:p>
        </w:tc>
      </w:tr>
      <w:tr w:rsidR="00E33B90" w:rsidRPr="00E554D2" w:rsidTr="003E6E0C">
        <w:trPr>
          <w:trHeight w:val="1178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3.1.2.1.4.4.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200 до 250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четырьмя кабелями в траншее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6 413 826,63</w:t>
            </w:r>
          </w:p>
        </w:tc>
      </w:tr>
      <w:tr w:rsidR="00E33B90" w:rsidRPr="00E554D2" w:rsidTr="003E6E0C">
        <w:trPr>
          <w:trHeight w:val="1136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3.1.2.1.8.1.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резиновой или пластмассовой изоляцией, сечением провода от 500 до 800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7 102 269,70</w:t>
            </w:r>
          </w:p>
        </w:tc>
      </w:tr>
      <w:tr w:rsidR="00E33B90" w:rsidRPr="00E554D2" w:rsidTr="00E33B90">
        <w:trPr>
          <w:trHeight w:val="513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бумажной изоляцией, сечением провода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2 938 431,50</w:t>
            </w:r>
          </w:p>
        </w:tc>
      </w:tr>
      <w:tr w:rsidR="00E33B90" w:rsidRPr="00E554D2" w:rsidTr="00E33B90">
        <w:trPr>
          <w:trHeight w:val="410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3 520 837,55</w:t>
            </w:r>
          </w:p>
        </w:tc>
      </w:tr>
      <w:tr w:rsidR="00E33B90" w:rsidRPr="00E554D2" w:rsidTr="003E6E0C">
        <w:trPr>
          <w:trHeight w:val="1094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3.1.2.2.1.2.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бумажной изоляцией, сечением провода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двумя кабелями в траншее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5 201 214,92</w:t>
            </w:r>
          </w:p>
        </w:tc>
      </w:tr>
      <w:tr w:rsidR="003E6E0C" w:rsidRPr="00E554D2" w:rsidTr="00E34F62">
        <w:trPr>
          <w:trHeight w:val="205"/>
          <w:jc w:val="center"/>
        </w:trPr>
        <w:tc>
          <w:tcPr>
            <w:tcW w:w="532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60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3E6E0C" w:rsidRPr="00765871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587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33B90" w:rsidRPr="00E554D2" w:rsidTr="00E33B90">
        <w:trPr>
          <w:trHeight w:val="533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 в траншеях, многожильные, с бумажной изоляцией сечением провода от 50 до100 квад</w:t>
            </w:r>
            <w:r>
              <w:rPr>
                <w:rFonts w:ascii="Times New Roman" w:eastAsia="Calibri" w:hAnsi="Times New Roman" w:cs="Times New Roman"/>
              </w:rPr>
              <w:t xml:space="preserve">ратных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включительно, с одним </w:t>
            </w:r>
            <w:r w:rsidRPr="00E554D2">
              <w:rPr>
                <w:rFonts w:ascii="Times New Roman" w:eastAsia="Calibri" w:hAnsi="Times New Roman" w:cs="Times New Roman"/>
              </w:rPr>
              <w:t>кабелем в траншее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3 629 732,16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4 189 770,71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 в траншеях, многожильные, с бумажной изоляцией, сечением провода от 50 до 100 квад</w:t>
            </w:r>
            <w:r>
              <w:rPr>
                <w:rFonts w:ascii="Times New Roman" w:eastAsia="Calibri" w:hAnsi="Times New Roman" w:cs="Times New Roman"/>
              </w:rPr>
              <w:t xml:space="preserve">ратных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включительно, с двумя </w:t>
            </w:r>
            <w:r w:rsidRPr="00E554D2">
              <w:rPr>
                <w:rFonts w:ascii="Times New Roman" w:eastAsia="Calibri" w:hAnsi="Times New Roman" w:cs="Times New Roman"/>
              </w:rPr>
              <w:t>кабелями в траншее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 w:rsidP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4 834 263,13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бумажной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траншее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3 736 801,96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траншеях, многожильные, с бумажной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</w:t>
            </w:r>
            <w:r>
              <w:rPr>
                <w:rFonts w:ascii="Times New Roman" w:eastAsia="Calibri" w:hAnsi="Times New Roman" w:cs="Times New Roman"/>
              </w:rPr>
              <w:t xml:space="preserve">о, с двумя </w:t>
            </w:r>
            <w:r w:rsidRPr="00E554D2">
              <w:rPr>
                <w:rFonts w:ascii="Times New Roman" w:eastAsia="Calibri" w:hAnsi="Times New Roman" w:cs="Times New Roman"/>
              </w:rPr>
              <w:t>кабелями в траншее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 w:rsidP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5 089 729,08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3.1.2.2.4.1.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 в траншеях, многожильные, с бумажной изоляцией, сечением провода от 200 до 250 квад</w:t>
            </w:r>
            <w:r>
              <w:rPr>
                <w:rFonts w:ascii="Times New Roman" w:eastAsia="Calibri" w:hAnsi="Times New Roman" w:cs="Times New Roman"/>
              </w:rPr>
              <w:t xml:space="preserve">ратных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включительно, с одним </w:t>
            </w:r>
            <w:r w:rsidRPr="00E554D2">
              <w:rPr>
                <w:rFonts w:ascii="Times New Roman" w:eastAsia="Calibri" w:hAnsi="Times New Roman" w:cs="Times New Roman"/>
              </w:rPr>
              <w:t>кабелем в траншее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 w:rsidP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4 055 005,14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.3.1.1.3.1.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каналах, одножильные, с резиновой или пластмассовой изоляцией, сечением провода от 100 до 200 квадратных </w:t>
            </w:r>
            <w:r w:rsidRPr="00E554D2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канале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 w:rsidP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4 095 461,27</w:t>
            </w:r>
          </w:p>
        </w:tc>
      </w:tr>
      <w:tr w:rsidR="00E33B90" w:rsidRPr="00E554D2" w:rsidTr="00E33B90">
        <w:trPr>
          <w:trHeight w:val="507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.3.2.1.2.1.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 в каналах, многожильные, с резиновой или пластмассовой изоляцией, сечением провода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одним кабелем в канале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3 918 449,04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.3.2.1.2.1.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4 121 328,53</w:t>
            </w:r>
          </w:p>
        </w:tc>
      </w:tr>
      <w:tr w:rsidR="00E33B90" w:rsidRPr="00E554D2" w:rsidTr="00E33B90">
        <w:trPr>
          <w:trHeight w:val="693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.6.1.1.1.1.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Кабельные линии, прокладываемые методом горизонтального наклонного бурения, одножильные, с резиновой или пластмассовой изоляцией, сечением провода до 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4 359 911,58</w:t>
            </w:r>
          </w:p>
        </w:tc>
      </w:tr>
      <w:tr w:rsidR="00E33B90" w:rsidRPr="00E554D2" w:rsidTr="00E33B90">
        <w:trPr>
          <w:trHeight w:val="559"/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3.6.1.1.1.1.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E34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15 909 750,57</w:t>
            </w:r>
          </w:p>
        </w:tc>
      </w:tr>
      <w:tr w:rsidR="00E33B90" w:rsidRPr="00E554D2" w:rsidTr="00E33B90">
        <w:trPr>
          <w:trHeight w:val="1454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.6.1.1.2.1.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 методом горизонтального наклонного бурения, одножильные, с резиновой или пластмассовой изоляцией, сечением провода от 50 до 100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 xml:space="preserve">квадратных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включительно, с одной трубой </w:t>
            </w:r>
            <w:r w:rsidRPr="00E554D2">
              <w:rPr>
                <w:rFonts w:ascii="Times New Roman" w:eastAsia="Calibri" w:hAnsi="Times New Roman" w:cs="Times New Roman"/>
              </w:rPr>
              <w:t>в скважине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3355FF" w:rsidP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10 985 630,04</w:t>
            </w:r>
          </w:p>
        </w:tc>
      </w:tr>
      <w:tr w:rsidR="00E33B90" w:rsidRPr="00E554D2" w:rsidTr="00E33B90">
        <w:trPr>
          <w:trHeight w:val="1447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.6.1.1.4.2.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</w:t>
            </w:r>
          </w:p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методом горизонтального наклонного бурения, одножильные, с резиновой или пластмассовой изоляцией, сечением провода от 200 до 250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 xml:space="preserve">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включительно, с двумя трубами </w:t>
            </w:r>
            <w:r w:rsidRPr="00E554D2">
              <w:rPr>
                <w:rFonts w:ascii="Times New Roman" w:eastAsia="Calibri" w:hAnsi="Times New Roman" w:cs="Times New Roman"/>
              </w:rPr>
              <w:t>в скважине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3355FF" w:rsidP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18 281 110,51</w:t>
            </w:r>
          </w:p>
        </w:tc>
      </w:tr>
      <w:tr w:rsidR="00E33B90" w:rsidRPr="00E554D2" w:rsidTr="003E6E0C">
        <w:trPr>
          <w:trHeight w:val="1224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.6.1.2.3.1.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 методом горизонтального наклонного бурения, одножильные, с бумажной изоляцией, сечением провода от 100 до 20</w:t>
            </w:r>
            <w:r>
              <w:rPr>
                <w:rFonts w:ascii="Times New Roman" w:eastAsia="Calibri" w:hAnsi="Times New Roman" w:cs="Times New Roman"/>
              </w:rPr>
              <w:t xml:space="preserve">0 квадратных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включительно, с </w:t>
            </w:r>
            <w:r w:rsidRPr="00E554D2">
              <w:rPr>
                <w:rFonts w:ascii="Times New Roman" w:eastAsia="Calibri" w:hAnsi="Times New Roman" w:cs="Times New Roman"/>
              </w:rPr>
              <w:t>одной трубой в скважине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15 886 609,74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.6.2.1.1.1.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 методом горизонтального наклонного бурения, многожильные, с резиновой или пластмассовой изоляцией, сечением пров</w:t>
            </w:r>
            <w:r>
              <w:rPr>
                <w:rFonts w:ascii="Times New Roman" w:eastAsia="Calibri" w:hAnsi="Times New Roman" w:cs="Times New Roman"/>
              </w:rPr>
              <w:t xml:space="preserve">ода до 50 квадратных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включительно, с одной трубой в скважине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3355FF" w:rsidP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8 917 535,86</w:t>
            </w:r>
          </w:p>
        </w:tc>
      </w:tr>
      <w:tr w:rsidR="003E6E0C" w:rsidRPr="00E554D2" w:rsidTr="00E34F62">
        <w:trPr>
          <w:trHeight w:val="205"/>
          <w:jc w:val="center"/>
        </w:trPr>
        <w:tc>
          <w:tcPr>
            <w:tcW w:w="532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60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3E6E0C" w:rsidRPr="00765871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587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33B90" w:rsidRPr="00E554D2" w:rsidTr="00E33B90">
        <w:trPr>
          <w:trHeight w:val="1423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50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3.6.2.1.2.1.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 методом горизонтального наклонного бурения, многожильные, с резиновой или пластмассовой изоляцией</w:t>
            </w:r>
            <w:r>
              <w:rPr>
                <w:rFonts w:ascii="Times New Roman" w:eastAsia="Calibri" w:hAnsi="Times New Roman" w:cs="Times New Roman"/>
              </w:rPr>
              <w:t xml:space="preserve">, сечением провода от 50 до 100 </w:t>
            </w:r>
            <w:r w:rsidRPr="00E554D2">
              <w:rPr>
                <w:rFonts w:ascii="Times New Roman" w:eastAsia="Calibri" w:hAnsi="Times New Roman" w:cs="Times New Roman"/>
              </w:rPr>
              <w:t xml:space="preserve">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включительно, с одной трубой </w:t>
            </w:r>
            <w:r w:rsidRPr="00E554D2">
              <w:rPr>
                <w:rFonts w:ascii="Times New Roman" w:eastAsia="Calibri" w:hAnsi="Times New Roman" w:cs="Times New Roman"/>
              </w:rPr>
              <w:t>в скважине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3355FF" w:rsidP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9 439 548,56</w:t>
            </w:r>
          </w:p>
        </w:tc>
      </w:tr>
      <w:tr w:rsidR="00E33B90" w:rsidRPr="00E554D2" w:rsidTr="003E6E0C">
        <w:trPr>
          <w:trHeight w:val="1677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3.6.2.1.3.1.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 методом горизонтального наклонного бурения, многожильные, с резиновой или пластмассовой изоляцией,</w:t>
            </w:r>
            <w:r>
              <w:rPr>
                <w:rFonts w:ascii="Times New Roman" w:eastAsia="Calibri" w:hAnsi="Times New Roman" w:cs="Times New Roman"/>
              </w:rPr>
              <w:t xml:space="preserve"> сечением провода от 100 до 200 </w:t>
            </w:r>
            <w:r w:rsidRPr="00E554D2">
              <w:rPr>
                <w:rFonts w:ascii="Times New Roman" w:eastAsia="Calibri" w:hAnsi="Times New Roman" w:cs="Times New Roman"/>
              </w:rPr>
              <w:t xml:space="preserve">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включительно, с одной трубой </w:t>
            </w:r>
            <w:r w:rsidRPr="00E554D2">
              <w:rPr>
                <w:rFonts w:ascii="Times New Roman" w:eastAsia="Calibri" w:hAnsi="Times New Roman" w:cs="Times New Roman"/>
              </w:rPr>
              <w:t>в скважине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3355FF" w:rsidP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14 328 163,52</w:t>
            </w:r>
          </w:p>
        </w:tc>
      </w:tr>
      <w:tr w:rsidR="00E33B90" w:rsidRPr="00E554D2" w:rsidTr="00E33B90">
        <w:trPr>
          <w:trHeight w:val="1428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3.6.2.1.4.1.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методом горизонтального наклонного бурения, многожильные, с резиновой или пластмассовой изоляцией,</w:t>
            </w:r>
            <w:r>
              <w:rPr>
                <w:rFonts w:ascii="Times New Roman" w:eastAsia="Calibri" w:hAnsi="Times New Roman" w:cs="Times New Roman"/>
              </w:rPr>
              <w:t xml:space="preserve"> сечением провода от 200 до 250 </w:t>
            </w:r>
            <w:r w:rsidRPr="00E554D2">
              <w:rPr>
                <w:rFonts w:ascii="Times New Roman" w:eastAsia="Calibri" w:hAnsi="Times New Roman" w:cs="Times New Roman"/>
              </w:rPr>
              <w:t xml:space="preserve">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3355FF" w:rsidP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15 609 444,69</w:t>
            </w:r>
          </w:p>
        </w:tc>
      </w:tr>
      <w:tr w:rsidR="00E33B90" w:rsidRPr="00E554D2" w:rsidTr="003E6E0C">
        <w:trPr>
          <w:trHeight w:val="1452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.6.2.2.2.1.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 методом горизонтального наклонного бурения, много</w:t>
            </w:r>
            <w:r>
              <w:rPr>
                <w:rFonts w:ascii="Times New Roman" w:eastAsia="Calibri" w:hAnsi="Times New Roman" w:cs="Times New Roman"/>
              </w:rPr>
              <w:t xml:space="preserve">жильные, с бумажной изоляцией, </w:t>
            </w:r>
            <w:r w:rsidRPr="00E554D2">
              <w:rPr>
                <w:rFonts w:ascii="Times New Roman" w:eastAsia="Calibri" w:hAnsi="Times New Roman" w:cs="Times New Roman"/>
              </w:rPr>
              <w:t xml:space="preserve">сечением провода от 50 до 100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3355FF" w:rsidP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5 413 732,81</w:t>
            </w:r>
          </w:p>
        </w:tc>
      </w:tr>
      <w:tr w:rsidR="00E33B90" w:rsidRPr="00E554D2" w:rsidTr="003E6E0C">
        <w:trPr>
          <w:trHeight w:val="1314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3.6.2.2.3.1.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 xml:space="preserve">методом горизонтального наклонного бурения, многожильные, с бумажной изоляцией, сечением провода от 100 до 200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9 005 273,97</w:t>
            </w:r>
          </w:p>
        </w:tc>
      </w:tr>
      <w:tr w:rsidR="00E33B90" w:rsidRPr="00E554D2" w:rsidTr="003E6E0C">
        <w:trPr>
          <w:trHeight w:val="1506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3.6.2.2.4.1.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 методом горизонтального наклонного бурения, многожильные, с бумажной изоляцией, сечением п</w:t>
            </w:r>
            <w:r>
              <w:rPr>
                <w:rFonts w:ascii="Times New Roman" w:eastAsia="Calibri" w:hAnsi="Times New Roman" w:cs="Times New Roman"/>
              </w:rPr>
              <w:t xml:space="preserve">ровода от 200 до 250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3355FF" w:rsidP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16 250 031,69</w:t>
            </w:r>
          </w:p>
        </w:tc>
      </w:tr>
      <w:tr w:rsidR="00E33B90" w:rsidRPr="00E554D2" w:rsidTr="00E33B90">
        <w:trPr>
          <w:trHeight w:val="589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3.6.2.2.7.1.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Кабельные линии, прокладываемые методом горизонтального наклонного бурения, многожильные, с бумажной изоляцией, сечением п</w:t>
            </w:r>
            <w:r>
              <w:rPr>
                <w:rFonts w:ascii="Times New Roman" w:eastAsia="Calibri" w:hAnsi="Times New Roman" w:cs="Times New Roman"/>
              </w:rPr>
              <w:t xml:space="preserve">ровода от 400 до 500 квадратных 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одной трубой в скважине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16 543 579,04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3.6.2.2.7.1.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16 576 378,52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Реклоузеры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номинальным током до 100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1 100 332,20</w:t>
            </w:r>
          </w:p>
        </w:tc>
      </w:tr>
      <w:tr w:rsidR="00E33B90" w:rsidRPr="00E554D2" w:rsidTr="00E33B90">
        <w:trPr>
          <w:trHeight w:val="527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Реклоузеры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номинальным током от 100 до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E554D2">
              <w:rPr>
                <w:rFonts w:ascii="Times New Roman" w:eastAsia="Calibri" w:hAnsi="Times New Roman" w:cs="Times New Roman"/>
              </w:rPr>
              <w:t xml:space="preserve"> 250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857 088,08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Реклоузеры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номинальным током от 250 до 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E554D2">
              <w:rPr>
                <w:rFonts w:ascii="Times New Roman" w:eastAsia="Calibri" w:hAnsi="Times New Roman" w:cs="Times New Roman"/>
              </w:rPr>
              <w:t>500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1 730 601,66</w:t>
            </w:r>
          </w:p>
        </w:tc>
      </w:tr>
      <w:tr w:rsidR="00E33B90" w:rsidRPr="00E554D2" w:rsidTr="00E33B90">
        <w:trPr>
          <w:trHeight w:val="471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.1.4.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tcBorders>
              <w:bottom w:val="nil"/>
            </w:tcBorders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Реклоузеры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номинальным током от 500 до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E554D2">
              <w:rPr>
                <w:rFonts w:ascii="Times New Roman" w:eastAsia="Calibri" w:hAnsi="Times New Roman" w:cs="Times New Roman"/>
              </w:rPr>
              <w:t>1000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2 488 591,41</w:t>
            </w:r>
          </w:p>
        </w:tc>
      </w:tr>
      <w:tr w:rsidR="00E33B90" w:rsidRPr="00E554D2" w:rsidTr="003E6E0C">
        <w:trPr>
          <w:trHeight w:val="1455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.4.2.2.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Распределительные пункты (РП), за исключением комплектных распределительных устройств наружной установки (КРН, КРУН), номинальным током от 100 до 250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количеством ячеек от 5 до 10 включительно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20 361 572,48</w:t>
            </w:r>
          </w:p>
        </w:tc>
      </w:tr>
      <w:tr w:rsidR="003E6E0C" w:rsidRPr="00E554D2" w:rsidTr="00E34F62">
        <w:trPr>
          <w:trHeight w:val="205"/>
          <w:jc w:val="center"/>
        </w:trPr>
        <w:tc>
          <w:tcPr>
            <w:tcW w:w="532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60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3E6E0C" w:rsidRPr="00765871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587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33B90" w:rsidRPr="00E554D2" w:rsidTr="00E33B90">
        <w:trPr>
          <w:trHeight w:val="1150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62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4.4.4.4.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Распределительные пункты (РП), за исключением комплектных распределительных устройств наружной установки (КРН, КРУН), номинальным током от 500 до 1000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количеством ячеек свыше 15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18 643 053,60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4.6.2.1.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Переключате</w:t>
            </w:r>
            <w:r>
              <w:rPr>
                <w:rFonts w:ascii="Times New Roman" w:eastAsia="Calibri" w:hAnsi="Times New Roman" w:cs="Times New Roman"/>
              </w:rPr>
              <w:t xml:space="preserve">льные пункты номинальным током </w:t>
            </w:r>
            <w:r w:rsidRPr="00E554D2">
              <w:rPr>
                <w:rFonts w:ascii="Times New Roman" w:eastAsia="Calibri" w:hAnsi="Times New Roman" w:cs="Times New Roman"/>
              </w:rPr>
              <w:t>от 100 до 250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количеством ячеек до 5 включительно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985" w:type="dxa"/>
            <w:vAlign w:val="center"/>
          </w:tcPr>
          <w:p w:rsidR="00E33B90" w:rsidRPr="00E33B90" w:rsidRDefault="003355FF" w:rsidP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395 223,50</w:t>
            </w:r>
          </w:p>
        </w:tc>
      </w:tr>
      <w:tr w:rsidR="00E33B90" w:rsidRPr="00E554D2" w:rsidTr="003E6E0C">
        <w:trPr>
          <w:trHeight w:val="876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4.6.3.1.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Переключате</w:t>
            </w:r>
            <w:r>
              <w:rPr>
                <w:rFonts w:ascii="Times New Roman" w:eastAsia="Calibri" w:hAnsi="Times New Roman" w:cs="Times New Roman"/>
              </w:rPr>
              <w:t xml:space="preserve">льные пункты номинальным током </w:t>
            </w:r>
            <w:r w:rsidRPr="00E554D2">
              <w:rPr>
                <w:rFonts w:ascii="Times New Roman" w:eastAsia="Calibri" w:hAnsi="Times New Roman" w:cs="Times New Roman"/>
              </w:rPr>
              <w:t>от 250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до 500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количеством ячеек до 5 включительно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985" w:type="dxa"/>
            <w:vAlign w:val="center"/>
          </w:tcPr>
          <w:p w:rsidR="00E33B90" w:rsidRPr="00E33B90" w:rsidRDefault="003355FF" w:rsidP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1 043 855,95</w:t>
            </w:r>
          </w:p>
        </w:tc>
      </w:tr>
      <w:tr w:rsidR="00E33B90" w:rsidRPr="00E554D2" w:rsidTr="003E6E0C">
        <w:trPr>
          <w:trHeight w:val="833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4.6.4.1.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Переключате</w:t>
            </w:r>
            <w:r>
              <w:rPr>
                <w:rFonts w:ascii="Times New Roman" w:eastAsia="Calibri" w:hAnsi="Times New Roman" w:cs="Times New Roman"/>
              </w:rPr>
              <w:t xml:space="preserve">льные пункты номинальным током </w:t>
            </w:r>
            <w:r w:rsidRPr="00E554D2">
              <w:rPr>
                <w:rFonts w:ascii="Times New Roman" w:eastAsia="Calibri" w:hAnsi="Times New Roman" w:cs="Times New Roman"/>
              </w:rPr>
              <w:t>от 500 до 1000</w:t>
            </w:r>
            <w:proofErr w:type="gramStart"/>
            <w:r w:rsidRPr="00E554D2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 количеством ячеек до 5 включительно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985" w:type="dxa"/>
            <w:vAlign w:val="center"/>
          </w:tcPr>
          <w:p w:rsidR="00E33B90" w:rsidRPr="00E33B90" w:rsidRDefault="003355FF" w:rsidP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1 593 839,06</w:t>
            </w:r>
          </w:p>
        </w:tc>
      </w:tr>
      <w:tr w:rsidR="00E33B90" w:rsidRPr="00E554D2" w:rsidTr="00E33B90">
        <w:trPr>
          <w:trHeight w:val="401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подстанции </w:t>
            </w:r>
            <w:r w:rsidRPr="00E554D2">
              <w:rPr>
                <w:rFonts w:ascii="Times New Roman" w:eastAsia="Calibri" w:hAnsi="Times New Roman" w:cs="Times New Roman"/>
              </w:rPr>
              <w:t xml:space="preserve">(за исключением РТП) мощностью до 25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столбового/мачтового типа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45 633,94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36 392,39</w:t>
            </w:r>
          </w:p>
        </w:tc>
      </w:tr>
      <w:tr w:rsidR="00E33B90" w:rsidRPr="00E554D2" w:rsidTr="00E33B90">
        <w:trPr>
          <w:trHeight w:val="409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</w:t>
            </w:r>
          </w:p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(за исключением РТП) мощностью до 25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50 464,16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44 401,12</w:t>
            </w:r>
          </w:p>
        </w:tc>
      </w:tr>
      <w:tr w:rsidR="00E33B90" w:rsidRPr="00E554D2" w:rsidTr="00E33B90">
        <w:trPr>
          <w:trHeight w:val="393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</w:t>
            </w:r>
          </w:p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(за исключением РТП) мощностью</w:t>
            </w:r>
            <w:r>
              <w:rPr>
                <w:rFonts w:ascii="Times New Roman" w:eastAsia="Calibri" w:hAnsi="Times New Roman" w:cs="Times New Roman"/>
              </w:rPr>
              <w:t xml:space="preserve"> от 25 до 100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включительно, </w:t>
            </w:r>
            <w:r w:rsidRPr="00E554D2">
              <w:rPr>
                <w:rFonts w:ascii="Times New Roman" w:eastAsia="Calibri" w:hAnsi="Times New Roman" w:cs="Times New Roman"/>
              </w:rPr>
              <w:t>столбового/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мачтового типа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19 962,17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33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19 110,17</w:t>
            </w:r>
          </w:p>
        </w:tc>
      </w:tr>
      <w:tr w:rsidR="00E33B90" w:rsidRPr="00E554D2" w:rsidTr="00E33B90">
        <w:trPr>
          <w:trHeight w:val="405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25 до 100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6D4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20 344,99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6D4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21 378,00</w:t>
            </w:r>
          </w:p>
        </w:tc>
      </w:tr>
      <w:tr w:rsidR="00E33B90" w:rsidRPr="00E554D2" w:rsidTr="00E33B90">
        <w:trPr>
          <w:trHeight w:val="455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100 до 250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столбового/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мачтового типа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6D4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6 723,99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6D4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6 879,82</w:t>
            </w:r>
          </w:p>
        </w:tc>
      </w:tr>
      <w:tr w:rsidR="00E33B90" w:rsidRPr="00E554D2" w:rsidTr="00E33B90">
        <w:trPr>
          <w:trHeight w:val="389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100 до 250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6D4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10 887,76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6D4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9 085,85</w:t>
            </w:r>
          </w:p>
        </w:tc>
      </w:tr>
      <w:tr w:rsidR="00E33B90" w:rsidRPr="00E554D2" w:rsidTr="00E33B90">
        <w:trPr>
          <w:trHeight w:val="659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.3.3.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100 до 250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блочного типа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6D4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6 885,23</w:t>
            </w:r>
          </w:p>
        </w:tc>
      </w:tr>
      <w:tr w:rsidR="00E33B90" w:rsidRPr="00E554D2" w:rsidTr="00E33B90">
        <w:trPr>
          <w:trHeight w:val="388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250 до 400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столбового/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мачтового типа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6D4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4 195,16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.4.1.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6D4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4 334,98</w:t>
            </w:r>
          </w:p>
        </w:tc>
      </w:tr>
      <w:tr w:rsidR="00E33B90" w:rsidRPr="00E554D2" w:rsidTr="00E33B90">
        <w:trPr>
          <w:trHeight w:val="525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250 до 400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6D4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7 390,55</w:t>
            </w:r>
          </w:p>
        </w:tc>
      </w:tr>
      <w:tr w:rsidR="00E33B90" w:rsidRPr="00E554D2" w:rsidTr="00E33B90">
        <w:trPr>
          <w:trHeight w:val="419"/>
          <w:jc w:val="center"/>
        </w:trPr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tcBorders>
              <w:bottom w:val="nil"/>
            </w:tcBorders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33B90" w:rsidRPr="00E33B90" w:rsidRDefault="006D4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6 040,72</w:t>
            </w:r>
          </w:p>
        </w:tc>
      </w:tr>
      <w:tr w:rsidR="00E33B90" w:rsidRPr="00E554D2" w:rsidTr="003E6E0C">
        <w:trPr>
          <w:trHeight w:val="838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.4.3.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250 до 400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блочного типа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6D4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4 485,10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.5.1.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400 до 630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столбового/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мачтового типа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6D4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9 544,60</w:t>
            </w:r>
          </w:p>
        </w:tc>
      </w:tr>
      <w:tr w:rsidR="00E33B90" w:rsidRPr="00E554D2" w:rsidTr="00E33B90">
        <w:trPr>
          <w:trHeight w:val="359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.5.2.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400 до 630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6 190,82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.5.2.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8 239,75</w:t>
            </w:r>
          </w:p>
        </w:tc>
      </w:tr>
      <w:tr w:rsidR="003E6E0C" w:rsidRPr="00E554D2" w:rsidTr="00E34F62">
        <w:trPr>
          <w:trHeight w:val="205"/>
          <w:jc w:val="center"/>
        </w:trPr>
        <w:tc>
          <w:tcPr>
            <w:tcW w:w="532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60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3E6E0C" w:rsidRPr="007D34F0" w:rsidRDefault="003E6E0C" w:rsidP="00E34F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4F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3E6E0C" w:rsidRPr="00765871" w:rsidRDefault="003E6E0C" w:rsidP="00E34F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587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78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.5.3.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(за исключением РТП) мощностью от 400 до 630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блочного типа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11 803,73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.6.2.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Однотрансформаторные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подстанции </w:t>
            </w:r>
            <w:r w:rsidRPr="00E554D2">
              <w:rPr>
                <w:rFonts w:ascii="Times New Roman" w:eastAsia="Calibri" w:hAnsi="Times New Roman" w:cs="Times New Roman"/>
              </w:rPr>
              <w:t>(за исключением РТП) мощностью о</w:t>
            </w:r>
            <w:r>
              <w:rPr>
                <w:rFonts w:ascii="Times New Roman" w:eastAsia="Calibri" w:hAnsi="Times New Roman" w:cs="Times New Roman"/>
              </w:rPr>
              <w:t xml:space="preserve">т 630 до 1000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включительно, </w:t>
            </w:r>
            <w:r w:rsidRPr="00E554D2">
              <w:rPr>
                <w:rFonts w:ascii="Times New Roman" w:eastAsia="Calibri" w:hAnsi="Times New Roman" w:cs="Times New Roman"/>
              </w:rPr>
              <w:t xml:space="preserve">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487854" w:rsidP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4 152,88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5.2.3.3.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8250E1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</w:t>
            </w:r>
            <w:r>
              <w:rPr>
                <w:rFonts w:ascii="Times New Roman" w:eastAsia="Calibri" w:hAnsi="Times New Roman" w:cs="Times New Roman"/>
              </w:rPr>
              <w:t>сформаторные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более подстанции </w:t>
            </w:r>
            <w:r w:rsidRPr="00E554D2">
              <w:rPr>
                <w:rFonts w:ascii="Times New Roman" w:eastAsia="Calibri" w:hAnsi="Times New Roman" w:cs="Times New Roman"/>
              </w:rPr>
              <w:t>(за исключением Р</w:t>
            </w:r>
            <w:r>
              <w:rPr>
                <w:rFonts w:ascii="Times New Roman" w:eastAsia="Calibri" w:hAnsi="Times New Roman" w:cs="Times New Roman"/>
              </w:rPr>
              <w:t xml:space="preserve">ТП) мощностью от 100 до 250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4D2">
              <w:rPr>
                <w:rFonts w:ascii="Times New Roman" w:eastAsia="Calibri" w:hAnsi="Times New Roman" w:cs="Times New Roman"/>
              </w:rPr>
              <w:t>включительно, блочного типа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487854" w:rsidP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19 249,06</w:t>
            </w:r>
          </w:p>
        </w:tc>
      </w:tr>
      <w:tr w:rsidR="00E33B90" w:rsidRPr="00E554D2" w:rsidTr="00E33B90">
        <w:trPr>
          <w:trHeight w:val="481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8250E1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более </w:t>
            </w:r>
            <w:r w:rsidRPr="00E554D2">
              <w:rPr>
                <w:rFonts w:ascii="Times New Roman" w:eastAsia="Calibri" w:hAnsi="Times New Roman" w:cs="Times New Roman"/>
              </w:rPr>
              <w:t xml:space="preserve">подстанции (за исключением РТП) мощностью от 250 до 400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19 249,06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5.2.4.2.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14 463,08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5.2.4.3.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8250E1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(за исключением РТП) мощностью от 250 до 400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блочного типа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24 664,06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5.2.5.2.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8250E1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(за исключением РТП) мощностью от 400 до 630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8 752,50</w:t>
            </w:r>
          </w:p>
        </w:tc>
      </w:tr>
      <w:tr w:rsidR="00E33B90" w:rsidRPr="00E554D2" w:rsidTr="00E33B90">
        <w:trPr>
          <w:trHeight w:val="470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5.2.5.3.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8250E1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</w:t>
            </w:r>
            <w:r>
              <w:rPr>
                <w:rFonts w:ascii="Times New Roman" w:eastAsia="Calibri" w:hAnsi="Times New Roman" w:cs="Times New Roman"/>
              </w:rPr>
              <w:t>форматорные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более подстанции  </w:t>
            </w:r>
            <w:r w:rsidRPr="00E554D2">
              <w:rPr>
                <w:rFonts w:ascii="Times New Roman" w:eastAsia="Calibri" w:hAnsi="Times New Roman" w:cs="Times New Roman"/>
              </w:rPr>
              <w:t xml:space="preserve">(за исключением РТП) мощностью от 400 до 630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блочного типа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21 310,44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5.2.5.3.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24 829,65</w:t>
            </w:r>
          </w:p>
        </w:tc>
      </w:tr>
      <w:tr w:rsidR="00E33B90" w:rsidRPr="00E554D2" w:rsidTr="00E33B90">
        <w:trPr>
          <w:trHeight w:val="375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5.2.6.2.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8250E1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(за исключением РТП) мощностью от 630 до 1000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шкафного или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киоскового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типа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24 157,94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5.2.6.2.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11 137,98</w:t>
            </w:r>
          </w:p>
        </w:tc>
      </w:tr>
      <w:tr w:rsidR="00E33B90" w:rsidRPr="00E554D2" w:rsidTr="00E33B90">
        <w:trPr>
          <w:trHeight w:val="670"/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5.2.9.3.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8250E1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(за исключением РТП) мощностью от 1600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до 2000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блочного типа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5 676,89</w:t>
            </w:r>
          </w:p>
        </w:tc>
      </w:tr>
      <w:tr w:rsidR="00E33B90" w:rsidRPr="00E554D2" w:rsidTr="00E33B90">
        <w:trPr>
          <w:trHeight w:val="437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8250E1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(за исключением РТП) мощностью от 2000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до 2500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блочного типа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5.2.10.3.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10/0,4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6 315,64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6.2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.9.2.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6(10)/0,4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Распределительные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подстанции мощностью от 1600 до 2000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включительно, закрытого типа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13 194,29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7.2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.10.2.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110/35 кВ</m:t>
                    </m:r>
                  </m:sup>
                </m:sSubSup>
              </m:oMath>
            </m:oMathPara>
          </w:p>
        </w:tc>
        <w:tc>
          <w:tcPr>
            <w:tcW w:w="5060" w:type="dxa"/>
            <w:tcBorders>
              <w:bottom w:val="nil"/>
            </w:tcBorders>
            <w:vAlign w:val="center"/>
          </w:tcPr>
          <w:p w:rsidR="00E33B90" w:rsidRPr="00E554D2" w:rsidRDefault="00E33B90" w:rsidP="008250E1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E554D2">
              <w:rPr>
                <w:rFonts w:ascii="Times New Roman" w:eastAsia="Calibri" w:hAnsi="Times New Roman" w:cs="Times New Roman"/>
              </w:rPr>
              <w:t>Двухтрансформаторные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и более подстанции мощностью свыше 100 МВА, закрытого типа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руб./кВт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7 153,45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8.1.1.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Средства коммерческого учета электрической энергии (мощности) однофазные, прямого включения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21 297,64</w:t>
            </w:r>
          </w:p>
        </w:tc>
      </w:tr>
      <w:tr w:rsidR="00E33B90" w:rsidRPr="00E554D2" w:rsidTr="00E33B90">
        <w:trPr>
          <w:trHeight w:val="445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8.2.1.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Средства коммерческого учета электрической энергии (мощности) трехфазные, прямого включения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41 431,53</w:t>
            </w:r>
          </w:p>
        </w:tc>
      </w:tr>
      <w:tr w:rsidR="00E33B90" w:rsidRPr="00E554D2" w:rsidTr="00E33B90">
        <w:trPr>
          <w:trHeight w:val="474"/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8.2.1.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807 755,00</w:t>
            </w:r>
          </w:p>
        </w:tc>
      </w:tr>
      <w:tr w:rsidR="00E33B90" w:rsidRPr="00E554D2" w:rsidTr="00E33B90">
        <w:trPr>
          <w:trHeight w:val="444"/>
          <w:jc w:val="center"/>
        </w:trPr>
        <w:tc>
          <w:tcPr>
            <w:tcW w:w="532" w:type="dxa"/>
            <w:vMerge w:val="restart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8.2.2.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0,4 кВ и ниже</m:t>
                    </m:r>
                  </m:sup>
                </m:sSubSup>
              </m:oMath>
            </m:oMathPara>
          </w:p>
        </w:tc>
        <w:tc>
          <w:tcPr>
            <w:tcW w:w="5060" w:type="dxa"/>
            <w:vMerge w:val="restart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 xml:space="preserve">Средства коммерческого учета электрической энергии (мощности) трехфазные, </w:t>
            </w:r>
            <w:proofErr w:type="spellStart"/>
            <w:r w:rsidRPr="00E554D2">
              <w:rPr>
                <w:rFonts w:ascii="Times New Roman" w:eastAsia="Calibri" w:hAnsi="Times New Roman" w:cs="Times New Roman"/>
              </w:rPr>
              <w:t>полукосвенного</w:t>
            </w:r>
            <w:proofErr w:type="spellEnd"/>
            <w:r w:rsidRPr="00E554D2">
              <w:rPr>
                <w:rFonts w:ascii="Times New Roman" w:eastAsia="Calibri" w:hAnsi="Times New Roman" w:cs="Times New Roman"/>
              </w:rPr>
              <w:t xml:space="preserve"> включения</w:t>
            </w:r>
          </w:p>
        </w:tc>
        <w:tc>
          <w:tcPr>
            <w:tcW w:w="1134" w:type="dxa"/>
            <w:vMerge w:val="restart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41 667,87</w:t>
            </w:r>
          </w:p>
        </w:tc>
      </w:tr>
      <w:tr w:rsidR="00E33B90" w:rsidRPr="00E554D2" w:rsidTr="00E33B90">
        <w:trPr>
          <w:trHeight w:val="386"/>
          <w:jc w:val="center"/>
        </w:trPr>
        <w:tc>
          <w:tcPr>
            <w:tcW w:w="532" w:type="dxa"/>
            <w:vMerge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8.2.2.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1-20 кВ</m:t>
                    </m:r>
                  </m:sup>
                </m:sSubSup>
              </m:oMath>
            </m:oMathPara>
          </w:p>
        </w:tc>
        <w:tc>
          <w:tcPr>
            <w:tcW w:w="5060" w:type="dxa"/>
            <w:vMerge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111 976,31</w:t>
            </w:r>
          </w:p>
        </w:tc>
      </w:tr>
      <w:tr w:rsidR="00E33B90" w:rsidRPr="00E554D2" w:rsidTr="00E33B90">
        <w:trPr>
          <w:jc w:val="center"/>
        </w:trPr>
        <w:tc>
          <w:tcPr>
            <w:tcW w:w="532" w:type="dxa"/>
            <w:vAlign w:val="center"/>
          </w:tcPr>
          <w:p w:rsidR="00E33B90" w:rsidRPr="00E554D2" w:rsidRDefault="00E33B90" w:rsidP="00E554D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1559" w:type="dxa"/>
            <w:vAlign w:val="center"/>
          </w:tcPr>
          <w:p w:rsidR="00E33B90" w:rsidRPr="00E554D2" w:rsidRDefault="00943976" w:rsidP="00A70DC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bSup>
                  <m:sSubSupPr>
                    <m:alnScr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 xml:space="preserve">C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8.2.3.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vertAlign w:val="superscript"/>
                      </w:rPr>
                      <m:t>1-10 кВ</m:t>
                    </m:r>
                  </m:sup>
                </m:sSubSup>
              </m:oMath>
            </m:oMathPara>
          </w:p>
        </w:tc>
        <w:tc>
          <w:tcPr>
            <w:tcW w:w="5060" w:type="dxa"/>
            <w:vAlign w:val="center"/>
          </w:tcPr>
          <w:p w:rsidR="00E33B90" w:rsidRPr="00E554D2" w:rsidRDefault="00E33B90" w:rsidP="00A70D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Средства коммерческого учета электрической энергии (мощности) трехфазные, косвенного включения</w:t>
            </w:r>
          </w:p>
        </w:tc>
        <w:tc>
          <w:tcPr>
            <w:tcW w:w="1134" w:type="dxa"/>
            <w:vAlign w:val="center"/>
          </w:tcPr>
          <w:p w:rsidR="00E33B90" w:rsidRPr="00E554D2" w:rsidRDefault="00E33B90" w:rsidP="00A70DC1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54D2">
              <w:rPr>
                <w:rFonts w:ascii="Times New Roman" w:eastAsia="Calibri" w:hAnsi="Times New Roman" w:cs="Times New Roman"/>
              </w:rPr>
              <w:t>руб./шт.</w:t>
            </w:r>
          </w:p>
        </w:tc>
        <w:tc>
          <w:tcPr>
            <w:tcW w:w="1985" w:type="dxa"/>
            <w:vAlign w:val="center"/>
          </w:tcPr>
          <w:p w:rsidR="00E33B90" w:rsidRPr="00E33B90" w:rsidRDefault="0048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347 771,81</w:t>
            </w:r>
          </w:p>
        </w:tc>
      </w:tr>
    </w:tbl>
    <w:p w:rsidR="003420D2" w:rsidRDefault="003420D2" w:rsidP="0034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0D2" w:rsidSect="00421F38">
      <w:headerReference w:type="default" r:id="rId8"/>
      <w:pgSz w:w="11906" w:h="16838"/>
      <w:pgMar w:top="1134" w:right="567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76" w:rsidRDefault="00943976" w:rsidP="004937EC">
      <w:pPr>
        <w:spacing w:after="0" w:line="240" w:lineRule="auto"/>
      </w:pPr>
      <w:r>
        <w:separator/>
      </w:r>
    </w:p>
  </w:endnote>
  <w:endnote w:type="continuationSeparator" w:id="0">
    <w:p w:rsidR="00943976" w:rsidRDefault="00943976" w:rsidP="0049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76" w:rsidRDefault="00943976" w:rsidP="004937EC">
      <w:pPr>
        <w:spacing w:after="0" w:line="240" w:lineRule="auto"/>
      </w:pPr>
      <w:r>
        <w:separator/>
      </w:r>
    </w:p>
  </w:footnote>
  <w:footnote w:type="continuationSeparator" w:id="0">
    <w:p w:rsidR="00943976" w:rsidRDefault="00943976" w:rsidP="0049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50591061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:rsidR="00E34F62" w:rsidRPr="009449BB" w:rsidRDefault="00E34F62">
        <w:pPr>
          <w:pStyle w:val="a4"/>
          <w:jc w:val="center"/>
          <w:rPr>
            <w:rFonts w:ascii="Times New Roman" w:hAnsi="Times New Roman" w:cs="Times New Roman"/>
          </w:rPr>
        </w:pPr>
        <w:r w:rsidRPr="009449BB">
          <w:rPr>
            <w:rFonts w:ascii="Times New Roman" w:hAnsi="Times New Roman" w:cs="Times New Roman"/>
          </w:rPr>
          <w:fldChar w:fldCharType="begin"/>
        </w:r>
        <w:r w:rsidRPr="009449BB">
          <w:rPr>
            <w:rFonts w:ascii="Times New Roman" w:hAnsi="Times New Roman" w:cs="Times New Roman"/>
          </w:rPr>
          <w:instrText>PAGE   \* MERGEFORMAT</w:instrText>
        </w:r>
        <w:r w:rsidRPr="009449BB">
          <w:rPr>
            <w:rFonts w:ascii="Times New Roman" w:hAnsi="Times New Roman" w:cs="Times New Roman"/>
          </w:rPr>
          <w:fldChar w:fldCharType="separate"/>
        </w:r>
        <w:r w:rsidR="00B34A7C">
          <w:rPr>
            <w:rFonts w:ascii="Times New Roman" w:hAnsi="Times New Roman" w:cs="Times New Roman"/>
            <w:noProof/>
          </w:rPr>
          <w:t>2</w:t>
        </w:r>
        <w:r w:rsidRPr="009449BB">
          <w:rPr>
            <w:rFonts w:ascii="Times New Roman" w:hAnsi="Times New Roman" w:cs="Times New Roman"/>
          </w:rPr>
          <w:fldChar w:fldCharType="end"/>
        </w:r>
      </w:p>
      <w:p w:rsidR="00E34F62" w:rsidRDefault="00E34F62" w:rsidP="00CE6B16">
        <w:pPr>
          <w:pStyle w:val="a4"/>
          <w:jc w:val="right"/>
        </w:pPr>
        <w:r w:rsidRPr="009449BB">
          <w:rPr>
            <w:rFonts w:ascii="Times New Roman" w:hAnsi="Times New Roman" w:cs="Times New Roman"/>
          </w:rPr>
          <w:t xml:space="preserve">Продолжение </w:t>
        </w:r>
        <w:r>
          <w:rPr>
            <w:rFonts w:ascii="Times New Roman" w:hAnsi="Times New Roman" w:cs="Times New Roman"/>
          </w:rPr>
          <w:t>п</w:t>
        </w:r>
        <w:r w:rsidRPr="009449BB">
          <w:rPr>
            <w:rFonts w:ascii="Times New Roman" w:hAnsi="Times New Roman" w:cs="Times New Roman"/>
          </w:rPr>
          <w:t>риложения</w:t>
        </w:r>
      </w:p>
    </w:sdtContent>
  </w:sdt>
  <w:p w:rsidR="00E34F62" w:rsidRDefault="00E34F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EC"/>
    <w:rsid w:val="00004206"/>
    <w:rsid w:val="00044B3A"/>
    <w:rsid w:val="000603AB"/>
    <w:rsid w:val="0016058D"/>
    <w:rsid w:val="00186F1A"/>
    <w:rsid w:val="001E27BA"/>
    <w:rsid w:val="001E483F"/>
    <w:rsid w:val="002476C7"/>
    <w:rsid w:val="002515A7"/>
    <w:rsid w:val="00267EAE"/>
    <w:rsid w:val="00292522"/>
    <w:rsid w:val="002B56AF"/>
    <w:rsid w:val="00317740"/>
    <w:rsid w:val="003355FF"/>
    <w:rsid w:val="003420D2"/>
    <w:rsid w:val="003605AB"/>
    <w:rsid w:val="0037382F"/>
    <w:rsid w:val="003A442A"/>
    <w:rsid w:val="003E60F8"/>
    <w:rsid w:val="003E6E0C"/>
    <w:rsid w:val="00403C22"/>
    <w:rsid w:val="00421F38"/>
    <w:rsid w:val="00426F37"/>
    <w:rsid w:val="00436AE8"/>
    <w:rsid w:val="00484A1F"/>
    <w:rsid w:val="00487854"/>
    <w:rsid w:val="004937EC"/>
    <w:rsid w:val="004C4130"/>
    <w:rsid w:val="004E3F5B"/>
    <w:rsid w:val="005173A5"/>
    <w:rsid w:val="00573B7E"/>
    <w:rsid w:val="0062794B"/>
    <w:rsid w:val="006C4474"/>
    <w:rsid w:val="006D48D2"/>
    <w:rsid w:val="006D5F3A"/>
    <w:rsid w:val="00742494"/>
    <w:rsid w:val="00764957"/>
    <w:rsid w:val="00765871"/>
    <w:rsid w:val="007B4579"/>
    <w:rsid w:val="007C7D32"/>
    <w:rsid w:val="007D34F0"/>
    <w:rsid w:val="007D5407"/>
    <w:rsid w:val="00814B8C"/>
    <w:rsid w:val="008250E1"/>
    <w:rsid w:val="00846B9D"/>
    <w:rsid w:val="00857EC4"/>
    <w:rsid w:val="00943976"/>
    <w:rsid w:val="009449BB"/>
    <w:rsid w:val="00A405D2"/>
    <w:rsid w:val="00A70DC1"/>
    <w:rsid w:val="00B34A7C"/>
    <w:rsid w:val="00B9452A"/>
    <w:rsid w:val="00BC0E70"/>
    <w:rsid w:val="00C01216"/>
    <w:rsid w:val="00C20CF1"/>
    <w:rsid w:val="00C36C20"/>
    <w:rsid w:val="00C36CC4"/>
    <w:rsid w:val="00C65E57"/>
    <w:rsid w:val="00C87C50"/>
    <w:rsid w:val="00CE3391"/>
    <w:rsid w:val="00CE6B16"/>
    <w:rsid w:val="00D04D32"/>
    <w:rsid w:val="00D25A5F"/>
    <w:rsid w:val="00DC15C5"/>
    <w:rsid w:val="00DC3359"/>
    <w:rsid w:val="00E33B90"/>
    <w:rsid w:val="00E34F62"/>
    <w:rsid w:val="00E35DA5"/>
    <w:rsid w:val="00E554D2"/>
    <w:rsid w:val="00E71ADE"/>
    <w:rsid w:val="00EB1832"/>
    <w:rsid w:val="00ED144D"/>
    <w:rsid w:val="00F02541"/>
    <w:rsid w:val="00F10E91"/>
    <w:rsid w:val="00F225AC"/>
    <w:rsid w:val="00F344DF"/>
    <w:rsid w:val="00F51C3C"/>
    <w:rsid w:val="00FB0243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EC"/>
  </w:style>
  <w:style w:type="paragraph" w:styleId="a6">
    <w:name w:val="footer"/>
    <w:basedOn w:val="a"/>
    <w:link w:val="a7"/>
    <w:uiPriority w:val="99"/>
    <w:unhideWhenUsed/>
    <w:rsid w:val="0049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EC"/>
  </w:style>
  <w:style w:type="paragraph" w:styleId="a8">
    <w:name w:val="Balloon Text"/>
    <w:basedOn w:val="a"/>
    <w:link w:val="a9"/>
    <w:uiPriority w:val="99"/>
    <w:semiHidden/>
    <w:unhideWhenUsed/>
    <w:rsid w:val="00E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EC"/>
  </w:style>
  <w:style w:type="paragraph" w:styleId="a6">
    <w:name w:val="footer"/>
    <w:basedOn w:val="a"/>
    <w:link w:val="a7"/>
    <w:uiPriority w:val="99"/>
    <w:unhideWhenUsed/>
    <w:rsid w:val="0049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EC"/>
  </w:style>
  <w:style w:type="paragraph" w:styleId="a8">
    <w:name w:val="Balloon Text"/>
    <w:basedOn w:val="a"/>
    <w:link w:val="a9"/>
    <w:uiPriority w:val="99"/>
    <w:semiHidden/>
    <w:unhideWhenUsed/>
    <w:rsid w:val="00E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3711-EE99-4A95-9C09-ECAF3913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User-806a3</dc:creator>
  <cp:lastModifiedBy>Пользователь</cp:lastModifiedBy>
  <cp:revision>11</cp:revision>
  <cp:lastPrinted>2023-10-25T12:39:00Z</cp:lastPrinted>
  <dcterms:created xsi:type="dcterms:W3CDTF">2023-10-25T13:10:00Z</dcterms:created>
  <dcterms:modified xsi:type="dcterms:W3CDTF">2023-11-20T10:16:00Z</dcterms:modified>
</cp:coreProperties>
</file>