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D7B5B" w14:textId="77777777" w:rsidR="006D4DAF" w:rsidRPr="006D4DAF" w:rsidRDefault="006D4DAF" w:rsidP="006D4DAF">
      <w:pPr>
        <w:tabs>
          <w:tab w:val="left" w:pos="709"/>
          <w:tab w:val="left" w:pos="4320"/>
        </w:tabs>
        <w:spacing w:after="0" w:line="240" w:lineRule="auto"/>
        <w:ind w:left="4536"/>
        <w:jc w:val="both"/>
        <w:rPr>
          <w:rFonts w:ascii="Arial" w:eastAsia="Calibri" w:hAnsi="Arial" w:cs="Arial"/>
          <w:sz w:val="24"/>
          <w:szCs w:val="24"/>
        </w:rPr>
      </w:pPr>
      <w:r w:rsidRPr="006D4DAF">
        <w:rPr>
          <w:rFonts w:ascii="Arial" w:eastAsia="Calibri" w:hAnsi="Arial" w:cs="Arial"/>
          <w:sz w:val="24"/>
          <w:szCs w:val="24"/>
        </w:rPr>
        <w:t>Приложение</w:t>
      </w:r>
    </w:p>
    <w:p w14:paraId="63524DEA" w14:textId="77777777" w:rsidR="006D4DAF" w:rsidRPr="006D4DAF" w:rsidRDefault="006D4DAF" w:rsidP="006D4DAF">
      <w:pPr>
        <w:tabs>
          <w:tab w:val="left" w:pos="709"/>
          <w:tab w:val="left" w:pos="4320"/>
        </w:tabs>
        <w:spacing w:after="0" w:line="240" w:lineRule="auto"/>
        <w:ind w:left="4536"/>
        <w:jc w:val="both"/>
        <w:rPr>
          <w:rFonts w:ascii="Arial" w:eastAsia="Calibri" w:hAnsi="Arial" w:cs="Arial"/>
          <w:sz w:val="24"/>
          <w:szCs w:val="24"/>
        </w:rPr>
      </w:pPr>
      <w:r w:rsidRPr="006D4DAF">
        <w:rPr>
          <w:rFonts w:ascii="Arial" w:eastAsia="Calibri" w:hAnsi="Arial" w:cs="Arial"/>
          <w:sz w:val="24"/>
          <w:szCs w:val="24"/>
        </w:rPr>
        <w:t>к Решению</w:t>
      </w:r>
    </w:p>
    <w:p w14:paraId="6783ED96" w14:textId="77777777" w:rsidR="006D4DAF" w:rsidRPr="006D4DAF" w:rsidRDefault="006D4DAF" w:rsidP="006D4DAF">
      <w:pPr>
        <w:widowControl w:val="0"/>
        <w:tabs>
          <w:tab w:val="left" w:pos="709"/>
        </w:tabs>
        <w:autoSpaceDE w:val="0"/>
        <w:autoSpaceDN w:val="0"/>
        <w:spacing w:after="0" w:line="240" w:lineRule="auto"/>
        <w:ind w:left="4536"/>
        <w:jc w:val="both"/>
        <w:rPr>
          <w:rFonts w:ascii="Arial" w:eastAsia="Times New Roman" w:hAnsi="Arial" w:cs="Arial"/>
          <w:sz w:val="24"/>
          <w:szCs w:val="24"/>
          <w:lang w:eastAsia="ru-RU"/>
        </w:rPr>
      </w:pPr>
      <w:proofErr w:type="spellStart"/>
      <w:r w:rsidRPr="006D4DAF">
        <w:rPr>
          <w:rFonts w:ascii="Arial" w:eastAsia="Times New Roman" w:hAnsi="Arial" w:cs="Arial"/>
          <w:sz w:val="24"/>
          <w:szCs w:val="24"/>
          <w:lang w:eastAsia="ru-RU"/>
        </w:rPr>
        <w:t>Снежнянского</w:t>
      </w:r>
      <w:proofErr w:type="spellEnd"/>
      <w:r w:rsidRPr="006D4DAF">
        <w:rPr>
          <w:rFonts w:ascii="Arial" w:eastAsia="Times New Roman" w:hAnsi="Arial" w:cs="Arial"/>
          <w:sz w:val="24"/>
          <w:szCs w:val="24"/>
          <w:lang w:eastAsia="ru-RU"/>
        </w:rPr>
        <w:t xml:space="preserve"> городского совета</w:t>
      </w:r>
    </w:p>
    <w:p w14:paraId="4B3E7CB1" w14:textId="77777777" w:rsidR="006D4DAF" w:rsidRPr="006D4DAF" w:rsidRDefault="006D4DAF" w:rsidP="006D4DAF">
      <w:pPr>
        <w:widowControl w:val="0"/>
        <w:tabs>
          <w:tab w:val="left" w:pos="709"/>
        </w:tabs>
        <w:autoSpaceDE w:val="0"/>
        <w:autoSpaceDN w:val="0"/>
        <w:spacing w:after="0" w:line="240" w:lineRule="auto"/>
        <w:ind w:left="4536"/>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Донецкой Народной Республики</w:t>
      </w:r>
    </w:p>
    <w:p w14:paraId="37426D0A" w14:textId="77777777" w:rsidR="006D4DAF" w:rsidRPr="006D4DAF" w:rsidRDefault="006D4DAF" w:rsidP="006D4DAF">
      <w:pPr>
        <w:widowControl w:val="0"/>
        <w:tabs>
          <w:tab w:val="left" w:pos="709"/>
        </w:tabs>
        <w:autoSpaceDE w:val="0"/>
        <w:autoSpaceDN w:val="0"/>
        <w:spacing w:after="0" w:line="240" w:lineRule="auto"/>
        <w:ind w:left="4536"/>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от </w:t>
      </w:r>
      <w:proofErr w:type="gramStart"/>
      <w:r w:rsidRPr="006D4DAF">
        <w:rPr>
          <w:rFonts w:ascii="Arial" w:eastAsia="Times New Roman" w:hAnsi="Arial" w:cs="Arial"/>
          <w:sz w:val="24"/>
          <w:szCs w:val="24"/>
          <w:lang w:eastAsia="ru-RU"/>
        </w:rPr>
        <w:t>30.11.2023  г.</w:t>
      </w:r>
      <w:proofErr w:type="gramEnd"/>
      <w:r w:rsidRPr="006D4DAF">
        <w:rPr>
          <w:rFonts w:ascii="Arial" w:eastAsia="Times New Roman" w:hAnsi="Arial" w:cs="Arial"/>
          <w:sz w:val="24"/>
          <w:szCs w:val="24"/>
          <w:lang w:eastAsia="ru-RU"/>
        </w:rPr>
        <w:t xml:space="preserve"> № 1/8-43</w:t>
      </w:r>
    </w:p>
    <w:p w14:paraId="0A5DF134" w14:textId="77777777" w:rsidR="006D4DAF" w:rsidRPr="006D4DAF" w:rsidRDefault="006D4DAF" w:rsidP="006D4DAF">
      <w:pPr>
        <w:tabs>
          <w:tab w:val="left" w:pos="709"/>
          <w:tab w:val="left" w:pos="4320"/>
        </w:tabs>
        <w:spacing w:after="0" w:line="240" w:lineRule="auto"/>
        <w:ind w:firstLine="709"/>
        <w:rPr>
          <w:rFonts w:ascii="Arial" w:eastAsia="Calibri" w:hAnsi="Arial" w:cs="Arial"/>
          <w:sz w:val="24"/>
          <w:szCs w:val="24"/>
        </w:rPr>
      </w:pPr>
    </w:p>
    <w:p w14:paraId="50FAFFD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48353ABC"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sz w:val="24"/>
          <w:szCs w:val="24"/>
          <w:lang w:eastAsia="ru-RU"/>
        </w:rPr>
      </w:pPr>
      <w:bookmarkStart w:id="0" w:name="P50"/>
      <w:bookmarkEnd w:id="0"/>
      <w:r w:rsidRPr="006D4DAF">
        <w:rPr>
          <w:rFonts w:ascii="Arial" w:eastAsia="Times New Roman" w:hAnsi="Arial" w:cs="Arial"/>
          <w:b/>
          <w:sz w:val="24"/>
          <w:szCs w:val="24"/>
          <w:lang w:eastAsia="ru-RU"/>
        </w:rPr>
        <w:t>ПОЛОЖЕНИЕ</w:t>
      </w:r>
    </w:p>
    <w:p w14:paraId="3D1B2C84"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sz w:val="24"/>
          <w:szCs w:val="24"/>
          <w:lang w:eastAsia="ru-RU"/>
        </w:rPr>
      </w:pPr>
      <w:r w:rsidRPr="006D4DAF">
        <w:rPr>
          <w:rFonts w:ascii="Arial" w:eastAsia="Times New Roman" w:hAnsi="Arial" w:cs="Arial"/>
          <w:b/>
          <w:sz w:val="24"/>
          <w:szCs w:val="24"/>
          <w:lang w:eastAsia="ru-RU"/>
        </w:rPr>
        <w:t>ОБЮДЖЕТНОМ ПРОЦЕССЕ</w:t>
      </w:r>
    </w:p>
    <w:p w14:paraId="5687A536"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sz w:val="24"/>
          <w:szCs w:val="24"/>
          <w:lang w:eastAsia="ru-RU"/>
        </w:rPr>
      </w:pPr>
      <w:r w:rsidRPr="006D4DAF">
        <w:rPr>
          <w:rFonts w:ascii="Arial" w:eastAsia="Times New Roman" w:hAnsi="Arial" w:cs="Arial"/>
          <w:b/>
          <w:sz w:val="24"/>
          <w:szCs w:val="24"/>
          <w:lang w:eastAsia="ru-RU"/>
        </w:rPr>
        <w:t>ВМУНИЦИПАЛЬНОМ ОБРАЗОВАНИИ</w:t>
      </w:r>
    </w:p>
    <w:p w14:paraId="2CD9D99E"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caps/>
          <w:sz w:val="24"/>
          <w:szCs w:val="24"/>
          <w:lang w:eastAsia="ru-RU"/>
        </w:rPr>
      </w:pPr>
      <w:r w:rsidRPr="006D4DAF">
        <w:rPr>
          <w:rFonts w:ascii="Arial" w:eastAsia="Times New Roman" w:hAnsi="Arial" w:cs="Arial"/>
          <w:b/>
          <w:sz w:val="24"/>
          <w:szCs w:val="24"/>
          <w:lang w:eastAsia="ru-RU"/>
        </w:rPr>
        <w:t>Г</w:t>
      </w:r>
      <w:r w:rsidRPr="006D4DAF">
        <w:rPr>
          <w:rFonts w:ascii="Arial" w:eastAsia="Times New Roman" w:hAnsi="Arial" w:cs="Arial"/>
          <w:b/>
          <w:caps/>
          <w:sz w:val="24"/>
          <w:szCs w:val="24"/>
          <w:lang w:eastAsia="ru-RU"/>
        </w:rPr>
        <w:t>ородской округ Снежное</w:t>
      </w:r>
    </w:p>
    <w:p w14:paraId="3C7E4370"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i/>
          <w:sz w:val="24"/>
          <w:szCs w:val="24"/>
          <w:lang w:eastAsia="ru-RU"/>
        </w:rPr>
      </w:pPr>
      <w:r w:rsidRPr="006D4DAF">
        <w:rPr>
          <w:rFonts w:ascii="Arial" w:eastAsia="Times New Roman" w:hAnsi="Arial" w:cs="Arial"/>
          <w:b/>
          <w:caps/>
          <w:sz w:val="24"/>
          <w:szCs w:val="24"/>
          <w:lang w:eastAsia="ru-RU"/>
        </w:rPr>
        <w:t xml:space="preserve"> Донецкой Народной Республики</w:t>
      </w:r>
    </w:p>
    <w:p w14:paraId="52EDECA3" w14:textId="77777777" w:rsidR="006D4DAF" w:rsidRPr="006D4DAF" w:rsidRDefault="006D4DAF" w:rsidP="006D4DAF">
      <w:pPr>
        <w:widowControl w:val="0"/>
        <w:tabs>
          <w:tab w:val="left" w:pos="709"/>
        </w:tabs>
        <w:autoSpaceDE w:val="0"/>
        <w:autoSpaceDN w:val="0"/>
        <w:spacing w:after="0" w:line="240" w:lineRule="auto"/>
        <w:ind w:firstLine="709"/>
        <w:rPr>
          <w:rFonts w:ascii="Arial" w:eastAsia="Times New Roman" w:hAnsi="Arial" w:cs="Arial"/>
          <w:sz w:val="24"/>
          <w:szCs w:val="24"/>
          <w:lang w:eastAsia="ru-RU"/>
        </w:rPr>
      </w:pPr>
    </w:p>
    <w:p w14:paraId="0C9C17F6" w14:textId="77777777" w:rsidR="006D4DAF" w:rsidRPr="006D4DAF" w:rsidRDefault="006D4DAF" w:rsidP="006D4DAF">
      <w:pPr>
        <w:widowControl w:val="0"/>
        <w:tabs>
          <w:tab w:val="left" w:pos="709"/>
        </w:tabs>
        <w:autoSpaceDE w:val="0"/>
        <w:autoSpaceDN w:val="0"/>
        <w:spacing w:after="0" w:line="240" w:lineRule="auto"/>
        <w:ind w:firstLine="709"/>
        <w:rPr>
          <w:rFonts w:ascii="Arial" w:eastAsia="Times New Roman" w:hAnsi="Arial" w:cs="Arial"/>
          <w:sz w:val="24"/>
          <w:szCs w:val="24"/>
          <w:lang w:eastAsia="ru-RU"/>
        </w:rPr>
      </w:pPr>
    </w:p>
    <w:p w14:paraId="5B4FFDAD" w14:textId="77777777" w:rsidR="006D4DAF" w:rsidRPr="006D4DAF" w:rsidRDefault="006D4DAF" w:rsidP="006D4DAF">
      <w:pPr>
        <w:widowControl w:val="0"/>
        <w:tabs>
          <w:tab w:val="left" w:pos="709"/>
        </w:tabs>
        <w:autoSpaceDE w:val="0"/>
        <w:autoSpaceDN w:val="0"/>
        <w:spacing w:after="0" w:line="240" w:lineRule="auto"/>
        <w:ind w:firstLine="709"/>
        <w:jc w:val="center"/>
        <w:outlineLvl w:val="1"/>
        <w:rPr>
          <w:rFonts w:ascii="Arial" w:eastAsia="Times New Roman" w:hAnsi="Arial" w:cs="Arial"/>
          <w:b/>
          <w:sz w:val="24"/>
          <w:szCs w:val="24"/>
          <w:lang w:eastAsia="ru-RU"/>
        </w:rPr>
      </w:pPr>
      <w:r w:rsidRPr="006D4DAF">
        <w:rPr>
          <w:rFonts w:ascii="Arial" w:eastAsia="Times New Roman" w:hAnsi="Arial" w:cs="Arial"/>
          <w:b/>
          <w:sz w:val="24"/>
          <w:szCs w:val="24"/>
          <w:lang w:eastAsia="ru-RU"/>
        </w:rPr>
        <w:t>Глава I</w:t>
      </w:r>
    </w:p>
    <w:p w14:paraId="26C3B05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b/>
          <w:sz w:val="24"/>
          <w:szCs w:val="24"/>
          <w:lang w:eastAsia="ru-RU"/>
        </w:rPr>
      </w:pPr>
    </w:p>
    <w:p w14:paraId="3C51A372"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sz w:val="24"/>
          <w:szCs w:val="24"/>
          <w:lang w:eastAsia="ru-RU"/>
        </w:rPr>
      </w:pPr>
      <w:r w:rsidRPr="006D4DAF">
        <w:rPr>
          <w:rFonts w:ascii="Arial" w:eastAsia="Times New Roman" w:hAnsi="Arial" w:cs="Arial"/>
          <w:b/>
          <w:sz w:val="24"/>
          <w:szCs w:val="24"/>
          <w:lang w:eastAsia="ru-RU"/>
        </w:rPr>
        <w:t>ОБЩИЕ ПОЛОЖЕНИЯ</w:t>
      </w:r>
    </w:p>
    <w:p w14:paraId="22F8271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24FFFBDD"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1. Правоотношения, регулируемые Положением</w:t>
      </w:r>
    </w:p>
    <w:p w14:paraId="0B6E1FB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1AC3351A" w14:textId="77777777" w:rsidR="006D4DAF" w:rsidRPr="006D4DAF" w:rsidRDefault="006D4DAF" w:rsidP="006D4DAF">
      <w:pPr>
        <w:widowControl w:val="0"/>
        <w:tabs>
          <w:tab w:val="left" w:pos="709"/>
        </w:tabs>
        <w:autoSpaceDE w:val="0"/>
        <w:autoSpaceDN w:val="0"/>
        <w:spacing w:after="0" w:line="240" w:lineRule="auto"/>
        <w:ind w:firstLine="709"/>
        <w:contextualSpacing/>
        <w:jc w:val="both"/>
        <w:rPr>
          <w:rFonts w:ascii="Arial" w:eastAsia="Times New Roman" w:hAnsi="Arial" w:cs="Arial"/>
          <w:i/>
          <w:sz w:val="24"/>
          <w:szCs w:val="24"/>
          <w:lang w:eastAsia="ru-RU"/>
        </w:rPr>
      </w:pPr>
      <w:r w:rsidRPr="006D4DAF">
        <w:rPr>
          <w:rFonts w:ascii="Arial" w:eastAsia="Times New Roman" w:hAnsi="Arial" w:cs="Arial"/>
          <w:sz w:val="24"/>
          <w:szCs w:val="24"/>
          <w:lang w:eastAsia="ru-RU"/>
        </w:rPr>
        <w:t xml:space="preserve">Настоящее Положение в соответствии с </w:t>
      </w:r>
      <w:hyperlink r:id="rId5">
        <w:r w:rsidRPr="006D4DAF">
          <w:rPr>
            <w:rFonts w:ascii="Arial" w:eastAsia="Times New Roman" w:hAnsi="Arial" w:cs="Arial"/>
            <w:sz w:val="24"/>
            <w:szCs w:val="24"/>
            <w:lang w:eastAsia="ru-RU"/>
          </w:rPr>
          <w:t>Конституцией</w:t>
        </w:r>
      </w:hyperlink>
      <w:r w:rsidRPr="006D4DAF">
        <w:rPr>
          <w:rFonts w:ascii="Arial" w:eastAsia="Times New Roman" w:hAnsi="Arial" w:cs="Arial"/>
          <w:sz w:val="24"/>
          <w:szCs w:val="24"/>
          <w:lang w:eastAsia="ru-RU"/>
        </w:rPr>
        <w:t xml:space="preserve"> Российской Федерации, Бюджетным </w:t>
      </w:r>
      <w:hyperlink r:id="rId6">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 Налоговым </w:t>
      </w:r>
      <w:hyperlink r:id="rId7">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 Законом Донецкой Народной Республики от 27.10.2023 № 17-РЗ «О бюджетном процессе в Донецкой Народной Республике», </w:t>
      </w:r>
      <w:hyperlink r:id="rId8">
        <w:r w:rsidRPr="006D4DAF">
          <w:rPr>
            <w:rFonts w:ascii="Arial" w:eastAsia="Times New Roman" w:hAnsi="Arial" w:cs="Arial"/>
            <w:sz w:val="24"/>
            <w:szCs w:val="24"/>
            <w:lang w:eastAsia="ru-RU"/>
          </w:rPr>
          <w:t>Уставом</w:t>
        </w:r>
      </w:hyperlink>
      <w:r w:rsidRPr="006D4DAF">
        <w:rPr>
          <w:rFonts w:ascii="Arial" w:eastAsia="Times New Roman" w:hAnsi="Arial" w:cs="Arial"/>
          <w:sz w:val="24"/>
          <w:szCs w:val="24"/>
          <w:lang w:eastAsia="ru-RU"/>
        </w:rPr>
        <w:t xml:space="preserve"> муниципального образования городского округа Снежное Донецкой Народной Республики (далее – Устав округа)регулирует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муниципального образования городского округа Снежное Донецкой Народной Республики(далее –местный бюджет)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городской округ Снежное Донецкой Народной Республики</w:t>
      </w:r>
      <w:r w:rsidRPr="006D4DAF">
        <w:rPr>
          <w:rFonts w:ascii="Arial" w:eastAsia="Times New Roman" w:hAnsi="Arial" w:cs="Arial"/>
          <w:i/>
          <w:sz w:val="24"/>
          <w:szCs w:val="24"/>
          <w:lang w:eastAsia="ru-RU"/>
        </w:rPr>
        <w:t xml:space="preserve">, </w:t>
      </w:r>
      <w:r w:rsidRPr="006D4DAF">
        <w:rPr>
          <w:rFonts w:ascii="Arial" w:eastAsia="Times New Roman" w:hAnsi="Arial" w:cs="Arial"/>
          <w:sz w:val="24"/>
          <w:szCs w:val="24"/>
          <w:lang w:eastAsia="ru-RU"/>
        </w:rPr>
        <w:t>осуществления бюджетного учета, составления, рассмотрения и утверждения бюджетной отчетности муниципального образования городской округ Снежное Донецкой Народной Республики(далее – бюджетный процесс).</w:t>
      </w:r>
    </w:p>
    <w:p w14:paraId="4DD8F1D3" w14:textId="77777777" w:rsidR="006D4DAF" w:rsidRPr="006D4DAF" w:rsidRDefault="006D4DAF" w:rsidP="006D4DAF">
      <w:pPr>
        <w:widowControl w:val="0"/>
        <w:tabs>
          <w:tab w:val="left" w:pos="709"/>
        </w:tabs>
        <w:autoSpaceDE w:val="0"/>
        <w:autoSpaceDN w:val="0"/>
        <w:spacing w:after="0" w:line="240" w:lineRule="auto"/>
        <w:ind w:firstLine="709"/>
        <w:contextualSpacing/>
        <w:jc w:val="both"/>
        <w:rPr>
          <w:rFonts w:ascii="Arial" w:eastAsia="Times New Roman" w:hAnsi="Arial" w:cs="Arial"/>
          <w:sz w:val="24"/>
          <w:szCs w:val="24"/>
          <w:lang w:eastAsia="ru-RU"/>
        </w:rPr>
      </w:pPr>
    </w:p>
    <w:p w14:paraId="16C1FB27"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 xml:space="preserve">Статья 2. Правовая основа бюджетного процесса в муниципальном образовании городской округ </w:t>
      </w:r>
      <w:proofErr w:type="gramStart"/>
      <w:r w:rsidRPr="006D4DAF">
        <w:rPr>
          <w:rFonts w:ascii="Arial" w:eastAsia="Times New Roman" w:hAnsi="Arial" w:cs="Arial"/>
          <w:b/>
          <w:sz w:val="24"/>
          <w:szCs w:val="24"/>
          <w:lang w:eastAsia="ru-RU"/>
        </w:rPr>
        <w:t>Снежное  Донецкой</w:t>
      </w:r>
      <w:proofErr w:type="gramEnd"/>
      <w:r w:rsidRPr="006D4DAF">
        <w:rPr>
          <w:rFonts w:ascii="Arial" w:eastAsia="Times New Roman" w:hAnsi="Arial" w:cs="Arial"/>
          <w:b/>
          <w:sz w:val="24"/>
          <w:szCs w:val="24"/>
          <w:lang w:eastAsia="ru-RU"/>
        </w:rPr>
        <w:t xml:space="preserve"> Народной Республики</w:t>
      </w:r>
    </w:p>
    <w:p w14:paraId="2ACCD64B"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p>
    <w:p w14:paraId="0F45CDE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Правовую основу бюджетного процесса в муниципальном образовании городского округа Снежное Донецкой Народной Республики (далее – округ)составляют Бюджетный </w:t>
      </w:r>
      <w:hyperlink r:id="rId9">
        <w:r w:rsidRPr="006D4DAF">
          <w:rPr>
            <w:rFonts w:ascii="Arial" w:eastAsia="Times New Roman" w:hAnsi="Arial" w:cs="Arial"/>
            <w:sz w:val="24"/>
            <w:szCs w:val="24"/>
            <w:lang w:eastAsia="ru-RU"/>
          </w:rPr>
          <w:t>кодекс</w:t>
        </w:r>
      </w:hyperlink>
      <w:r w:rsidRPr="006D4DAF">
        <w:rPr>
          <w:rFonts w:ascii="Arial" w:eastAsia="Times New Roman" w:hAnsi="Arial" w:cs="Arial"/>
          <w:sz w:val="24"/>
          <w:szCs w:val="24"/>
          <w:lang w:eastAsia="ru-RU"/>
        </w:rPr>
        <w:t xml:space="preserve"> Российской Федерации, федеральные законы и иные нормативные правовые акты Российской Федерации в сфере бюджетного законодательства Российской Федерации, законы и нормативные правовые акты Донецкой Народной Республики, </w:t>
      </w:r>
      <w:hyperlink r:id="rId10">
        <w:r w:rsidRPr="006D4DAF">
          <w:rPr>
            <w:rFonts w:ascii="Arial" w:eastAsia="Times New Roman" w:hAnsi="Arial" w:cs="Arial"/>
            <w:sz w:val="24"/>
            <w:szCs w:val="24"/>
            <w:lang w:eastAsia="ru-RU"/>
          </w:rPr>
          <w:t>Устав</w:t>
        </w:r>
      </w:hyperlink>
      <w:r w:rsidRPr="006D4DAF">
        <w:rPr>
          <w:rFonts w:ascii="Arial" w:eastAsia="Times New Roman" w:hAnsi="Arial" w:cs="Arial"/>
          <w:sz w:val="24"/>
          <w:szCs w:val="24"/>
          <w:lang w:eastAsia="ru-RU"/>
        </w:rPr>
        <w:t xml:space="preserve"> округа, настоящее Положение, а также иные муниципальные правовые акты округа, принятые в соответствии с бюджетным </w:t>
      </w:r>
      <w:hyperlink r:id="rId11">
        <w:r w:rsidRPr="006D4DAF">
          <w:rPr>
            <w:rFonts w:ascii="Arial" w:eastAsia="Times New Roman" w:hAnsi="Arial" w:cs="Arial"/>
            <w:sz w:val="24"/>
            <w:szCs w:val="24"/>
            <w:lang w:eastAsia="ru-RU"/>
          </w:rPr>
          <w:t xml:space="preserve">законодательством </w:t>
        </w:r>
      </w:hyperlink>
      <w:r w:rsidRPr="006D4DAF">
        <w:rPr>
          <w:rFonts w:ascii="Arial" w:eastAsia="Times New Roman" w:hAnsi="Arial" w:cs="Arial"/>
          <w:sz w:val="24"/>
          <w:szCs w:val="24"/>
          <w:lang w:eastAsia="ru-RU"/>
        </w:rPr>
        <w:t>Российской Федерации, а также настоящим Положением(далее – муниципальные правовые акты).</w:t>
      </w:r>
    </w:p>
    <w:p w14:paraId="03F88B1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70FC63A4"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3. Основные этапы бюджетного процесса в округе</w:t>
      </w:r>
    </w:p>
    <w:p w14:paraId="1D87819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72825C3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lastRenderedPageBreak/>
        <w:t>Бюджетный процесс в округе включает следующие этапы:</w:t>
      </w:r>
    </w:p>
    <w:p w14:paraId="0E194B5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составление проекта местного бюджета;</w:t>
      </w:r>
    </w:p>
    <w:p w14:paraId="7B6CA8B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рассмотрение и утверждение местного бюджета;</w:t>
      </w:r>
    </w:p>
    <w:p w14:paraId="1291595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исполнение местного бюджета;</w:t>
      </w:r>
    </w:p>
    <w:p w14:paraId="6D1CFE9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осуществление бюджетного учета;</w:t>
      </w:r>
    </w:p>
    <w:p w14:paraId="0C6022EE"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составление, внешняя проверка, рассмотрение и утверждение бюджетной отчетности;</w:t>
      </w:r>
    </w:p>
    <w:p w14:paraId="5F28B4F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осуществление муниципального финансового контроля.</w:t>
      </w:r>
    </w:p>
    <w:p w14:paraId="37B2490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4DA89CAF"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4. Участники бюджетного процесса</w:t>
      </w:r>
    </w:p>
    <w:p w14:paraId="588FCB2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1F7262E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Участниками бюджетного процесса являются:</w:t>
      </w:r>
    </w:p>
    <w:p w14:paraId="024809F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i/>
          <w:sz w:val="24"/>
          <w:szCs w:val="24"/>
          <w:lang w:eastAsia="ru-RU"/>
        </w:rPr>
      </w:pPr>
      <w:r w:rsidRPr="006D4DAF">
        <w:rPr>
          <w:rFonts w:ascii="Arial" w:eastAsia="Times New Roman" w:hAnsi="Arial" w:cs="Arial"/>
          <w:sz w:val="24"/>
          <w:szCs w:val="24"/>
          <w:lang w:eastAsia="ru-RU"/>
        </w:rPr>
        <w:t>Глава муниципального образования городского округа Снежное Донецкой Народной Республики (далее – Глава округа)</w:t>
      </w:r>
      <w:r w:rsidRPr="006D4DAF">
        <w:rPr>
          <w:rFonts w:ascii="Arial" w:eastAsia="Times New Roman" w:hAnsi="Arial" w:cs="Arial"/>
          <w:i/>
          <w:sz w:val="24"/>
          <w:szCs w:val="24"/>
          <w:lang w:eastAsia="ru-RU"/>
        </w:rPr>
        <w:t>;</w:t>
      </w:r>
    </w:p>
    <w:p w14:paraId="20B1F88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spellStart"/>
      <w:r w:rsidRPr="006D4DAF">
        <w:rPr>
          <w:rFonts w:ascii="Arial" w:eastAsia="Times New Roman" w:hAnsi="Arial" w:cs="Arial"/>
          <w:sz w:val="24"/>
          <w:szCs w:val="24"/>
          <w:lang w:eastAsia="ru-RU"/>
        </w:rPr>
        <w:t>Снежнянский</w:t>
      </w:r>
      <w:proofErr w:type="spellEnd"/>
      <w:r w:rsidRPr="006D4DAF">
        <w:rPr>
          <w:rFonts w:ascii="Arial" w:eastAsia="Times New Roman" w:hAnsi="Arial" w:cs="Arial"/>
          <w:sz w:val="24"/>
          <w:szCs w:val="24"/>
          <w:lang w:eastAsia="ru-RU"/>
        </w:rPr>
        <w:t xml:space="preserve"> городской совет Донецкой Народной Республики (далее – Совет);</w:t>
      </w:r>
    </w:p>
    <w:p w14:paraId="66974F2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Администрация городского округа Снежное Донецкой Народной Республики (далее – Администрация округа);</w:t>
      </w:r>
    </w:p>
    <w:p w14:paraId="55C52173" w14:textId="77777777" w:rsidR="006D4DAF" w:rsidRPr="006D4DAF" w:rsidRDefault="006D4DAF" w:rsidP="006D4DAF">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Контрольно-счетная палата городского округа Снежное Донецкой Народной Республики (далее – Контрольно-счетная палата округа);</w:t>
      </w:r>
    </w:p>
    <w:p w14:paraId="06A12A26" w14:textId="77777777" w:rsidR="006D4DAF" w:rsidRPr="006D4DAF" w:rsidRDefault="006D4DAF" w:rsidP="006D4DAF">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Управление финансов администрации городского округа Снежное Донецкой Народной Республики (далее – Управление финансов);</w:t>
      </w:r>
    </w:p>
    <w:p w14:paraId="6FDAA076" w14:textId="77777777" w:rsidR="006D4DAF" w:rsidRPr="006D4DAF" w:rsidRDefault="006D4DAF" w:rsidP="006D4DAF">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главные распорядители (распорядители) средств местного бюджета;</w:t>
      </w:r>
    </w:p>
    <w:p w14:paraId="314AB299" w14:textId="77777777" w:rsidR="006D4DAF" w:rsidRPr="006D4DAF" w:rsidRDefault="006D4DAF" w:rsidP="006D4DAF">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главные администраторы (администраторы) доходов местного бюджета;</w:t>
      </w:r>
    </w:p>
    <w:p w14:paraId="19B2686F" w14:textId="77777777" w:rsidR="006D4DAF" w:rsidRPr="006D4DAF" w:rsidRDefault="006D4DAF" w:rsidP="006D4DAF">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главные администраторы (администраторы) источников финансирования дефицита местного бюджета;</w:t>
      </w:r>
    </w:p>
    <w:p w14:paraId="6C5D1D6C" w14:textId="77777777" w:rsidR="006D4DAF" w:rsidRPr="006D4DAF" w:rsidRDefault="006D4DAF" w:rsidP="006D4DAF">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получатели средств местного бюджета.</w:t>
      </w:r>
    </w:p>
    <w:p w14:paraId="4B3EB3C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3F843A74"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5. Бюджетные полномочия Главы округа</w:t>
      </w:r>
    </w:p>
    <w:p w14:paraId="4EC34776"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p>
    <w:p w14:paraId="3499531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i/>
          <w:sz w:val="24"/>
          <w:szCs w:val="24"/>
          <w:lang w:eastAsia="ru-RU"/>
        </w:rPr>
      </w:pPr>
      <w:r w:rsidRPr="006D4DAF">
        <w:rPr>
          <w:rFonts w:ascii="Arial" w:eastAsia="Times New Roman" w:hAnsi="Arial" w:cs="Arial"/>
          <w:sz w:val="24"/>
          <w:szCs w:val="24"/>
          <w:lang w:eastAsia="ru-RU"/>
        </w:rPr>
        <w:t>Глава округа осуществляет следующие бюджетные полномочия:</w:t>
      </w:r>
    </w:p>
    <w:p w14:paraId="7916197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вносит на рассмотрение в Совет предложения по установлению, изменению, отмене местных налогов и сборов;</w:t>
      </w:r>
    </w:p>
    <w:p w14:paraId="5FDB97D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12">
        <w:r w:rsidRPr="006D4DAF">
          <w:rPr>
            <w:rFonts w:ascii="Arial" w:eastAsia="Times New Roman" w:hAnsi="Arial" w:cs="Arial"/>
            <w:sz w:val="24"/>
            <w:szCs w:val="24"/>
            <w:lang w:eastAsia="ru-RU"/>
          </w:rPr>
          <w:t>законодательством</w:t>
        </w:r>
      </w:hyperlink>
      <w:r w:rsidRPr="006D4DAF">
        <w:rPr>
          <w:rFonts w:ascii="Arial" w:eastAsia="Times New Roman" w:hAnsi="Arial" w:cs="Arial"/>
          <w:sz w:val="24"/>
          <w:szCs w:val="24"/>
          <w:lang w:eastAsia="ru-RU"/>
        </w:rPr>
        <w:t xml:space="preserve"> Российской Федерации, </w:t>
      </w:r>
      <w:hyperlink r:id="rId13">
        <w:r w:rsidRPr="006D4DAF">
          <w:rPr>
            <w:rFonts w:ascii="Arial" w:eastAsia="Times New Roman" w:hAnsi="Arial" w:cs="Arial"/>
            <w:sz w:val="24"/>
            <w:szCs w:val="24"/>
            <w:lang w:eastAsia="ru-RU"/>
          </w:rPr>
          <w:t>Уставом</w:t>
        </w:r>
      </w:hyperlink>
      <w:r w:rsidRPr="006D4DAF">
        <w:rPr>
          <w:rFonts w:ascii="Arial" w:eastAsia="Times New Roman" w:hAnsi="Arial" w:cs="Arial"/>
          <w:sz w:val="24"/>
          <w:szCs w:val="24"/>
          <w:lang w:eastAsia="ru-RU"/>
        </w:rPr>
        <w:t xml:space="preserve"> округа, настоящим Положением и иными муниципальными правовыми актами.</w:t>
      </w:r>
    </w:p>
    <w:p w14:paraId="065DC49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564B9D63"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6. Бюджетные полномочия Совета</w:t>
      </w:r>
    </w:p>
    <w:p w14:paraId="2DE1B236"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p>
    <w:p w14:paraId="467E93E3"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sz w:val="24"/>
          <w:szCs w:val="24"/>
          <w:lang w:eastAsia="ru-RU"/>
        </w:rPr>
      </w:pPr>
      <w:r w:rsidRPr="006D4DAF">
        <w:rPr>
          <w:rFonts w:ascii="Arial" w:eastAsia="Times New Roman" w:hAnsi="Arial" w:cs="Arial"/>
          <w:sz w:val="24"/>
          <w:szCs w:val="24"/>
          <w:lang w:eastAsia="ru-RU"/>
        </w:rPr>
        <w:t>Совет осуществляет следующие бюджетные полномочия:</w:t>
      </w:r>
    </w:p>
    <w:p w14:paraId="00FC563E"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рассматривает и утверждает местный бюджет на очередной финансовый год и плановый период;</w:t>
      </w:r>
    </w:p>
    <w:p w14:paraId="6B8535C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рассматривает и утверждает годовой отчет об исполнении местного бюджета;</w:t>
      </w:r>
    </w:p>
    <w:p w14:paraId="706D086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14:paraId="21E85F9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формирует и определяет правовой статус Контрольно-счетной палаты округа;</w:t>
      </w:r>
    </w:p>
    <w:p w14:paraId="6AA6F2C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14:paraId="21BD73F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lastRenderedPageBreak/>
        <w:t xml:space="preserve">рассматривает проекты муниципальных программ </w:t>
      </w:r>
      <w:proofErr w:type="gramStart"/>
      <w:r w:rsidRPr="006D4DAF">
        <w:rPr>
          <w:rFonts w:ascii="Arial" w:eastAsia="Times New Roman" w:hAnsi="Arial" w:cs="Arial"/>
          <w:sz w:val="24"/>
          <w:szCs w:val="24"/>
          <w:lang w:eastAsia="ru-RU"/>
        </w:rPr>
        <w:t>округа(</w:t>
      </w:r>
      <w:proofErr w:type="gramEnd"/>
      <w:r w:rsidRPr="006D4DAF">
        <w:rPr>
          <w:rFonts w:ascii="Arial" w:eastAsia="Times New Roman" w:hAnsi="Arial" w:cs="Arial"/>
          <w:sz w:val="24"/>
          <w:szCs w:val="24"/>
          <w:lang w:eastAsia="ru-RU"/>
        </w:rPr>
        <w:t>далее – муниципальные программы) и предложения о внесении изменений в муниципальные программы в порядке, установленном настоящим Положением;</w:t>
      </w:r>
    </w:p>
    <w:p w14:paraId="7C17C91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14">
        <w:r w:rsidRPr="006D4DAF">
          <w:rPr>
            <w:rFonts w:ascii="Arial" w:eastAsia="Times New Roman" w:hAnsi="Arial" w:cs="Arial"/>
            <w:sz w:val="24"/>
            <w:szCs w:val="24"/>
            <w:lang w:eastAsia="ru-RU"/>
          </w:rPr>
          <w:t>законодательством</w:t>
        </w:r>
      </w:hyperlink>
      <w:r w:rsidRPr="006D4DAF">
        <w:rPr>
          <w:rFonts w:ascii="Arial" w:eastAsia="Times New Roman" w:hAnsi="Arial" w:cs="Arial"/>
          <w:sz w:val="24"/>
          <w:szCs w:val="24"/>
          <w:lang w:eastAsia="ru-RU"/>
        </w:rPr>
        <w:t xml:space="preserve"> Российской Федерации, </w:t>
      </w:r>
      <w:hyperlink r:id="rId15">
        <w:r w:rsidRPr="006D4DAF">
          <w:rPr>
            <w:rFonts w:ascii="Arial" w:eastAsia="Times New Roman" w:hAnsi="Arial" w:cs="Arial"/>
            <w:sz w:val="24"/>
            <w:szCs w:val="24"/>
            <w:lang w:eastAsia="ru-RU"/>
          </w:rPr>
          <w:t>Уставом</w:t>
        </w:r>
      </w:hyperlink>
      <w:r w:rsidRPr="006D4DAF">
        <w:rPr>
          <w:rFonts w:ascii="Arial" w:eastAsia="Times New Roman" w:hAnsi="Arial" w:cs="Arial"/>
          <w:sz w:val="24"/>
          <w:szCs w:val="24"/>
          <w:lang w:eastAsia="ru-RU"/>
        </w:rPr>
        <w:t xml:space="preserve"> округа, настоящим Положением и иными муниципальными правовыми актами.</w:t>
      </w:r>
    </w:p>
    <w:p w14:paraId="378A4DD3"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p>
    <w:p w14:paraId="4FD862CE"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7. Бюджетные полномочия Администрации округа</w:t>
      </w:r>
    </w:p>
    <w:p w14:paraId="3B5359C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07A89C3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Администрация округа осуществляет следующие бюджетные полномочия:</w:t>
      </w:r>
    </w:p>
    <w:p w14:paraId="6A7E7B5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обеспечивает разработку основных направлений бюджетной, налоговой и долговой политики округа;</w:t>
      </w:r>
    </w:p>
    <w:p w14:paraId="114DC43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обеспечивает составление проекта местного бюджета (проекта бюджета и среднесрочного финансового плана), вносит на рассмотрение в Совет проекты решений о местном бюджете с необходимыми документами и материалами, о внесении изменений в решение Совета о местном бюджете, об исполнении местного бюджета за отчетный финансовый год;</w:t>
      </w:r>
    </w:p>
    <w:p w14:paraId="6F6E54FD"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sz w:val="24"/>
          <w:szCs w:val="24"/>
          <w:lang w:eastAsia="ru-RU"/>
        </w:rPr>
      </w:pPr>
      <w:r w:rsidRPr="006D4DAF">
        <w:rPr>
          <w:rFonts w:ascii="Arial" w:eastAsia="Times New Roman" w:hAnsi="Arial" w:cs="Arial"/>
          <w:sz w:val="24"/>
          <w:szCs w:val="24"/>
          <w:lang w:eastAsia="ru-RU"/>
        </w:rPr>
        <w:t>разрабатывает и одобряет прогноз социально-экономического развития округа;</w:t>
      </w:r>
    </w:p>
    <w:p w14:paraId="76BF5F4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обеспечивает исполнение местного бюджета и составление бюджетной отчетности;</w:t>
      </w:r>
    </w:p>
    <w:p w14:paraId="26B6F9E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организует проведение публичных слушаний по проекту местного бюджета и отчету об исполнении местного бюджета;</w:t>
      </w:r>
    </w:p>
    <w:p w14:paraId="549D643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обеспечивает управление муниципальным долгом;</w:t>
      </w:r>
    </w:p>
    <w:p w14:paraId="351B4BC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утверждает порядок предоставления муниципальных гарантий;</w:t>
      </w:r>
    </w:p>
    <w:p w14:paraId="7337066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утверждает порядок предоставления субсидий из местного бюджета в соответствии со статьей 78 Бюджетного кодекса Российской Федерации;</w:t>
      </w:r>
    </w:p>
    <w:p w14:paraId="20FD99F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является уполномоченным органом округа при осуществлении заимствований от имени муниципального образования в соответствии с Бюджетным кодексом Российской Федерации и Уставом округа;</w:t>
      </w:r>
    </w:p>
    <w:p w14:paraId="3C07D4E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заключает от имени округа договоры о предоставлении муниципальной гарантии, бюджетных инвестиций;</w:t>
      </w:r>
    </w:p>
    <w:p w14:paraId="13802CD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утверждает порядок формирования муниципального задания на оказание муниципальных услуг (выполнение работ) муниципальными учреждениями округа и финансового обеспечения выполнения муниципального задания;</w:t>
      </w:r>
    </w:p>
    <w:p w14:paraId="3744018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устанавливает порядок ведения реестра расходных обязательство круга;</w:t>
      </w:r>
    </w:p>
    <w:p w14:paraId="46FC5DD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утверждает отчеты об исполнении местного бюджета за первый квартал, полугодие и девять месяцев текущего финансового года;</w:t>
      </w:r>
    </w:p>
    <w:p w14:paraId="5AA8858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осуществляет иные бюджетные полномочия в соответствии с бюджетным законодательством Российской Федерации, </w:t>
      </w:r>
      <w:hyperlink r:id="rId16">
        <w:r w:rsidRPr="006D4DAF">
          <w:rPr>
            <w:rFonts w:ascii="Arial" w:eastAsia="Times New Roman" w:hAnsi="Arial" w:cs="Arial"/>
            <w:sz w:val="24"/>
            <w:szCs w:val="24"/>
            <w:lang w:eastAsia="ru-RU"/>
          </w:rPr>
          <w:t>Уставом</w:t>
        </w:r>
      </w:hyperlink>
      <w:r w:rsidRPr="006D4DAF">
        <w:rPr>
          <w:rFonts w:ascii="Arial" w:eastAsia="Times New Roman" w:hAnsi="Arial" w:cs="Arial"/>
          <w:sz w:val="24"/>
          <w:szCs w:val="24"/>
          <w:lang w:eastAsia="ru-RU"/>
        </w:rPr>
        <w:t xml:space="preserve"> округа, настоящим Положением и иными муниципальными правовыми актами.</w:t>
      </w:r>
    </w:p>
    <w:p w14:paraId="0E175B05"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p>
    <w:p w14:paraId="310B9387"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 xml:space="preserve">Статья 8. Бюджетные полномочия Управления финансов </w:t>
      </w:r>
    </w:p>
    <w:p w14:paraId="24276B2D"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i/>
          <w:sz w:val="24"/>
          <w:szCs w:val="24"/>
          <w:highlight w:val="yellow"/>
          <w:lang w:eastAsia="ru-RU"/>
        </w:rPr>
      </w:pPr>
    </w:p>
    <w:p w14:paraId="17475B9E"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Управление финансов осуществляет следующие полномочия:</w:t>
      </w:r>
    </w:p>
    <w:p w14:paraId="27926DB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составляет проект местного бюджета на очередной финансовый год и плановый период и представляет его с необходимыми документами и материалами в Администрацию округа для внесения в Совет;</w:t>
      </w:r>
    </w:p>
    <w:p w14:paraId="378759C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5E8CC4E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устанавливает перечень и коды целевых статей расходов местного </w:t>
      </w:r>
      <w:r w:rsidRPr="006D4DAF">
        <w:rPr>
          <w:rFonts w:ascii="Arial" w:eastAsia="Times New Roman" w:hAnsi="Arial" w:cs="Arial"/>
          <w:sz w:val="24"/>
          <w:szCs w:val="24"/>
          <w:lang w:eastAsia="ru-RU"/>
        </w:rPr>
        <w:lastRenderedPageBreak/>
        <w:t>бюджета;</w:t>
      </w:r>
    </w:p>
    <w:p w14:paraId="596B551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утверждает перечень кодов подвидов по видам доходов, главными администраторами которых являются органы местного самоуправления округа и (или) находящиеся в их ведении казенные учреждения;</w:t>
      </w:r>
    </w:p>
    <w:p w14:paraId="05AC5EE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утверждает сводную бюджетную роспись, вносит в нее изменения, составляет и ведет кассовый план исполнения местного бюджета;</w:t>
      </w:r>
    </w:p>
    <w:p w14:paraId="40C0731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устанавливает порядок и методику планирования бюджетных ассигнований местного бюджета;</w:t>
      </w:r>
    </w:p>
    <w:p w14:paraId="320C30A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составляет бюджетную отчетность округа на основании бюджетной отчетности главных администраторов бюджетных средств;</w:t>
      </w:r>
    </w:p>
    <w:p w14:paraId="18B2E40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21E2182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ведет реестр расходных обязательств округа и представляет его в Министерство финансов Донецкой Народной Республики;</w:t>
      </w:r>
    </w:p>
    <w:p w14:paraId="79C5CB4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14:paraId="3413B88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организует исполнение местного бюджета;</w:t>
      </w:r>
    </w:p>
    <w:p w14:paraId="739B288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14:paraId="226E84D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округа порядке;</w:t>
      </w:r>
    </w:p>
    <w:p w14:paraId="04EAA57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согласовывает решения налоговых органов об изменении сроков уплаты налогов, подлежащих зачислению в местный бюджет;</w:t>
      </w:r>
    </w:p>
    <w:p w14:paraId="38D98D2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разрабатывает и представляет в Администрацию округа основные направления бюджетной, налоговой и долговой политики округа;</w:t>
      </w:r>
    </w:p>
    <w:p w14:paraId="0D091EB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осуществляет полномочия по внутреннему муниципальному финансовому контролю;</w:t>
      </w:r>
    </w:p>
    <w:p w14:paraId="31EBE42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19CF40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осуществляет контроль при постановке на учет бюджетных и денежных обязательств, санкционировании оплаты денежных обязательств;</w:t>
      </w:r>
    </w:p>
    <w:p w14:paraId="3D498E8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w:t>
      </w:r>
      <w:r w:rsidRPr="006D4DAF">
        <w:rPr>
          <w:rFonts w:ascii="Arial" w:eastAsia="Times New Roman" w:hAnsi="Arial" w:cs="Arial"/>
          <w:sz w:val="24"/>
          <w:szCs w:val="24"/>
          <w:lang w:eastAsia="ru-RU"/>
        </w:rPr>
        <w:lastRenderedPageBreak/>
        <w:t>финансирования дефицита местного бюджета в установленном Управлением финансов порядке;</w:t>
      </w:r>
    </w:p>
    <w:p w14:paraId="49EE75F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осуществляет учет бюджетных и денежных обязательств получателей средств местного бюджета;</w:t>
      </w:r>
    </w:p>
    <w:p w14:paraId="5C2F534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округом, за исключением случаев, предусмотренных Бюджетным </w:t>
      </w:r>
      <w:hyperlink r:id="rId17">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w:t>
      </w:r>
    </w:p>
    <w:p w14:paraId="1E9B860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осуществляет иные полномочия в соответствии с бюджетным законодательством Российской Федерации, </w:t>
      </w:r>
      <w:hyperlink r:id="rId18">
        <w:r w:rsidRPr="006D4DAF">
          <w:rPr>
            <w:rFonts w:ascii="Arial" w:eastAsia="Times New Roman" w:hAnsi="Arial" w:cs="Arial"/>
            <w:sz w:val="24"/>
            <w:szCs w:val="24"/>
            <w:lang w:eastAsia="ru-RU"/>
          </w:rPr>
          <w:t>Уставом</w:t>
        </w:r>
      </w:hyperlink>
      <w:r w:rsidRPr="006D4DAF">
        <w:rPr>
          <w:rFonts w:ascii="Arial" w:eastAsia="Times New Roman" w:hAnsi="Arial" w:cs="Arial"/>
          <w:sz w:val="24"/>
          <w:szCs w:val="24"/>
          <w:lang w:eastAsia="ru-RU"/>
        </w:rPr>
        <w:t xml:space="preserve"> округа, настоящим Положением и иными муниципальными правовыми актами.</w:t>
      </w:r>
    </w:p>
    <w:p w14:paraId="4F712783" w14:textId="77777777" w:rsidR="006D4DAF" w:rsidRPr="006D4DAF" w:rsidRDefault="006D4DAF" w:rsidP="006D4DAF">
      <w:pPr>
        <w:widowControl w:val="0"/>
        <w:tabs>
          <w:tab w:val="left" w:pos="709"/>
        </w:tabs>
        <w:autoSpaceDE w:val="0"/>
        <w:autoSpaceDN w:val="0"/>
        <w:spacing w:after="0" w:line="240" w:lineRule="auto"/>
        <w:ind w:firstLine="709"/>
        <w:contextualSpacing/>
        <w:jc w:val="both"/>
        <w:rPr>
          <w:rFonts w:ascii="Arial" w:eastAsia="Times New Roman" w:hAnsi="Arial" w:cs="Arial"/>
          <w:sz w:val="24"/>
          <w:szCs w:val="24"/>
          <w:highlight w:val="yellow"/>
          <w:lang w:eastAsia="ru-RU"/>
        </w:rPr>
      </w:pPr>
    </w:p>
    <w:p w14:paraId="4305A12F"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i/>
          <w:sz w:val="24"/>
          <w:szCs w:val="24"/>
          <w:lang w:eastAsia="ru-RU"/>
        </w:rPr>
      </w:pPr>
      <w:r w:rsidRPr="006D4DAF">
        <w:rPr>
          <w:rFonts w:ascii="Arial" w:eastAsia="Times New Roman" w:hAnsi="Arial" w:cs="Arial"/>
          <w:b/>
          <w:sz w:val="24"/>
          <w:szCs w:val="24"/>
          <w:lang w:eastAsia="ru-RU"/>
        </w:rPr>
        <w:t>Статья 9. Бюджетные полномочия Контрольно-счетной палаты округа</w:t>
      </w:r>
    </w:p>
    <w:p w14:paraId="4A0564A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4BF47AE5"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sz w:val="24"/>
          <w:szCs w:val="24"/>
          <w:lang w:eastAsia="ru-RU"/>
        </w:rPr>
      </w:pPr>
      <w:r w:rsidRPr="006D4DAF">
        <w:rPr>
          <w:rFonts w:ascii="Arial" w:eastAsia="Times New Roman" w:hAnsi="Arial" w:cs="Arial"/>
          <w:sz w:val="24"/>
          <w:szCs w:val="24"/>
          <w:lang w:eastAsia="ru-RU"/>
        </w:rPr>
        <w:t>Контрольно-счетная палата округа является постоянно действующим органом внешнего муниципального финансового контроля и осуществляет следующие бюджетные полномочия:</w:t>
      </w:r>
    </w:p>
    <w:p w14:paraId="7D1B7D8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22AC8CA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509D857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контроль в других сферах, установленных Федеральным </w:t>
      </w:r>
      <w:hyperlink r:id="rId19">
        <w:r w:rsidRPr="006D4DAF">
          <w:rPr>
            <w:rFonts w:ascii="Arial" w:eastAsia="Times New Roman" w:hAnsi="Arial" w:cs="Arial"/>
            <w:sz w:val="24"/>
            <w:szCs w:val="24"/>
            <w:lang w:eastAsia="ru-RU"/>
          </w:rPr>
          <w:t>законом</w:t>
        </w:r>
      </w:hyperlink>
      <w:r w:rsidRPr="006D4DAF">
        <w:rPr>
          <w:rFonts w:ascii="Arial" w:eastAsia="Times New Roman" w:hAnsi="Arial" w:cs="Arial"/>
          <w:sz w:val="24"/>
          <w:szCs w:val="24"/>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4615FE0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иные полномочия в соответствии с Бюджетным </w:t>
      </w:r>
      <w:hyperlink r:id="rId20">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 Федеральным </w:t>
      </w:r>
      <w:hyperlink r:id="rId21">
        <w:r w:rsidRPr="006D4DAF">
          <w:rPr>
            <w:rFonts w:ascii="Arial" w:eastAsia="Times New Roman" w:hAnsi="Arial" w:cs="Arial"/>
            <w:sz w:val="24"/>
            <w:szCs w:val="24"/>
            <w:lang w:eastAsia="ru-RU"/>
          </w:rPr>
          <w:t>законом</w:t>
        </w:r>
      </w:hyperlink>
      <w:r w:rsidRPr="006D4DAF">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22">
        <w:r w:rsidRPr="006D4DAF">
          <w:rPr>
            <w:rFonts w:ascii="Arial" w:eastAsia="Times New Roman" w:hAnsi="Arial" w:cs="Arial"/>
            <w:sz w:val="24"/>
            <w:szCs w:val="24"/>
            <w:lang w:eastAsia="ru-RU"/>
          </w:rPr>
          <w:t>законом</w:t>
        </w:r>
      </w:hyperlink>
      <w:r w:rsidRPr="006D4DAF">
        <w:rPr>
          <w:rFonts w:ascii="Arial" w:eastAsia="Times New Roman" w:hAnsi="Arial" w:cs="Arial"/>
          <w:sz w:val="24"/>
          <w:szCs w:val="24"/>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23">
        <w:r w:rsidRPr="006D4DAF">
          <w:rPr>
            <w:rFonts w:ascii="Arial" w:eastAsia="Times New Roman" w:hAnsi="Arial" w:cs="Arial"/>
            <w:sz w:val="24"/>
            <w:szCs w:val="24"/>
            <w:lang w:eastAsia="ru-RU"/>
          </w:rPr>
          <w:t>Уставом</w:t>
        </w:r>
      </w:hyperlink>
      <w:r w:rsidRPr="006D4DAF">
        <w:rPr>
          <w:rFonts w:ascii="Arial" w:eastAsia="Times New Roman" w:hAnsi="Arial" w:cs="Arial"/>
          <w:sz w:val="24"/>
          <w:szCs w:val="24"/>
          <w:lang w:eastAsia="ru-RU"/>
        </w:rPr>
        <w:t xml:space="preserve"> округа, </w:t>
      </w:r>
      <w:hyperlink r:id="rId24">
        <w:r w:rsidRPr="006D4DAF">
          <w:rPr>
            <w:rFonts w:ascii="Arial" w:eastAsia="Times New Roman" w:hAnsi="Arial" w:cs="Arial"/>
            <w:sz w:val="24"/>
            <w:szCs w:val="24"/>
            <w:lang w:eastAsia="ru-RU"/>
          </w:rPr>
          <w:t>Положением</w:t>
        </w:r>
      </w:hyperlink>
      <w:r w:rsidRPr="006D4DAF">
        <w:rPr>
          <w:rFonts w:ascii="Arial" w:eastAsia="Times New Roman" w:hAnsi="Arial" w:cs="Arial"/>
          <w:sz w:val="24"/>
          <w:szCs w:val="24"/>
          <w:lang w:eastAsia="ru-RU"/>
        </w:rPr>
        <w:t xml:space="preserve"> о Контрольно-счетной палате округа, настоящим Положением и иными муниципальными правовыми актами.</w:t>
      </w:r>
    </w:p>
    <w:p w14:paraId="54BFE7B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6128B9F5"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10. Бюджетные полномочия иных участников бюджетного процесса</w:t>
      </w:r>
    </w:p>
    <w:p w14:paraId="7272D67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3A9AE46E"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законодательством Российской Федерации.</w:t>
      </w:r>
    </w:p>
    <w:p w14:paraId="633A2F3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4A3165D5"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11. Доходы местного бюджета</w:t>
      </w:r>
    </w:p>
    <w:p w14:paraId="641C7FF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3465C33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lastRenderedPageBreak/>
        <w:t>Доходы местного бюджета формируются за счет налоговых и неналоговых  доходов местных бюджетов,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муниципальных правовых актов.</w:t>
      </w:r>
    </w:p>
    <w:p w14:paraId="3EFE7CA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4400050E"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12. Расходы местного бюджета</w:t>
      </w:r>
    </w:p>
    <w:p w14:paraId="4FCEB86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488480A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1. Формирование расходов округа осуществляется в соответствии с расходными обязательствами округа, устанавливаемыми и исполняемыми органами местного самоуправления округа в соответствии с требованиями Бюджетного кодекса Российской Федерации.</w:t>
      </w:r>
    </w:p>
    <w:p w14:paraId="1E49A7C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0AB6F80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2. Исполнение расходных обязательств округа осуществляется за счет средств местного бюджета в соответствии с требованиями Бюджетного кодекса Российской Федерации. </w:t>
      </w:r>
    </w:p>
    <w:p w14:paraId="28550F5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623B23D2" w14:textId="77777777" w:rsidR="006D4DAF" w:rsidRPr="006D4DAF" w:rsidRDefault="006D4DAF" w:rsidP="006D4DAF">
      <w:pPr>
        <w:tabs>
          <w:tab w:val="left" w:pos="709"/>
        </w:tabs>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13. Резервный фонд Администрации округа</w:t>
      </w:r>
    </w:p>
    <w:p w14:paraId="11DA229B" w14:textId="77777777" w:rsidR="006D4DAF" w:rsidRPr="006D4DAF" w:rsidRDefault="006D4DAF" w:rsidP="006D4DAF">
      <w:pPr>
        <w:tabs>
          <w:tab w:val="left" w:pos="709"/>
        </w:tabs>
        <w:spacing w:after="0" w:line="240" w:lineRule="auto"/>
        <w:ind w:firstLine="709"/>
        <w:jc w:val="center"/>
        <w:rPr>
          <w:rFonts w:ascii="Arial" w:eastAsia="Calibri" w:hAnsi="Arial" w:cs="Arial"/>
          <w:b/>
          <w:sz w:val="24"/>
          <w:szCs w:val="24"/>
        </w:rPr>
      </w:pPr>
    </w:p>
    <w:p w14:paraId="786E5CB0" w14:textId="77777777" w:rsidR="006D4DAF" w:rsidRPr="006D4DAF" w:rsidRDefault="006D4DAF" w:rsidP="006D4DAF">
      <w:pPr>
        <w:tabs>
          <w:tab w:val="left" w:pos="709"/>
        </w:tabs>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В расходной части местного бюджета создается резервный фонд Администрации округа.</w:t>
      </w:r>
    </w:p>
    <w:p w14:paraId="3CE6B79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Размер резервного фонда Администрации округа устанавливается решением о местном бюджете.</w:t>
      </w:r>
    </w:p>
    <w:p w14:paraId="7A1EB64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Средства резервного фонда Администрации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округа.</w:t>
      </w:r>
    </w:p>
    <w:p w14:paraId="0742F2F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Порядок использования бюджетных ассигнований резервного фонда Администрации округа устанавливается Администрацией округа.</w:t>
      </w:r>
    </w:p>
    <w:p w14:paraId="2E6FEAA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Отчет об использовании бюджетных ассигнований резервного фонда Администрации округа прилагается к годовому отчету об исполнении местного бюджета.</w:t>
      </w:r>
    </w:p>
    <w:p w14:paraId="1689413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2A969D57" w14:textId="77777777" w:rsidR="006D4DAF" w:rsidRPr="006D4DAF" w:rsidRDefault="006D4DAF" w:rsidP="006D4DAF">
      <w:pPr>
        <w:tabs>
          <w:tab w:val="left" w:pos="709"/>
        </w:tabs>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Статья14. Муниципальный дорожный фонд</w:t>
      </w:r>
    </w:p>
    <w:p w14:paraId="6F1ED058" w14:textId="77777777" w:rsidR="006D4DAF" w:rsidRPr="006D4DAF" w:rsidRDefault="006D4DAF" w:rsidP="006D4DAF">
      <w:pPr>
        <w:tabs>
          <w:tab w:val="left" w:pos="709"/>
        </w:tabs>
        <w:spacing w:after="0" w:line="240" w:lineRule="auto"/>
        <w:ind w:firstLine="709"/>
        <w:jc w:val="center"/>
        <w:rPr>
          <w:rFonts w:ascii="Arial" w:eastAsia="Calibri" w:hAnsi="Arial" w:cs="Arial"/>
          <w:b/>
          <w:sz w:val="24"/>
          <w:szCs w:val="24"/>
        </w:rPr>
      </w:pPr>
    </w:p>
    <w:p w14:paraId="0C2BB39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 бюджете округа на очередной финансовый год (очередной финансовый год и плановый период) предусматривается объем муниципального дорожного фонда округа в размере не менее прогнозируемого объема доходов бюджета округа, установленных решением Совета о его создании, от:</w:t>
      </w:r>
    </w:p>
    <w:p w14:paraId="03953F7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0FB04DA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иных поступлений в местный бюджет, утвержденных решением Совета, предусматривающим создание муниципального дорожного фонда.</w:t>
      </w:r>
    </w:p>
    <w:p w14:paraId="79A0244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Порядок формирования и использования бюджетных ассигнований муниципального дорожного фонда устанавливается решением Совета.</w:t>
      </w:r>
    </w:p>
    <w:p w14:paraId="0F9CE0D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6D4DAF">
        <w:rPr>
          <w:rFonts w:ascii="Arial" w:eastAsia="Times New Roman" w:hAnsi="Arial" w:cs="Arial"/>
          <w:sz w:val="24"/>
          <w:szCs w:val="24"/>
          <w:lang w:eastAsia="ru-RU"/>
        </w:rPr>
        <w:lastRenderedPageBreak/>
        <w:t>бюджетных ассигнований муниципального дорожного фонда в очередном финансовом году.</w:t>
      </w:r>
    </w:p>
    <w:p w14:paraId="106A1CD4" w14:textId="77777777" w:rsidR="006D4DAF" w:rsidRPr="006D4DAF" w:rsidRDefault="006D4DAF" w:rsidP="006D4DAF">
      <w:pPr>
        <w:widowControl w:val="0"/>
        <w:tabs>
          <w:tab w:val="left" w:pos="709"/>
        </w:tabs>
        <w:autoSpaceDE w:val="0"/>
        <w:autoSpaceDN w:val="0"/>
        <w:spacing w:after="0" w:line="240" w:lineRule="auto"/>
        <w:ind w:firstLine="709"/>
        <w:contextualSpacing/>
        <w:jc w:val="both"/>
        <w:rPr>
          <w:rFonts w:ascii="Arial" w:eastAsia="Times New Roman" w:hAnsi="Arial" w:cs="Arial"/>
          <w:sz w:val="24"/>
          <w:szCs w:val="24"/>
          <w:lang w:eastAsia="ru-RU"/>
        </w:rPr>
      </w:pPr>
    </w:p>
    <w:p w14:paraId="51E0B580"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15. Муниципальный долг</w:t>
      </w:r>
    </w:p>
    <w:p w14:paraId="349FCA1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71189EF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1. Структура муниципального долга округа представляет собой группировку муниципальных долговых обязательств по установленным Бюджетным </w:t>
      </w:r>
      <w:hyperlink r:id="rId25">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 видам долговых обязательств.</w:t>
      </w:r>
    </w:p>
    <w:p w14:paraId="5898001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Долговые обязательства округа полностью и без условий обеспечивается всем находящимся в собственности округа муниципальным имуществом, составляющим муниципальную казну округа, и исполняется за счет средств местного бюджета.</w:t>
      </w:r>
    </w:p>
    <w:p w14:paraId="5A48446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bookmarkStart w:id="1" w:name="P227"/>
      <w:bookmarkEnd w:id="1"/>
      <w:r w:rsidRPr="006D4DAF">
        <w:rPr>
          <w:rFonts w:ascii="Arial" w:eastAsia="Times New Roman" w:hAnsi="Arial" w:cs="Arial"/>
          <w:sz w:val="24"/>
          <w:szCs w:val="24"/>
          <w:lang w:eastAsia="ru-RU"/>
        </w:rPr>
        <w:t>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Совета.</w:t>
      </w:r>
    </w:p>
    <w:p w14:paraId="2174F94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Долговые обязательства округа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1F8C458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3. По истечении сроков, указанных в </w:t>
      </w:r>
      <w:hyperlink w:anchor="P227">
        <w:r w:rsidRPr="006D4DAF">
          <w:rPr>
            <w:rFonts w:ascii="Arial" w:eastAsia="Times New Roman" w:hAnsi="Arial" w:cs="Arial"/>
            <w:sz w:val="24"/>
            <w:szCs w:val="24"/>
            <w:lang w:eastAsia="ru-RU"/>
          </w:rPr>
          <w:t>абзаце первом пункта 2</w:t>
        </w:r>
      </w:hyperlink>
      <w:r w:rsidRPr="006D4DAF">
        <w:rPr>
          <w:rFonts w:ascii="Arial" w:eastAsia="Times New Roman" w:hAnsi="Arial" w:cs="Arial"/>
          <w:sz w:val="24"/>
          <w:szCs w:val="24"/>
          <w:lang w:eastAsia="ru-RU"/>
        </w:rPr>
        <w:t xml:space="preserve"> настоящей статьи, Администрация округа издает муниципальный правовой акт о списании с муниципального долга муниципальных долговых обязательств округа, выраженных в валюте Российской Федерации.</w:t>
      </w:r>
    </w:p>
    <w:p w14:paraId="6353337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4. Округ 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округа, как заемщика, выраженные в валюте Российской Федерации.</w:t>
      </w:r>
    </w:p>
    <w:p w14:paraId="09EB232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Муниципальные внешние заимствования осуществляются путем привлечения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округа перед Российской Федерацией, выраженные в иностранной валюте.</w:t>
      </w:r>
    </w:p>
    <w:p w14:paraId="1CB0090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5. Муниципальная гарантия может обеспечивать:</w:t>
      </w:r>
    </w:p>
    <w:p w14:paraId="2857091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2E039B8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Условия предоставления муниципальной гарантии определяются Бюджетным </w:t>
      </w:r>
      <w:hyperlink r:id="rId26">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w:t>
      </w:r>
    </w:p>
    <w:p w14:paraId="5B7184E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Муниципальные гарантии предоставляются от имени округа Администрацией округа в пределах общей суммы предоставляемых гарантий, указанной в решении о местном бюджете в соответствии с требованиями Бюджетного кодекса Российской Федерации и в порядке, установленном муниципальными правовыми актами.</w:t>
      </w:r>
    </w:p>
    <w:p w14:paraId="2D0427A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Предоставление и исполнение муниципальной гарантии подлежит отражению в муниципальной долговой книге.</w:t>
      </w:r>
    </w:p>
    <w:p w14:paraId="1371D8B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lastRenderedPageBreak/>
        <w:t>6. Управление финансов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1193639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7. Управление муниципальным долгом осуществляется исходя из необходимости соблюдения ограничений, установленных в </w:t>
      </w:r>
      <w:hyperlink r:id="rId27">
        <w:r w:rsidRPr="006D4DAF">
          <w:rPr>
            <w:rFonts w:ascii="Arial" w:eastAsia="Times New Roman" w:hAnsi="Arial" w:cs="Arial"/>
            <w:sz w:val="24"/>
            <w:szCs w:val="24"/>
            <w:lang w:eastAsia="ru-RU"/>
          </w:rPr>
          <w:t>статьях 92.1</w:t>
        </w:r>
      </w:hyperlink>
      <w:r w:rsidRPr="006D4DAF">
        <w:rPr>
          <w:rFonts w:ascii="Arial" w:eastAsia="Times New Roman" w:hAnsi="Arial" w:cs="Arial"/>
          <w:sz w:val="24"/>
          <w:szCs w:val="24"/>
          <w:lang w:eastAsia="ru-RU"/>
        </w:rPr>
        <w:t xml:space="preserve">, </w:t>
      </w:r>
      <w:hyperlink r:id="rId28">
        <w:r w:rsidRPr="006D4DAF">
          <w:rPr>
            <w:rFonts w:ascii="Arial" w:eastAsia="Times New Roman" w:hAnsi="Arial" w:cs="Arial"/>
            <w:sz w:val="24"/>
            <w:szCs w:val="24"/>
            <w:lang w:eastAsia="ru-RU"/>
          </w:rPr>
          <w:t>107</w:t>
        </w:r>
      </w:hyperlink>
      <w:r w:rsidRPr="006D4DAF">
        <w:rPr>
          <w:rFonts w:ascii="Arial" w:eastAsia="Times New Roman" w:hAnsi="Arial" w:cs="Arial"/>
          <w:sz w:val="24"/>
          <w:szCs w:val="24"/>
          <w:lang w:eastAsia="ru-RU"/>
        </w:rPr>
        <w:t xml:space="preserve"> и </w:t>
      </w:r>
      <w:hyperlink r:id="rId29">
        <w:r w:rsidRPr="006D4DAF">
          <w:rPr>
            <w:rFonts w:ascii="Arial" w:eastAsia="Times New Roman" w:hAnsi="Arial" w:cs="Arial"/>
            <w:sz w:val="24"/>
            <w:szCs w:val="24"/>
            <w:lang w:eastAsia="ru-RU"/>
          </w:rPr>
          <w:t>111</w:t>
        </w:r>
      </w:hyperlink>
      <w:r w:rsidRPr="006D4DAF">
        <w:rPr>
          <w:rFonts w:ascii="Arial" w:eastAsia="Times New Roman" w:hAnsi="Arial" w:cs="Arial"/>
          <w:sz w:val="24"/>
          <w:szCs w:val="24"/>
          <w:lang w:eastAsia="ru-RU"/>
        </w:rPr>
        <w:t xml:space="preserve"> Бюджетного кодекса Российской Федерации.</w:t>
      </w:r>
    </w:p>
    <w:p w14:paraId="5E601E1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округа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округа 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30">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w:t>
      </w:r>
    </w:p>
    <w:p w14:paraId="286E9BA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Объем расходов на обслуживание муниципального долга в очередном финансовом году и плановом периоде, утвержденный решением Совета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36569DA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Муниципальные заимствования осуществляются в соответствии с бюджетным законодательством Российской Федерации.</w:t>
      </w:r>
    </w:p>
    <w:p w14:paraId="33EAE1C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8. Управление финансов ведет муниципальную долговую книгу, в которую вносятся сведения в соответствии с Бюджетным </w:t>
      </w:r>
      <w:hyperlink r:id="rId31">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 а также в соответствии с порядком ведения муниципальной долговой книги округа, утверждаемым Администрацией округа.</w:t>
      </w:r>
    </w:p>
    <w:p w14:paraId="54E4DF3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6B544334" w14:textId="77777777" w:rsidR="006D4DAF" w:rsidRPr="006D4DAF" w:rsidRDefault="006D4DAF" w:rsidP="006D4DAF">
      <w:pPr>
        <w:tabs>
          <w:tab w:val="left" w:pos="709"/>
          <w:tab w:val="left" w:pos="4604"/>
        </w:tabs>
        <w:spacing w:after="0" w:line="240" w:lineRule="auto"/>
        <w:ind w:firstLine="709"/>
        <w:jc w:val="center"/>
        <w:rPr>
          <w:rFonts w:ascii="Arial" w:eastAsia="Calibri" w:hAnsi="Arial" w:cs="Arial"/>
          <w:b/>
          <w:sz w:val="24"/>
          <w:szCs w:val="24"/>
        </w:rPr>
      </w:pPr>
      <w:r w:rsidRPr="006D4DAF">
        <w:rPr>
          <w:rFonts w:ascii="Arial" w:eastAsia="Calibri" w:hAnsi="Arial" w:cs="Arial"/>
          <w:b/>
          <w:sz w:val="24"/>
          <w:szCs w:val="24"/>
        </w:rPr>
        <w:t>Глава II</w:t>
      </w:r>
    </w:p>
    <w:p w14:paraId="1AA3164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b/>
          <w:sz w:val="24"/>
          <w:szCs w:val="24"/>
          <w:lang w:eastAsia="ru-RU"/>
        </w:rPr>
      </w:pPr>
    </w:p>
    <w:p w14:paraId="7D9998E5"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sz w:val="24"/>
          <w:szCs w:val="24"/>
          <w:lang w:eastAsia="ru-RU"/>
        </w:rPr>
      </w:pPr>
      <w:r w:rsidRPr="006D4DAF">
        <w:rPr>
          <w:rFonts w:ascii="Arial" w:eastAsia="Times New Roman" w:hAnsi="Arial" w:cs="Arial"/>
          <w:b/>
          <w:sz w:val="24"/>
          <w:szCs w:val="24"/>
          <w:lang w:eastAsia="ru-RU"/>
        </w:rPr>
        <w:t>СОСТАВЛЕНИЕ ПРОЕКТА МЕСТНОГО БЮДЖЕТА</w:t>
      </w:r>
    </w:p>
    <w:p w14:paraId="088B8EDE"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sz w:val="24"/>
          <w:szCs w:val="24"/>
          <w:lang w:eastAsia="ru-RU"/>
        </w:rPr>
      </w:pPr>
    </w:p>
    <w:p w14:paraId="6CF48FEC"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16. Сведения, необходимые для составления проекта местного бюджета</w:t>
      </w:r>
    </w:p>
    <w:p w14:paraId="7D42303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6F3FB18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1. Составление проекта местного бюджета основывается на:</w:t>
      </w:r>
    </w:p>
    <w:p w14:paraId="798A46E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8CF1B6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прогнозе социально-экономического развития округа;</w:t>
      </w:r>
    </w:p>
    <w:p w14:paraId="4C5B38A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основных направлениях бюджетной и налоговой политики округа;</w:t>
      </w:r>
    </w:p>
    <w:p w14:paraId="629835C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муниципальных программах (проектах муниципальных программ, проектах изменений муниципальных программ);</w:t>
      </w:r>
    </w:p>
    <w:p w14:paraId="0454037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реестре источников доходов бюджета округа;</w:t>
      </w:r>
    </w:p>
    <w:p w14:paraId="26159C7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lastRenderedPageBreak/>
        <w:t>бюджетном прогнозе (проекте бюджетного прогноза, проекте изменений бюджетного прогноза) округа на долгосрочный период.</w:t>
      </w:r>
    </w:p>
    <w:p w14:paraId="262119F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w:t>
      </w:r>
    </w:p>
    <w:p w14:paraId="5EEEC9B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3. Доходы местного бюджета прогнозируются на основе прогноза социально-экономического развития округа, действующего на день внесения проекта решения Совета о местном бюджете на очередной финансовый год и плановый период в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Донецкой Народной Республики и решений Совета, устанавливающих неналоговые доходы местного бюджета.</w:t>
      </w:r>
    </w:p>
    <w:p w14:paraId="09BC496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4. Реестр расходных обязательств округа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1759579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59827E98"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 xml:space="preserve">Статья 17. Прогноз социально-экономического развития округа </w:t>
      </w:r>
    </w:p>
    <w:p w14:paraId="7E3F6A47"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p>
    <w:p w14:paraId="61DD168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Прогноз социально-экономического развития округа разрабатывается Администрацией округа в порядке, установленном Администрацией округа.</w:t>
      </w:r>
    </w:p>
    <w:p w14:paraId="79B75405"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p>
    <w:p w14:paraId="091F4F7D"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18. Основы составления проекта местного бюджета</w:t>
      </w:r>
    </w:p>
    <w:p w14:paraId="113911B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5568EF1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1. Проект местного бюджета составляется и утверждается сроком на три года (очередной финансовый год и плановый период).</w:t>
      </w:r>
    </w:p>
    <w:p w14:paraId="35A866B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2. Проект местного бюджета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 установленные Бюджетным кодексом Российской Федерации, законами Донецкой Народной Республики, муниципальными правовыми актами Совета(кроме решения о местном бюджете).</w:t>
      </w:r>
    </w:p>
    <w:p w14:paraId="1879913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Решением о местном бюджете утверждается:</w:t>
      </w:r>
    </w:p>
    <w:p w14:paraId="0AC5965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распределение бюджетных ассигнований по разделам и подразделам классификации расходов бюджетов;</w:t>
      </w:r>
    </w:p>
    <w:p w14:paraId="5924945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6B5CA60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ведомственная структура расходов бюджета на очередной финансовый год и плановый период;</w:t>
      </w:r>
    </w:p>
    <w:p w14:paraId="5C5B1AA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общий объем доходов местного бюджета в целом и сгруппированных в соответствии с классификацией доходов бюджетов;</w:t>
      </w:r>
    </w:p>
    <w:p w14:paraId="2E19B7D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общий объем бюджетных ассигнований, направляемых на исполнение публичных нормативных обязательств;</w:t>
      </w:r>
    </w:p>
    <w:p w14:paraId="2BAF21D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объем межбюджетных трансфертов, получаемых из других бюджетов и (или) предоставляемых другим бюджетам бюджетной системы Российской </w:t>
      </w:r>
      <w:r w:rsidRPr="006D4DAF">
        <w:rPr>
          <w:rFonts w:ascii="Arial" w:eastAsia="Times New Roman" w:hAnsi="Arial" w:cs="Arial"/>
          <w:sz w:val="24"/>
          <w:szCs w:val="24"/>
          <w:lang w:eastAsia="ru-RU"/>
        </w:rPr>
        <w:lastRenderedPageBreak/>
        <w:t>Федерации в очередном финансовом году и плановом периоде;</w:t>
      </w:r>
    </w:p>
    <w:p w14:paraId="78B1909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F05C5A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источники финансирования дефицита бюджета на очередной финансовый год и плановый период;</w:t>
      </w:r>
    </w:p>
    <w:p w14:paraId="2B7B8F3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верхние пределы муниципального внутреннего долга, муниципального внешнего долга (при наличии у округа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округа)обязательств по муниципальным гарантиям в иностранной валюте);</w:t>
      </w:r>
    </w:p>
    <w:p w14:paraId="3E32607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иные показатели местного бюджета, установленные Бюджетным </w:t>
      </w:r>
      <w:hyperlink r:id="rId32">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 и решениями Совета.</w:t>
      </w:r>
    </w:p>
    <w:p w14:paraId="2DAB782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262CDEC9"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bookmarkStart w:id="2" w:name="P305"/>
      <w:bookmarkEnd w:id="2"/>
      <w:r w:rsidRPr="006D4DAF">
        <w:rPr>
          <w:rFonts w:ascii="Arial" w:eastAsia="Times New Roman" w:hAnsi="Arial" w:cs="Arial"/>
          <w:b/>
          <w:sz w:val="24"/>
          <w:szCs w:val="24"/>
          <w:lang w:eastAsia="ru-RU"/>
        </w:rPr>
        <w:t>Статья 19. Порядок рассмотрения Советом проектов муниципальных программ и предложений о внесении изменений в муниципальные программы</w:t>
      </w:r>
    </w:p>
    <w:p w14:paraId="226B997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14EB38E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1. Проекты муниципальных программ, до их утверждения, подлежат рассмотрению Советом. Проекты постановлений Администрации округа о внесении изменений в муниципальные программы, до их утверждения, подлежат рассмотрению Советом.</w:t>
      </w:r>
    </w:p>
    <w:p w14:paraId="1EF2EB7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2. Проект постановления Администрации округа об утверждении муниципальной программы (далее – проект постановления об утверждении муниципальной программы), проект постановления Администрации округа о внесении изменений в муниципальную программу (далее – проект постановления о внесении изменений в муниципальную программу) направляются координатором муниципальной программы в Совет.</w:t>
      </w:r>
    </w:p>
    <w:p w14:paraId="6840A74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 Совета на рассмотрение в комитеты Совета. Комитеты Совета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Совета по вопросам бюджета, финансовой и бюджетной политики (далее – Комитет по вопросам бюджета, финансовой и бюджетной политики).</w:t>
      </w:r>
    </w:p>
    <w:p w14:paraId="135EF1BE"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Комитет по вопросам бюджета, финансовой и бюджетной политики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Совета и направляет </w:t>
      </w:r>
      <w:r w:rsidRPr="006D4DAF">
        <w:rPr>
          <w:rFonts w:ascii="Arial" w:eastAsia="Times New Roman" w:hAnsi="Arial" w:cs="Arial"/>
          <w:sz w:val="24"/>
          <w:szCs w:val="24"/>
          <w:lang w:eastAsia="ru-RU"/>
        </w:rPr>
        <w:lastRenderedPageBreak/>
        <w:t>координатору муниципальной программы.</w:t>
      </w:r>
    </w:p>
    <w:p w14:paraId="3C6CC56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по вопросам бюджета, финансовой и бюджетной политики о согласии (несогласии) с предложениями, содержащимися в заключении.</w:t>
      </w:r>
    </w:p>
    <w:p w14:paraId="33DE409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3. Сводное заключение Комитета по вопросам бюджета, финансовой и бюджетной политики и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706176FD" w14:textId="77777777" w:rsidR="006D4DAF" w:rsidRPr="006D4DAF" w:rsidRDefault="006D4DAF" w:rsidP="006D4DAF">
      <w:pPr>
        <w:widowControl w:val="0"/>
        <w:tabs>
          <w:tab w:val="left" w:pos="709"/>
        </w:tabs>
        <w:autoSpaceDE w:val="0"/>
        <w:autoSpaceDN w:val="0"/>
        <w:spacing w:after="0" w:line="240" w:lineRule="auto"/>
        <w:ind w:firstLine="709"/>
        <w:jc w:val="center"/>
        <w:outlineLvl w:val="1"/>
        <w:rPr>
          <w:rFonts w:ascii="Arial" w:eastAsia="Times New Roman" w:hAnsi="Arial" w:cs="Arial"/>
          <w:b/>
          <w:sz w:val="24"/>
          <w:szCs w:val="24"/>
          <w:lang w:eastAsia="ru-RU"/>
        </w:rPr>
      </w:pPr>
    </w:p>
    <w:p w14:paraId="661EAB57" w14:textId="77777777" w:rsidR="006D4DAF" w:rsidRPr="006D4DAF" w:rsidRDefault="006D4DAF" w:rsidP="006D4DAF">
      <w:pPr>
        <w:widowControl w:val="0"/>
        <w:tabs>
          <w:tab w:val="left" w:pos="709"/>
        </w:tabs>
        <w:autoSpaceDE w:val="0"/>
        <w:autoSpaceDN w:val="0"/>
        <w:spacing w:after="0" w:line="240" w:lineRule="auto"/>
        <w:ind w:firstLine="709"/>
        <w:jc w:val="center"/>
        <w:outlineLvl w:val="1"/>
        <w:rPr>
          <w:rFonts w:ascii="Arial" w:eastAsia="Times New Roman" w:hAnsi="Arial" w:cs="Arial"/>
          <w:b/>
          <w:sz w:val="24"/>
          <w:szCs w:val="24"/>
          <w:lang w:eastAsia="ru-RU"/>
        </w:rPr>
      </w:pPr>
      <w:r w:rsidRPr="006D4DAF">
        <w:rPr>
          <w:rFonts w:ascii="Arial" w:eastAsia="Times New Roman" w:hAnsi="Arial" w:cs="Arial"/>
          <w:b/>
          <w:sz w:val="24"/>
          <w:szCs w:val="24"/>
          <w:lang w:eastAsia="ru-RU"/>
        </w:rPr>
        <w:t>Глава III</w:t>
      </w:r>
    </w:p>
    <w:p w14:paraId="41A003F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b/>
          <w:sz w:val="24"/>
          <w:szCs w:val="24"/>
          <w:lang w:eastAsia="ru-RU"/>
        </w:rPr>
      </w:pPr>
    </w:p>
    <w:p w14:paraId="32C41E80"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b/>
          <w:sz w:val="24"/>
          <w:szCs w:val="24"/>
          <w:lang w:eastAsia="ru-RU"/>
        </w:rPr>
      </w:pPr>
      <w:r w:rsidRPr="006D4DAF">
        <w:rPr>
          <w:rFonts w:ascii="Arial" w:eastAsia="Times New Roman" w:hAnsi="Arial" w:cs="Arial"/>
          <w:b/>
          <w:sz w:val="24"/>
          <w:szCs w:val="24"/>
          <w:lang w:eastAsia="ru-RU"/>
        </w:rPr>
        <w:t>РАССМОТРЕНИЕ И УТВЕРЖДЕНИЕ МЕСТНОГО БЮДЖЕТА</w:t>
      </w:r>
    </w:p>
    <w:p w14:paraId="28D2E83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3E229BE2"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20. Основы рассмотрения и утверждения местного бюджета</w:t>
      </w:r>
    </w:p>
    <w:p w14:paraId="50C2FF2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63C32AA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1. Порядок и сроки составления проекта местного бюджета на очередной финансовый год и плановый период устанавливаются Администрацией округа с соблюдением требований, устанавливаемых Бюджетным </w:t>
      </w:r>
      <w:hyperlink r:id="rId33">
        <w:r w:rsidRPr="006D4DAF">
          <w:rPr>
            <w:rFonts w:ascii="Arial" w:eastAsia="Times New Roman" w:hAnsi="Arial" w:cs="Arial"/>
            <w:sz w:val="24"/>
            <w:szCs w:val="24"/>
            <w:lang w:eastAsia="ru-RU"/>
          </w:rPr>
          <w:t>кодексом</w:t>
        </w:r>
      </w:hyperlink>
      <w:r w:rsidRPr="006D4DAF">
        <w:rPr>
          <w:rFonts w:ascii="Arial" w:eastAsia="Times New Roman" w:hAnsi="Arial" w:cs="Arial"/>
          <w:sz w:val="24"/>
          <w:szCs w:val="24"/>
          <w:lang w:eastAsia="ru-RU"/>
        </w:rPr>
        <w:t xml:space="preserve"> Российской Федерации и настоящим Положением, с учетом необходимости внесения проекта решения Совета о местном бюджете на очередной финансовый год и плановый период в Совет до 15 ноября текущего года и утверждения местного бюджета на очередной финансовый год и плановый период Советом до начала очередного финансового года.</w:t>
      </w:r>
    </w:p>
    <w:p w14:paraId="5148E87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2. Проект решения Совета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Главы округа о назначении публичных слушаний по проекту решения Совета о местном бюджете представляются Главе округа.</w:t>
      </w:r>
    </w:p>
    <w:p w14:paraId="750B113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Глава округа рассматривает проект решения Совета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округе, утвержденным решением Совета.</w:t>
      </w:r>
    </w:p>
    <w:p w14:paraId="44A0721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Постановление Главы округа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34">
        <w:r w:rsidRPr="006D4DAF">
          <w:rPr>
            <w:rFonts w:ascii="Arial" w:eastAsia="Times New Roman" w:hAnsi="Arial" w:cs="Arial"/>
            <w:sz w:val="24"/>
            <w:szCs w:val="24"/>
            <w:lang w:eastAsia="ru-RU"/>
          </w:rPr>
          <w:t>Уставом</w:t>
        </w:r>
      </w:hyperlink>
      <w:r w:rsidRPr="006D4DAF">
        <w:rPr>
          <w:rFonts w:ascii="Arial" w:eastAsia="Times New Roman" w:hAnsi="Arial" w:cs="Arial"/>
          <w:sz w:val="24"/>
          <w:szCs w:val="24"/>
          <w:lang w:eastAsia="ru-RU"/>
        </w:rPr>
        <w:t xml:space="preserve"> округа</w:t>
      </w:r>
      <w:r w:rsidRPr="006D4DAF">
        <w:rPr>
          <w:rFonts w:ascii="Arial" w:eastAsia="Times New Roman" w:hAnsi="Arial" w:cs="Arial"/>
          <w:i/>
          <w:sz w:val="24"/>
          <w:szCs w:val="24"/>
          <w:lang w:eastAsia="ru-RU"/>
        </w:rPr>
        <w:t>,</w:t>
      </w:r>
      <w:r w:rsidRPr="006D4DAF">
        <w:rPr>
          <w:rFonts w:ascii="Arial" w:eastAsia="Times New Roman" w:hAnsi="Arial" w:cs="Arial"/>
          <w:sz w:val="24"/>
          <w:szCs w:val="24"/>
          <w:lang w:eastAsia="ru-RU"/>
        </w:rPr>
        <w:t xml:space="preserve"> не позднее, чем за 10 дней до дня проведения публичных слушаний.</w:t>
      </w:r>
    </w:p>
    <w:p w14:paraId="5A452FE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Рекомендации и предложения, принятые комиссией по подготовке и проведению публичных слушаний, включаются в таблицу поправок к проекту решения Совета о местном бюджете на очередной финансовый год и плановый период для рассмотрения на заседании Совета.</w:t>
      </w:r>
    </w:p>
    <w:p w14:paraId="2B4C559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2A7C4811"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 xml:space="preserve">Статья 21. Внесение в Совет проекта решения о местном бюджете на </w:t>
      </w:r>
      <w:r w:rsidRPr="006D4DAF">
        <w:rPr>
          <w:rFonts w:ascii="Arial" w:eastAsia="Times New Roman" w:hAnsi="Arial" w:cs="Arial"/>
          <w:b/>
          <w:sz w:val="24"/>
          <w:szCs w:val="24"/>
          <w:lang w:eastAsia="ru-RU"/>
        </w:rPr>
        <w:lastRenderedPageBreak/>
        <w:t>очередной финансовый год и плановый период</w:t>
      </w:r>
    </w:p>
    <w:p w14:paraId="7CE56F3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08E8964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1. Администрация округа вносит проект решения о местном бюджете на очередной финансовый год и плановый период на рассмотрение в Совет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палату округа для подготовки заключения. </w:t>
      </w:r>
    </w:p>
    <w:p w14:paraId="5DDA010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Контрольно-счетная палата округа в течение 10 календарных дней готовит заключение на указанный проект решения и направляет его в Совет и Администрацию округа.</w:t>
      </w:r>
    </w:p>
    <w:p w14:paraId="0F663E3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Одновременно с проектом решения о местном бюджете на очередной финансовый год и плановый период в Совет представляются следующие документы и материалы:</w:t>
      </w:r>
    </w:p>
    <w:p w14:paraId="606D813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основные направления бюджетной и налоговой политики округа;</w:t>
      </w:r>
    </w:p>
    <w:p w14:paraId="6402445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предварительные итоги социально-экономического развития округа за истекший период текущего финансового года и ожидаемые итоги социально-экономического развития округа за текущий финансовый год;</w:t>
      </w:r>
    </w:p>
    <w:p w14:paraId="46057E8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прогноз социально-экономического развития округа;</w:t>
      </w:r>
    </w:p>
    <w:p w14:paraId="5BD3B33E"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6390462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пояснительная записка к проекту местного бюджета;</w:t>
      </w:r>
    </w:p>
    <w:p w14:paraId="30E1722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методики (проекты методик) и расчеты распределения межбюджетных трансфертов;</w:t>
      </w:r>
    </w:p>
    <w:p w14:paraId="53E556C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верхние пределы муниципального внутреннего долга и  муниципального внешнего долга (при наличии у округа)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округа обязательств по муниципальным гарантиям в иностранной валюте);</w:t>
      </w:r>
    </w:p>
    <w:p w14:paraId="203DE50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оценка ожидаемого исполнения местного бюджета на текущий финансовый год;</w:t>
      </w:r>
    </w:p>
    <w:p w14:paraId="01874EB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предложенные Советом и Контрольно-счетной палатой округа проекты бюджетных смет указанных органов, представляемые в случае возникновения разногласий с Управлением финансов в отношении указанных бюджетных смет;</w:t>
      </w:r>
    </w:p>
    <w:p w14:paraId="3EE3F69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паспорта муниципальных программ (проекты изменений в указанные паспорта);</w:t>
      </w:r>
    </w:p>
    <w:p w14:paraId="4A788BA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реестр источников доходов местного бюджета;</w:t>
      </w:r>
    </w:p>
    <w:p w14:paraId="0D914CF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проект прогнозного плана (программы) приватизации муниципального имущества округа на очередной финансовый год;</w:t>
      </w:r>
    </w:p>
    <w:p w14:paraId="1A42A9C0"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расчеты по видам доходов местного бюджета и источников финансирования дефицита местного бюджета;</w:t>
      </w:r>
    </w:p>
    <w:p w14:paraId="0A76F48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отчет об оценке налоговых расходов округа за отчетный финансовый год, оценке налоговых расходов округа на текущий финансовый год и оценке налоговых расходов округа на очередной финансовый год и плановый период;</w:t>
      </w:r>
    </w:p>
    <w:p w14:paraId="1090C23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заключение о результатах публичных слушаний по проекту решения о местном бюджете на очередной финансовый год и плановый период;</w:t>
      </w:r>
    </w:p>
    <w:p w14:paraId="1C771DD5"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иные документы и материалы.</w:t>
      </w:r>
    </w:p>
    <w:p w14:paraId="20C03F29"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w:t>
      </w:r>
      <w:r w:rsidRPr="006D4DAF">
        <w:rPr>
          <w:rFonts w:ascii="Arial" w:eastAsia="Times New Roman" w:hAnsi="Arial" w:cs="Arial"/>
          <w:sz w:val="24"/>
          <w:szCs w:val="24"/>
          <w:lang w:eastAsia="ru-RU"/>
        </w:rPr>
        <w:lastRenderedPageBreak/>
        <w:t>планового периода составляемого местного бюджета.</w:t>
      </w:r>
    </w:p>
    <w:p w14:paraId="0A43C60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14:paraId="65102AD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384789F0" w14:textId="77777777" w:rsidR="006D4DAF" w:rsidRPr="006D4DAF" w:rsidRDefault="006D4DAF" w:rsidP="006D4DAF">
      <w:pPr>
        <w:widowControl w:val="0"/>
        <w:tabs>
          <w:tab w:val="left" w:pos="709"/>
        </w:tabs>
        <w:autoSpaceDE w:val="0"/>
        <w:autoSpaceDN w:val="0"/>
        <w:spacing w:after="0" w:line="240" w:lineRule="auto"/>
        <w:ind w:firstLine="709"/>
        <w:jc w:val="both"/>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22. Рассмотрение проекта решения о местном бюджете на очередной финансовый год и плановый период</w:t>
      </w:r>
    </w:p>
    <w:p w14:paraId="2B839940" w14:textId="77777777" w:rsidR="006D4DAF" w:rsidRPr="006D4DAF" w:rsidRDefault="006D4DAF" w:rsidP="006D4DAF">
      <w:pPr>
        <w:widowControl w:val="0"/>
        <w:tabs>
          <w:tab w:val="left" w:pos="709"/>
        </w:tabs>
        <w:autoSpaceDE w:val="0"/>
        <w:autoSpaceDN w:val="0"/>
        <w:spacing w:after="0" w:line="240" w:lineRule="auto"/>
        <w:ind w:firstLine="709"/>
        <w:jc w:val="center"/>
        <w:rPr>
          <w:rFonts w:ascii="Arial" w:eastAsia="Times New Roman" w:hAnsi="Arial" w:cs="Arial"/>
          <w:sz w:val="24"/>
          <w:szCs w:val="24"/>
          <w:lang w:eastAsia="ru-RU"/>
        </w:rPr>
      </w:pPr>
    </w:p>
    <w:p w14:paraId="729AF6A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1. Внесенный в Совет проект решения о местном бюджете на очередной финансовый год и плановый период направляется председателем Совета на рассмотрение в комитеты Совета.</w:t>
      </w:r>
    </w:p>
    <w:p w14:paraId="3DF54CAB"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2. Комитеты Совета рассматривают проект решения о местном бюджете и направляют свои предложения и замечания в Комитет по вопросам бюджета, финансовой и налоговой политики.</w:t>
      </w:r>
    </w:p>
    <w:p w14:paraId="068B1A7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 программным направлениям деятельности) расходной части либо указание на дополнительный источник доходов местного бюджета.</w:t>
      </w:r>
    </w:p>
    <w:p w14:paraId="2182C848"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3. Комитет по вопросам бюджета, финансовой и бюджетной политики Совета по результатам рассмотрения проекта решения о местном бюджете на очередной финансовый год и плановый период, а также документов и материалов, представляемых одновременно с проектом решения, заключения о результатах публичных слушаний по проекту решения о местном бюджете на очередной финансовый год и плановый период и заключения Контрольно-счетной палаты округа на проект решения, принимает одно из следующих решений:</w:t>
      </w:r>
    </w:p>
    <w:p w14:paraId="314A3A7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согласиться с проектом решения о местном бюджете на очередной финансовый год и плановый период и рекомендовать Совету для рассмотрения;</w:t>
      </w:r>
    </w:p>
    <w:p w14:paraId="07B1A59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предложить изменения в проект решения о местном бюджете на очередной финансовый год и плановый период и рекомендовать Совету для рассмотрения;</w:t>
      </w:r>
    </w:p>
    <w:p w14:paraId="4529B0A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рекомендовать Совету возвратить проект решения о местном бюджете на очередной финансовый год и плановый период   Администрации округа с обоснованием данного решения.</w:t>
      </w:r>
    </w:p>
    <w:p w14:paraId="6B6BA022"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Комитет по вопросам бюджета, финансовой и бюджетной политики, готовит сводное заключение на проект местного бюджета, согласовывает его с председателем Совета и направляет в Администрацию округа и в Контрольно-счетную палату округа.</w:t>
      </w:r>
    </w:p>
    <w:p w14:paraId="1AEB168A"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4. Администрация округа с учетом сводного заключения Комитета по вопросам бюджета, финансовой и бюджетной политики, 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Контрольно-счетной палаты округа, изложенные в заключении на проект решения о местном бюджете на очередной финансовый год и плановый период. Указанная таблица поправок с учетом мнения Главы округа о принятии или отклонении поправок направляется Администрацией округа в Совет в срок, установленный регламентом Совета. Одновременно сводная таблица поправок направляется в Контрольно-счетную </w:t>
      </w:r>
      <w:r w:rsidRPr="006D4DAF">
        <w:rPr>
          <w:rFonts w:ascii="Arial" w:eastAsia="Times New Roman" w:hAnsi="Arial" w:cs="Arial"/>
          <w:sz w:val="24"/>
          <w:szCs w:val="24"/>
          <w:lang w:eastAsia="ru-RU"/>
        </w:rPr>
        <w:lastRenderedPageBreak/>
        <w:t>палату округа.</w:t>
      </w:r>
    </w:p>
    <w:p w14:paraId="47CC6C0C"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5. В случае разногласий в части основных характеристик местного бюджета председатель Совета создает согласительную комиссию из числа его заместителей, председателей комитетов Совета, представителей Контрольно-счетной палаты округа и представителей Администрации округа в равном соотношении. В течение трех рабочих дней со дня, следующего за днем создания, согласительная комиссия дорабатывает окончательный вариант проекта местного бюджета по несогласованным вопросам с учетом предложений, рекомендаций, замечаний и поправок комитетов, депутатов Совета, Администрации округа, Контрольно-счетной палаты округа. Решение согласительной комиссии принимается большинством голосов от общего числа членов согласительной комиссии, присутствовавших на голосовании, и оформляется протоколом.</w:t>
      </w:r>
    </w:p>
    <w:p w14:paraId="0859DFE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6. Рассмотрение проекта решения о местном бюджете на очередной финансовый год и плановый период на заседании Совета осуществляется в соответствии с регламентом Совета.</w:t>
      </w:r>
    </w:p>
    <w:p w14:paraId="7AEE7434"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7. При рассмотрении решения о местном бюджете на очередной финансовый год и плановый период Совет заслушивает доклад Главы округа или уполномоченного им лица, а также доклад председателя Контрольно-счетной палаты округа или уполномоченного им лица.</w:t>
      </w:r>
    </w:p>
    <w:p w14:paraId="28ECFB4F"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Совета.</w:t>
      </w:r>
    </w:p>
    <w:p w14:paraId="2671C876"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9. Принятое Советом решение о местном бюджете на очередной финансовый год и плановый период направляется для подписания Главе округа и председателю Совета.</w:t>
      </w:r>
    </w:p>
    <w:p w14:paraId="76242AA2" w14:textId="77777777" w:rsidR="006D4DAF" w:rsidRPr="006D4DAF" w:rsidRDefault="006D4DAF" w:rsidP="006D4DAF">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10. Решение о местном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 вступает в силу с 1 января очередного финансового года и  действует по 31 декабря финансового года, если иное не предусмотрено Бюджетным кодексом Российской Федерации  и (или) решением о бюджете.</w:t>
      </w:r>
    </w:p>
    <w:p w14:paraId="64848BE6" w14:textId="77777777" w:rsidR="006D4DAF" w:rsidRPr="006D4DAF" w:rsidRDefault="006D4DAF" w:rsidP="006D4DAF">
      <w:pPr>
        <w:tabs>
          <w:tab w:val="left" w:pos="709"/>
        </w:tabs>
        <w:autoSpaceDE w:val="0"/>
        <w:autoSpaceDN w:val="0"/>
        <w:adjustRightInd w:val="0"/>
        <w:spacing w:after="0" w:line="240" w:lineRule="auto"/>
        <w:ind w:firstLine="709"/>
        <w:jc w:val="both"/>
        <w:rPr>
          <w:rFonts w:ascii="Arial" w:eastAsia="Calibri" w:hAnsi="Arial" w:cs="Arial"/>
          <w:sz w:val="24"/>
          <w:szCs w:val="24"/>
        </w:rPr>
      </w:pPr>
    </w:p>
    <w:p w14:paraId="4BF7EAEB"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23. Сроки утверждения решения о местном бюджете на очередной финансовый год и плановый период</w:t>
      </w:r>
    </w:p>
    <w:p w14:paraId="00FC1696" w14:textId="77777777" w:rsidR="006D4DAF" w:rsidRPr="006D4DAF" w:rsidRDefault="006D4DAF" w:rsidP="006D4DAF">
      <w:pPr>
        <w:spacing w:after="0" w:line="240" w:lineRule="auto"/>
        <w:ind w:firstLine="709"/>
        <w:jc w:val="both"/>
        <w:rPr>
          <w:rFonts w:ascii="Arial" w:eastAsia="Calibri" w:hAnsi="Arial" w:cs="Arial"/>
          <w:b/>
          <w:sz w:val="24"/>
          <w:szCs w:val="24"/>
        </w:rPr>
      </w:pPr>
    </w:p>
    <w:p w14:paraId="61FB2A78"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 Решение о местном бюджете на очередной финансовый год и плановый период должно быть рассмотрено, утверждено Советом, подписано Главой округа и председателем Совета до начала очередного финансового года.</w:t>
      </w:r>
    </w:p>
    <w:p w14:paraId="7B991D5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Органы местного самоуправления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3C07F03E"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5">
        <w:r w:rsidRPr="006D4DAF">
          <w:rPr>
            <w:rFonts w:ascii="Arial" w:eastAsia="Calibri" w:hAnsi="Arial" w:cs="Arial"/>
            <w:sz w:val="24"/>
            <w:szCs w:val="24"/>
          </w:rPr>
          <w:t>кодексом</w:t>
        </w:r>
      </w:hyperlink>
      <w:r w:rsidRPr="006D4DAF">
        <w:rPr>
          <w:rFonts w:ascii="Arial" w:eastAsia="Calibri" w:hAnsi="Arial" w:cs="Arial"/>
          <w:sz w:val="24"/>
          <w:szCs w:val="24"/>
        </w:rPr>
        <w:t xml:space="preserve"> Российской Федерации.</w:t>
      </w:r>
    </w:p>
    <w:p w14:paraId="17985FC1"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4B9E31CD" w14:textId="77777777" w:rsidR="006D4DAF" w:rsidRPr="006D4DAF" w:rsidRDefault="006D4DAF" w:rsidP="006D4DAF">
      <w:pPr>
        <w:widowControl w:val="0"/>
        <w:tabs>
          <w:tab w:val="left" w:pos="709"/>
        </w:tabs>
        <w:autoSpaceDE w:val="0"/>
        <w:autoSpaceDN w:val="0"/>
        <w:spacing w:after="0" w:line="240" w:lineRule="auto"/>
        <w:ind w:firstLine="709"/>
        <w:jc w:val="center"/>
        <w:outlineLvl w:val="2"/>
        <w:rPr>
          <w:rFonts w:ascii="Arial" w:eastAsia="Times New Roman" w:hAnsi="Arial" w:cs="Arial"/>
          <w:b/>
          <w:sz w:val="24"/>
          <w:szCs w:val="24"/>
          <w:lang w:eastAsia="ru-RU"/>
        </w:rPr>
      </w:pPr>
      <w:r w:rsidRPr="006D4DAF">
        <w:rPr>
          <w:rFonts w:ascii="Arial" w:eastAsia="Times New Roman" w:hAnsi="Arial" w:cs="Arial"/>
          <w:b/>
          <w:sz w:val="24"/>
          <w:szCs w:val="24"/>
          <w:lang w:eastAsia="ru-RU"/>
        </w:rPr>
        <w:t>Статья 24. Внесение изменений в решение о местном бюджете</w:t>
      </w:r>
    </w:p>
    <w:p w14:paraId="0EE9524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
    <w:p w14:paraId="2806283D"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1. Управление финансов осуществляет непосредственное составление проекта решения Совета о внесении изменений в решение Совета о местном </w:t>
      </w:r>
      <w:r w:rsidRPr="006D4DAF">
        <w:rPr>
          <w:rFonts w:ascii="Arial" w:eastAsia="Times New Roman" w:hAnsi="Arial" w:cs="Arial"/>
          <w:sz w:val="24"/>
          <w:szCs w:val="24"/>
          <w:lang w:eastAsia="ru-RU"/>
        </w:rPr>
        <w:lastRenderedPageBreak/>
        <w:t>бюджете на текущий финансовый год и плановый период. Администрация округа вносит в установленном порядке указанный проект решения в Совет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Контрольно-счетную палату округа.</w:t>
      </w:r>
    </w:p>
    <w:p w14:paraId="0F4279B7"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Совет направляет текст проекта решения на рассмотрение в комитеты Совета.</w:t>
      </w:r>
    </w:p>
    <w:p w14:paraId="044414E3"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При рассмотрении Советом проекта решения о внесении изменений в решение о местном бюджете на текущий финансовый год и плановый период Совет заслушивает доклад Главы округа или уполномоченного им лица, доклад председателя Контрольно-счетной палаты округа или уполномоченного им лица.</w:t>
      </w:r>
    </w:p>
    <w:p w14:paraId="42E1ECCE" w14:textId="77777777" w:rsidR="006D4DAF" w:rsidRPr="006D4DAF" w:rsidRDefault="006D4DAF" w:rsidP="006D4DAF">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bookmarkStart w:id="3" w:name="P399"/>
      <w:bookmarkEnd w:id="3"/>
      <w:r w:rsidRPr="006D4DAF">
        <w:rPr>
          <w:rFonts w:ascii="Arial" w:eastAsia="Times New Roman" w:hAnsi="Arial" w:cs="Arial"/>
          <w:sz w:val="24"/>
          <w:szCs w:val="24"/>
          <w:lang w:eastAsia="ru-RU"/>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70467858" w14:textId="77777777" w:rsidR="006D4DAF" w:rsidRPr="006D4DAF" w:rsidRDefault="006D4DAF" w:rsidP="006D4DAF">
      <w:pPr>
        <w:widowControl w:val="0"/>
        <w:tabs>
          <w:tab w:val="left" w:pos="709"/>
        </w:tabs>
        <w:autoSpaceDE w:val="0"/>
        <w:autoSpaceDN w:val="0"/>
        <w:spacing w:after="0" w:line="240" w:lineRule="auto"/>
        <w:ind w:firstLine="709"/>
        <w:jc w:val="center"/>
        <w:outlineLvl w:val="1"/>
        <w:rPr>
          <w:rFonts w:ascii="Arial" w:eastAsia="Times New Roman" w:hAnsi="Arial" w:cs="Arial"/>
          <w:b/>
          <w:sz w:val="24"/>
          <w:szCs w:val="24"/>
          <w:lang w:eastAsia="ru-RU"/>
        </w:rPr>
      </w:pPr>
    </w:p>
    <w:p w14:paraId="5A83BC2E" w14:textId="77777777" w:rsidR="006D4DAF" w:rsidRPr="006D4DAF" w:rsidRDefault="006D4DAF" w:rsidP="006D4DAF">
      <w:pPr>
        <w:spacing w:after="0" w:line="240" w:lineRule="auto"/>
        <w:ind w:firstLine="709"/>
        <w:jc w:val="center"/>
        <w:rPr>
          <w:rFonts w:ascii="Arial" w:eastAsia="Calibri" w:hAnsi="Arial" w:cs="Arial"/>
          <w:b/>
          <w:sz w:val="24"/>
          <w:szCs w:val="24"/>
        </w:rPr>
      </w:pPr>
      <w:r w:rsidRPr="006D4DAF">
        <w:rPr>
          <w:rFonts w:ascii="Arial" w:eastAsia="Calibri" w:hAnsi="Arial" w:cs="Arial"/>
          <w:b/>
          <w:sz w:val="24"/>
          <w:szCs w:val="24"/>
        </w:rPr>
        <w:t>Глава IV</w:t>
      </w:r>
    </w:p>
    <w:p w14:paraId="0AD7266D" w14:textId="77777777" w:rsidR="006D4DAF" w:rsidRPr="006D4DAF" w:rsidRDefault="006D4DAF" w:rsidP="006D4DAF">
      <w:pPr>
        <w:spacing w:after="0" w:line="240" w:lineRule="auto"/>
        <w:ind w:firstLine="709"/>
        <w:jc w:val="both"/>
        <w:rPr>
          <w:rFonts w:ascii="Arial" w:eastAsia="Calibri" w:hAnsi="Arial" w:cs="Arial"/>
          <w:b/>
          <w:sz w:val="24"/>
          <w:szCs w:val="24"/>
        </w:rPr>
      </w:pPr>
    </w:p>
    <w:p w14:paraId="7AE9E4C8" w14:textId="77777777" w:rsidR="006D4DAF" w:rsidRPr="006D4DAF" w:rsidRDefault="006D4DAF" w:rsidP="006D4DAF">
      <w:pPr>
        <w:spacing w:after="0" w:line="240" w:lineRule="auto"/>
        <w:ind w:firstLine="709"/>
        <w:jc w:val="center"/>
        <w:rPr>
          <w:rFonts w:ascii="Arial" w:eastAsia="Calibri" w:hAnsi="Arial" w:cs="Arial"/>
          <w:b/>
          <w:sz w:val="24"/>
          <w:szCs w:val="24"/>
        </w:rPr>
      </w:pPr>
      <w:r w:rsidRPr="006D4DAF">
        <w:rPr>
          <w:rFonts w:ascii="Arial" w:eastAsia="Calibri" w:hAnsi="Arial" w:cs="Arial"/>
          <w:b/>
          <w:sz w:val="24"/>
          <w:szCs w:val="24"/>
        </w:rPr>
        <w:t>ИСПОЛНЕНИЕ МЕСТНОГО БЮДЖЕТА. БЮДЖЕТНЫЙ УЧЕТ И БЮДЖЕТНАЯ ОТЧЕТНОСТЬ</w:t>
      </w:r>
    </w:p>
    <w:p w14:paraId="79FACDE8" w14:textId="77777777" w:rsidR="006D4DAF" w:rsidRPr="006D4DAF" w:rsidRDefault="006D4DAF" w:rsidP="006D4DAF">
      <w:pPr>
        <w:spacing w:after="0" w:line="240" w:lineRule="auto"/>
        <w:ind w:firstLine="709"/>
        <w:jc w:val="both"/>
        <w:rPr>
          <w:rFonts w:ascii="Arial" w:eastAsia="Calibri" w:hAnsi="Arial" w:cs="Arial"/>
          <w:b/>
          <w:sz w:val="24"/>
          <w:szCs w:val="24"/>
        </w:rPr>
      </w:pPr>
    </w:p>
    <w:p w14:paraId="25BA23DC"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25. Основы исполнения местного бюджета</w:t>
      </w:r>
    </w:p>
    <w:p w14:paraId="70FE7C05" w14:textId="77777777" w:rsidR="006D4DAF" w:rsidRPr="006D4DAF" w:rsidRDefault="006D4DAF" w:rsidP="006D4DAF">
      <w:pPr>
        <w:spacing w:after="0" w:line="240" w:lineRule="auto"/>
        <w:ind w:firstLine="709"/>
        <w:jc w:val="both"/>
        <w:rPr>
          <w:rFonts w:ascii="Arial" w:eastAsia="Calibri" w:hAnsi="Arial" w:cs="Arial"/>
          <w:sz w:val="24"/>
          <w:szCs w:val="24"/>
        </w:rPr>
      </w:pPr>
    </w:p>
    <w:p w14:paraId="6DE8C87F"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 Исполнение местного бюджета обеспечивается Администрацией округа.</w:t>
      </w:r>
    </w:p>
    <w:p w14:paraId="16609392"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Управление финансов организует исполнение местного бюджета.</w:t>
      </w:r>
    </w:p>
    <w:p w14:paraId="1209FD04"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Исполнение местного бюджета организуется на основе сводной бюджетной росписи и кассового плана.</w:t>
      </w:r>
    </w:p>
    <w:p w14:paraId="243C460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2. Порядок составления и ведения сводной бюджетной росписи устанавливается Управлением финансов.</w:t>
      </w:r>
    </w:p>
    <w:p w14:paraId="3757C154"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Утверждение </w:t>
      </w:r>
      <w:hyperlink r:id="rId36" w:history="1">
        <w:r w:rsidRPr="006D4DAF">
          <w:rPr>
            <w:rFonts w:ascii="Arial" w:eastAsia="Calibri" w:hAnsi="Arial" w:cs="Arial"/>
            <w:sz w:val="24"/>
            <w:szCs w:val="24"/>
          </w:rPr>
          <w:t>сводной бюджетной росписи</w:t>
        </w:r>
      </w:hyperlink>
      <w:r w:rsidRPr="006D4DAF">
        <w:rPr>
          <w:rFonts w:ascii="Arial" w:eastAsia="Calibri" w:hAnsi="Arial" w:cs="Arial"/>
          <w:sz w:val="24"/>
          <w:szCs w:val="24"/>
        </w:rPr>
        <w:t xml:space="preserve"> и внесение изменений в нее осуществляется руководителем Управления финансов.</w:t>
      </w:r>
    </w:p>
    <w:p w14:paraId="3CA0893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Утвержденные показатели сводной бюджетной росписи должны соответствовать решению о бюджете.</w:t>
      </w:r>
    </w:p>
    <w:p w14:paraId="75BD94D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Утвержденная сводная бюджетная роспись направляется для сведения в Контрольно-счетную палату округа.</w:t>
      </w:r>
    </w:p>
    <w:p w14:paraId="0503F85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В сводную бюджетную роспись могут быть внесены изменения в соответствии с решениями руководителя Управления финансов без внесения изменений решение о бюджете в случаях, предусмотренных </w:t>
      </w:r>
      <w:proofErr w:type="gramStart"/>
      <w:r w:rsidRPr="006D4DAF">
        <w:rPr>
          <w:rFonts w:ascii="Arial" w:eastAsia="Calibri" w:hAnsi="Arial" w:cs="Arial"/>
          <w:sz w:val="24"/>
          <w:szCs w:val="24"/>
        </w:rPr>
        <w:t>пунктами  3</w:t>
      </w:r>
      <w:proofErr w:type="gramEnd"/>
      <w:r w:rsidRPr="006D4DAF">
        <w:rPr>
          <w:rFonts w:ascii="Arial" w:eastAsia="Calibri" w:hAnsi="Arial" w:cs="Arial"/>
          <w:sz w:val="24"/>
          <w:szCs w:val="24"/>
        </w:rPr>
        <w:t xml:space="preserve"> и 8 статьи 217 Бюджетного кодекса Российской Федерации, и статьей 29 настоящего Положения.</w:t>
      </w:r>
    </w:p>
    <w:p w14:paraId="045ADB61"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3. Право открытия и закрытия единого счета местного бюджета принадлежит Управлению финансов.</w:t>
      </w:r>
    </w:p>
    <w:p w14:paraId="2C9ECD70"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4. Казначейское обслуживание исполнения местного бюджета осуществляется в соответствии с законодательством Российской Федерации. </w:t>
      </w:r>
    </w:p>
    <w:p w14:paraId="633C1A2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5.Управление финансов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13C51E0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lastRenderedPageBreak/>
        <w:t>Составление и ведение кассового плана осуществляется в порядке, установленном Управлением финансов.</w:t>
      </w:r>
    </w:p>
    <w:p w14:paraId="0C1E62D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6. Учет операций по исполнению местного бюджета, осуществляемых участниками бюджетного процесса округа в рамках их бюджетных полномочий, производится на лицевых счетах, открываемых Управлением финансов в соответствии с положениями Бюджетного </w:t>
      </w:r>
      <w:hyperlink r:id="rId37">
        <w:r w:rsidRPr="006D4DAF">
          <w:rPr>
            <w:rFonts w:ascii="Arial" w:eastAsia="Calibri" w:hAnsi="Arial" w:cs="Arial"/>
            <w:sz w:val="24"/>
            <w:szCs w:val="24"/>
          </w:rPr>
          <w:t>кодекса</w:t>
        </w:r>
      </w:hyperlink>
      <w:r w:rsidRPr="006D4DAF">
        <w:rPr>
          <w:rFonts w:ascii="Arial" w:eastAsia="Calibri" w:hAnsi="Arial" w:cs="Arial"/>
          <w:sz w:val="24"/>
          <w:szCs w:val="24"/>
        </w:rPr>
        <w:t xml:space="preserve"> Российской Федерации в Федеральном казначействе.</w:t>
      </w:r>
    </w:p>
    <w:p w14:paraId="04C29997" w14:textId="77777777" w:rsidR="006D4DAF" w:rsidRPr="006D4DAF" w:rsidRDefault="006D4DAF" w:rsidP="006D4DAF">
      <w:pPr>
        <w:spacing w:after="0" w:line="240" w:lineRule="auto"/>
        <w:ind w:firstLine="709"/>
        <w:jc w:val="both"/>
        <w:rPr>
          <w:rFonts w:ascii="Arial" w:eastAsia="Calibri" w:hAnsi="Arial" w:cs="Arial"/>
          <w:sz w:val="24"/>
          <w:szCs w:val="24"/>
        </w:rPr>
      </w:pPr>
    </w:p>
    <w:p w14:paraId="388AF446"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26. Исполнение местного бюджета по доходам</w:t>
      </w:r>
    </w:p>
    <w:p w14:paraId="45C9E0AB" w14:textId="77777777" w:rsidR="006D4DAF" w:rsidRPr="006D4DAF" w:rsidRDefault="006D4DAF" w:rsidP="006D4DAF">
      <w:pPr>
        <w:spacing w:after="0" w:line="240" w:lineRule="auto"/>
        <w:ind w:firstLine="709"/>
        <w:jc w:val="both"/>
        <w:rPr>
          <w:rFonts w:ascii="Arial" w:eastAsia="Calibri" w:hAnsi="Arial" w:cs="Arial"/>
          <w:sz w:val="24"/>
          <w:szCs w:val="24"/>
        </w:rPr>
      </w:pPr>
    </w:p>
    <w:p w14:paraId="6CBCE5A6"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Исполнение местного бюджета по доходам предусматривает:</w:t>
      </w:r>
    </w:p>
    <w:p w14:paraId="25C2EFDE"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8">
        <w:r w:rsidRPr="006D4DAF">
          <w:rPr>
            <w:rFonts w:ascii="Arial" w:eastAsia="Calibri" w:hAnsi="Arial" w:cs="Arial"/>
            <w:sz w:val="24"/>
            <w:szCs w:val="24"/>
          </w:rPr>
          <w:t>кодексом</w:t>
        </w:r>
      </w:hyperlink>
      <w:r w:rsidRPr="006D4DAF">
        <w:rPr>
          <w:rFonts w:ascii="Arial" w:eastAsia="Calibri" w:hAnsi="Arial" w:cs="Arial"/>
          <w:sz w:val="24"/>
          <w:szCs w:val="24"/>
        </w:rPr>
        <w:t xml:space="preserve"> Российской Федерации, Законом Донецкой Народной Республики о бюджете Донецкой Народной Республики на очередной финансовый год и плановый период и иными законами Донецкой Народной Республики, принятыми в соответствии с положениями Бюджетного </w:t>
      </w:r>
      <w:hyperlink r:id="rId39">
        <w:r w:rsidRPr="006D4DAF">
          <w:rPr>
            <w:rFonts w:ascii="Arial" w:eastAsia="Calibri" w:hAnsi="Arial" w:cs="Arial"/>
            <w:sz w:val="24"/>
            <w:szCs w:val="24"/>
          </w:rPr>
          <w:t>кодекса</w:t>
        </w:r>
      </w:hyperlink>
      <w:r w:rsidRPr="006D4DAF">
        <w:rPr>
          <w:rFonts w:ascii="Arial" w:eastAsia="Calibri" w:hAnsi="Arial" w:cs="Arial"/>
          <w:sz w:val="24"/>
          <w:szCs w:val="24"/>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14:paraId="4278D41E"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306E4CC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зачет излишне уплаченных или излишне взысканных сумм в соответствии с законодательством Российской Федерации;</w:t>
      </w:r>
    </w:p>
    <w:p w14:paraId="12844BE2"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уточнение администратором доходов местного бюджета платежей в бюджеты бюджетной системы Российской Федерации;</w:t>
      </w:r>
    </w:p>
    <w:p w14:paraId="785FCB8E"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40" w:history="1">
        <w:r w:rsidRPr="006D4DAF">
          <w:rPr>
            <w:rFonts w:ascii="Arial" w:eastAsia="Calibri" w:hAnsi="Arial" w:cs="Arial"/>
            <w:sz w:val="24"/>
            <w:szCs w:val="24"/>
          </w:rPr>
          <w:t>порядке</w:t>
        </w:r>
      </w:hyperlink>
      <w:r w:rsidRPr="006D4DAF">
        <w:rPr>
          <w:rFonts w:ascii="Arial" w:eastAsia="Calibri" w:hAnsi="Arial" w:cs="Arial"/>
          <w:sz w:val="24"/>
          <w:szCs w:val="24"/>
        </w:rPr>
        <w:t>, установленном Министерством финансов Российской Федерации.</w:t>
      </w:r>
    </w:p>
    <w:p w14:paraId="0E10F81B" w14:textId="77777777" w:rsidR="006D4DAF" w:rsidRPr="006D4DAF" w:rsidRDefault="006D4DAF" w:rsidP="006D4DAF">
      <w:pPr>
        <w:spacing w:after="0" w:line="240" w:lineRule="auto"/>
        <w:ind w:firstLine="709"/>
        <w:jc w:val="both"/>
        <w:rPr>
          <w:rFonts w:ascii="Arial" w:eastAsia="Calibri" w:hAnsi="Arial" w:cs="Arial"/>
          <w:sz w:val="24"/>
          <w:szCs w:val="24"/>
        </w:rPr>
      </w:pPr>
    </w:p>
    <w:p w14:paraId="3C0ADE7A"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27. Исполнение местного бюджета по расходам</w:t>
      </w:r>
    </w:p>
    <w:p w14:paraId="0805D0C8" w14:textId="77777777" w:rsidR="006D4DAF" w:rsidRPr="006D4DAF" w:rsidRDefault="006D4DAF" w:rsidP="006D4DAF">
      <w:pPr>
        <w:spacing w:after="0" w:line="240" w:lineRule="auto"/>
        <w:ind w:firstLine="709"/>
        <w:jc w:val="both"/>
        <w:rPr>
          <w:rFonts w:ascii="Arial" w:eastAsia="Calibri" w:hAnsi="Arial" w:cs="Arial"/>
          <w:sz w:val="24"/>
          <w:szCs w:val="24"/>
        </w:rPr>
      </w:pPr>
    </w:p>
    <w:p w14:paraId="62272FB1"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1. Исполнение местного бюджета по расходам осуществляется в порядке, установленном Управлением финансов, с соблюдением требований Бюджетного </w:t>
      </w:r>
      <w:hyperlink r:id="rId41">
        <w:r w:rsidRPr="006D4DAF">
          <w:rPr>
            <w:rFonts w:ascii="Arial" w:eastAsia="Calibri" w:hAnsi="Arial" w:cs="Arial"/>
            <w:sz w:val="24"/>
            <w:szCs w:val="24"/>
          </w:rPr>
          <w:t>кодекса</w:t>
        </w:r>
      </w:hyperlink>
      <w:r w:rsidRPr="006D4DAF">
        <w:rPr>
          <w:rFonts w:ascii="Arial" w:eastAsia="Calibri" w:hAnsi="Arial" w:cs="Arial"/>
          <w:sz w:val="24"/>
          <w:szCs w:val="24"/>
        </w:rPr>
        <w:t xml:space="preserve"> Российской Федерации.</w:t>
      </w:r>
    </w:p>
    <w:p w14:paraId="145D8B7F"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2. Получатель средств местного бюджета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14:paraId="63BD33B8"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6C75F69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lastRenderedPageBreak/>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04826D35"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1AA4361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14:paraId="28BBCDC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47D2E2D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00559393"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6E0B21B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6. В случае и порядке, установленных Управлением финансов,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14:paraId="3C19C6A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w:t>
      </w:r>
      <w:proofErr w:type="gramStart"/>
      <w:r w:rsidRPr="006D4DAF">
        <w:rPr>
          <w:rFonts w:ascii="Arial" w:eastAsia="Calibri" w:hAnsi="Arial" w:cs="Arial"/>
          <w:sz w:val="24"/>
          <w:szCs w:val="24"/>
        </w:rPr>
        <w:t>поквартально  либо</w:t>
      </w:r>
      <w:proofErr w:type="gramEnd"/>
      <w:r w:rsidRPr="006D4DAF">
        <w:rPr>
          <w:rFonts w:ascii="Arial" w:eastAsia="Calibri" w:hAnsi="Arial" w:cs="Arial"/>
          <w:sz w:val="24"/>
          <w:szCs w:val="24"/>
        </w:rPr>
        <w:t xml:space="preserve">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43E77E24" w14:textId="77777777" w:rsidR="006D4DAF" w:rsidRPr="006D4DAF" w:rsidRDefault="006D4DAF" w:rsidP="006D4DAF">
      <w:pPr>
        <w:spacing w:after="0" w:line="240" w:lineRule="auto"/>
        <w:ind w:firstLine="709"/>
        <w:jc w:val="both"/>
        <w:rPr>
          <w:rFonts w:ascii="Arial" w:eastAsia="Calibri" w:hAnsi="Arial" w:cs="Arial"/>
          <w:sz w:val="24"/>
          <w:szCs w:val="24"/>
        </w:rPr>
      </w:pPr>
    </w:p>
    <w:p w14:paraId="22DEF3C3"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28. Исполнение местного бюджета по источникам финансирования дефицита бюджета</w:t>
      </w:r>
    </w:p>
    <w:p w14:paraId="5E3A3AA8" w14:textId="77777777" w:rsidR="006D4DAF" w:rsidRPr="006D4DAF" w:rsidRDefault="006D4DAF" w:rsidP="006D4DAF">
      <w:pPr>
        <w:spacing w:after="0" w:line="240" w:lineRule="auto"/>
        <w:ind w:firstLine="709"/>
        <w:jc w:val="both"/>
        <w:rPr>
          <w:rFonts w:ascii="Arial" w:eastAsia="Calibri" w:hAnsi="Arial" w:cs="Arial"/>
          <w:b/>
          <w:sz w:val="24"/>
          <w:szCs w:val="24"/>
        </w:rPr>
      </w:pPr>
    </w:p>
    <w:p w14:paraId="7AE92F6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w:t>
      </w:r>
      <w:r w:rsidRPr="006D4DAF">
        <w:rPr>
          <w:rFonts w:ascii="Arial" w:eastAsia="Calibri" w:hAnsi="Arial" w:cs="Arial"/>
          <w:sz w:val="24"/>
          <w:szCs w:val="24"/>
        </w:rPr>
        <w:lastRenderedPageBreak/>
        <w:t>установленном Управлением финансов в соответствии с положениями Бюджетного кодекса Российской Федерации.</w:t>
      </w:r>
    </w:p>
    <w:p w14:paraId="5ECD2DC1"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Управлением финансов.</w:t>
      </w:r>
    </w:p>
    <w:p w14:paraId="00613822" w14:textId="77777777" w:rsidR="006D4DAF" w:rsidRPr="006D4DAF" w:rsidRDefault="006D4DAF" w:rsidP="006D4DAF">
      <w:pPr>
        <w:spacing w:after="0" w:line="240" w:lineRule="auto"/>
        <w:ind w:firstLine="709"/>
        <w:jc w:val="both"/>
        <w:rPr>
          <w:rFonts w:ascii="Arial" w:eastAsia="Calibri" w:hAnsi="Arial" w:cs="Arial"/>
          <w:sz w:val="24"/>
          <w:szCs w:val="24"/>
        </w:rPr>
      </w:pPr>
    </w:p>
    <w:p w14:paraId="2CB31CDC"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29. Особенности исполнения местного бюджета</w:t>
      </w:r>
    </w:p>
    <w:p w14:paraId="6E66F9B7" w14:textId="77777777" w:rsidR="006D4DAF" w:rsidRPr="006D4DAF" w:rsidRDefault="006D4DAF" w:rsidP="006D4DAF">
      <w:pPr>
        <w:spacing w:after="0" w:line="240" w:lineRule="auto"/>
        <w:ind w:firstLine="709"/>
        <w:jc w:val="both"/>
        <w:rPr>
          <w:rFonts w:ascii="Arial" w:eastAsia="Calibri" w:hAnsi="Arial" w:cs="Arial"/>
          <w:sz w:val="24"/>
          <w:szCs w:val="24"/>
        </w:rPr>
      </w:pPr>
    </w:p>
    <w:p w14:paraId="7F86C8E1"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 Основаниями для внесения изменений в сводную бюджетную роспись без внесения изменений в решение о местном бюджете являются:</w:t>
      </w:r>
    </w:p>
    <w:p w14:paraId="70D5530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изменение наименования главного распорядителя средств местного бюджета и (или) изменение структуры Администрации округа;</w:t>
      </w:r>
    </w:p>
    <w:p w14:paraId="42E0088B"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27B488D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53F2CA31"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изменение и (или) уточнение бюджетной классификации Министерством финансов Российской Федерации, Управлением финансов;</w:t>
      </w:r>
    </w:p>
    <w:p w14:paraId="2443A014"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Pr="006D4DAF">
        <w:rPr>
          <w:rFonts w:ascii="Arial" w:eastAsia="Calibri" w:hAnsi="Arial" w:cs="Arial"/>
          <w:sz w:val="24"/>
          <w:szCs w:val="24"/>
        </w:rPr>
        <w:t>софинансирования</w:t>
      </w:r>
      <w:proofErr w:type="spellEnd"/>
      <w:r w:rsidRPr="006D4DAF">
        <w:rPr>
          <w:rFonts w:ascii="Arial" w:eastAsia="Calibri" w:hAnsi="Arial" w:cs="Arial"/>
          <w:sz w:val="24"/>
          <w:szCs w:val="24"/>
        </w:rPr>
        <w:t xml:space="preserve"> расходных обязательств, источником финансового обеспечения которых частично являются средства федерального бюджета и (или) бюджета Донецкой Народной Республики;</w:t>
      </w:r>
    </w:p>
    <w:p w14:paraId="5160F6C8"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округа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w:t>
      </w:r>
      <w:r w:rsidRPr="006D4DAF">
        <w:rPr>
          <w:rFonts w:ascii="Arial" w:eastAsia="Calibri" w:hAnsi="Arial" w:cs="Arial"/>
          <w:sz w:val="24"/>
          <w:szCs w:val="24"/>
        </w:rPr>
        <w:lastRenderedPageBreak/>
        <w:t>превышает 10 процентов и не потребует внесения изменений в мероприятие муниципальной программы (подпрограммы), ведомственной целевой программы;</w:t>
      </w:r>
    </w:p>
    <w:p w14:paraId="0FE8367E"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5A7F3F76"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перераспределение бюджетных ассигнований в целях увеличения объема бюджетных ассигнований, предусмотренных на обслуживание муниципального долга округа.</w:t>
      </w:r>
    </w:p>
    <w:p w14:paraId="5EB27AD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14:paraId="001F764E" w14:textId="77777777" w:rsidR="006D4DAF" w:rsidRPr="006D4DAF" w:rsidRDefault="006D4DAF" w:rsidP="006D4DAF">
      <w:pPr>
        <w:spacing w:after="0" w:line="240" w:lineRule="auto"/>
        <w:ind w:firstLine="709"/>
        <w:jc w:val="both"/>
        <w:rPr>
          <w:rFonts w:ascii="Arial" w:eastAsia="Calibri" w:hAnsi="Arial" w:cs="Arial"/>
          <w:sz w:val="24"/>
          <w:szCs w:val="24"/>
        </w:rPr>
      </w:pPr>
    </w:p>
    <w:p w14:paraId="520A4CE6"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Статья 30. Завершение текущего финансового года</w:t>
      </w:r>
    </w:p>
    <w:p w14:paraId="70350718" w14:textId="77777777" w:rsidR="006D4DAF" w:rsidRPr="006D4DAF" w:rsidRDefault="006D4DAF" w:rsidP="006D4DAF">
      <w:pPr>
        <w:spacing w:after="0" w:line="240" w:lineRule="auto"/>
        <w:ind w:firstLine="709"/>
        <w:jc w:val="both"/>
        <w:rPr>
          <w:rFonts w:ascii="Arial" w:eastAsia="Calibri" w:hAnsi="Arial" w:cs="Arial"/>
          <w:sz w:val="24"/>
          <w:szCs w:val="24"/>
        </w:rPr>
      </w:pPr>
    </w:p>
    <w:p w14:paraId="3D5E0F64"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1. Операции по исполнению местного бюджета завершаются 31 декабря, за исключением операций, указанных в </w:t>
      </w:r>
      <w:hyperlink r:id="rId42">
        <w:r w:rsidRPr="006D4DAF">
          <w:rPr>
            <w:rFonts w:ascii="Arial" w:eastAsia="Calibri" w:hAnsi="Arial" w:cs="Arial"/>
            <w:sz w:val="24"/>
            <w:szCs w:val="24"/>
          </w:rPr>
          <w:t>пункте 2 статьи 242</w:t>
        </w:r>
      </w:hyperlink>
      <w:r w:rsidRPr="006D4DAF">
        <w:rPr>
          <w:rFonts w:ascii="Arial" w:eastAsia="Calibri" w:hAnsi="Arial" w:cs="Arial"/>
          <w:sz w:val="24"/>
          <w:szCs w:val="24"/>
        </w:rPr>
        <w:t xml:space="preserve"> Бюджетного кодекса Российской Федерации.</w:t>
      </w:r>
    </w:p>
    <w:p w14:paraId="5C8149E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Завершение операций по исполнению местного бюджета в текущем финансовом году осуществляется в порядке, установленном Управлением финансов в соответствии с требованиями настоящей статьи, Бюджетного </w:t>
      </w:r>
      <w:hyperlink r:id="rId43">
        <w:r w:rsidRPr="006D4DAF">
          <w:rPr>
            <w:rFonts w:ascii="Arial" w:eastAsia="Calibri" w:hAnsi="Arial" w:cs="Arial"/>
            <w:sz w:val="24"/>
            <w:szCs w:val="24"/>
          </w:rPr>
          <w:t>кодекса</w:t>
        </w:r>
      </w:hyperlink>
      <w:r w:rsidRPr="006D4DAF">
        <w:rPr>
          <w:rFonts w:ascii="Arial" w:eastAsia="Calibri" w:hAnsi="Arial" w:cs="Arial"/>
          <w:sz w:val="24"/>
          <w:szCs w:val="24"/>
        </w:rPr>
        <w:t xml:space="preserve"> Российской Федерации.</w:t>
      </w:r>
    </w:p>
    <w:p w14:paraId="66FD86FF"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2730E18B"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19496378"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3. Не использованные получателями бюджетных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местного бюджета на единый счет местного бюджета, если иное не предусмотрено Бюджетным </w:t>
      </w:r>
      <w:hyperlink r:id="rId44">
        <w:r w:rsidRPr="006D4DAF">
          <w:rPr>
            <w:rFonts w:ascii="Arial" w:eastAsia="Calibri" w:hAnsi="Arial" w:cs="Arial"/>
            <w:sz w:val="24"/>
            <w:szCs w:val="24"/>
          </w:rPr>
          <w:t>кодексом</w:t>
        </w:r>
      </w:hyperlink>
      <w:r w:rsidRPr="006D4DAF">
        <w:rPr>
          <w:rFonts w:ascii="Arial" w:eastAsia="Calibri" w:hAnsi="Arial" w:cs="Arial"/>
          <w:sz w:val="24"/>
          <w:szCs w:val="24"/>
        </w:rPr>
        <w:t xml:space="preserve"> Российской Федерации.</w:t>
      </w:r>
    </w:p>
    <w:p w14:paraId="2F79C17F"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6D00E2E0"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lastRenderedPageBreak/>
        <w:t>5. Управление финансов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560C9EFD" w14:textId="77777777" w:rsidR="006D4DAF" w:rsidRPr="006D4DAF" w:rsidRDefault="006D4DAF" w:rsidP="006D4DAF">
      <w:pPr>
        <w:spacing w:after="0" w:line="240" w:lineRule="auto"/>
        <w:ind w:firstLine="709"/>
        <w:jc w:val="both"/>
        <w:rPr>
          <w:rFonts w:ascii="Arial" w:eastAsia="Calibri" w:hAnsi="Arial" w:cs="Arial"/>
          <w:sz w:val="24"/>
          <w:szCs w:val="24"/>
        </w:rPr>
      </w:pPr>
    </w:p>
    <w:p w14:paraId="3D3C343D"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31. Использование остатков средств местного бюджета</w:t>
      </w:r>
    </w:p>
    <w:p w14:paraId="49ACEA51" w14:textId="77777777" w:rsidR="006D4DAF" w:rsidRPr="006D4DAF" w:rsidRDefault="006D4DAF" w:rsidP="006D4DAF">
      <w:pPr>
        <w:spacing w:after="0" w:line="240" w:lineRule="auto"/>
        <w:ind w:firstLine="709"/>
        <w:jc w:val="both"/>
        <w:rPr>
          <w:rFonts w:ascii="Arial" w:eastAsia="Calibri" w:hAnsi="Arial" w:cs="Arial"/>
          <w:sz w:val="24"/>
          <w:szCs w:val="24"/>
        </w:rPr>
      </w:pPr>
    </w:p>
    <w:p w14:paraId="09A5FD52"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Остатки средств местного бюджета на начало текущего финансового года, могут направляться в текущем финансовом году:</w:t>
      </w:r>
    </w:p>
    <w:p w14:paraId="3FF3E8B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в объеме бюджетных ассигнований муниципального дорожного фонда округа, не использованных в отчетном финансовом году, на увеличение бюджетных ассигнований муниципального дорожного фонда округа;</w:t>
      </w:r>
    </w:p>
    <w:p w14:paraId="0B346C1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в объеме, определяемом решением о местном бюджете, на покрытие временных кассовых разрывов, возникающих в ходе исполнения местного бюджета;</w:t>
      </w:r>
    </w:p>
    <w:p w14:paraId="752432A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в объеме и в случаях, определяемых решением о местном бюджете, на оплату заключенных от имени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14:paraId="08B831A0"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в объеме и  в случаях, определяемых решением о местном бюджете,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14:paraId="1D546B78"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на иные цели в соответствии со статьей 96 Бюджетного кодекса Российской Федерации.</w:t>
      </w:r>
    </w:p>
    <w:p w14:paraId="4AAB91BE" w14:textId="77777777" w:rsidR="006D4DAF" w:rsidRPr="006D4DAF" w:rsidRDefault="006D4DAF" w:rsidP="006D4DAF">
      <w:pPr>
        <w:spacing w:after="0" w:line="240" w:lineRule="auto"/>
        <w:ind w:firstLine="709"/>
        <w:jc w:val="both"/>
        <w:rPr>
          <w:rFonts w:ascii="Arial" w:eastAsia="Calibri" w:hAnsi="Arial" w:cs="Arial"/>
          <w:sz w:val="24"/>
          <w:szCs w:val="24"/>
        </w:rPr>
      </w:pPr>
    </w:p>
    <w:p w14:paraId="3302F3E0"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32. Возврат остатков субсидий, предоставленных муниципальным бюджетным и муниципальным автономным учреждениям</w:t>
      </w:r>
    </w:p>
    <w:p w14:paraId="1352A7A7" w14:textId="77777777" w:rsidR="006D4DAF" w:rsidRPr="006D4DAF" w:rsidRDefault="006D4DAF" w:rsidP="006D4DAF">
      <w:pPr>
        <w:spacing w:after="0" w:line="240" w:lineRule="auto"/>
        <w:ind w:firstLine="709"/>
        <w:jc w:val="both"/>
        <w:rPr>
          <w:rFonts w:ascii="Arial" w:eastAsia="Calibri" w:hAnsi="Arial" w:cs="Arial"/>
          <w:sz w:val="24"/>
          <w:szCs w:val="24"/>
        </w:rPr>
      </w:pPr>
    </w:p>
    <w:p w14:paraId="64F66BE3"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5">
        <w:r w:rsidRPr="006D4DAF">
          <w:rPr>
            <w:rFonts w:ascii="Arial" w:eastAsia="Calibri" w:hAnsi="Arial" w:cs="Arial"/>
            <w:sz w:val="24"/>
            <w:szCs w:val="24"/>
          </w:rPr>
          <w:t>абзацем первым пункта 1 статьи 78</w:t>
        </w:r>
      </w:hyperlink>
      <w:r w:rsidRPr="006D4DAF">
        <w:rPr>
          <w:rFonts w:ascii="Arial" w:eastAsia="Calibri" w:hAnsi="Arial" w:cs="Arial"/>
          <w:sz w:val="24"/>
          <w:szCs w:val="24"/>
        </w:rPr>
        <w:t xml:space="preserve">.1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46">
        <w:r w:rsidRPr="006D4DAF">
          <w:rPr>
            <w:rFonts w:ascii="Arial" w:eastAsia="Calibri" w:hAnsi="Arial" w:cs="Arial"/>
            <w:sz w:val="24"/>
            <w:szCs w:val="24"/>
          </w:rPr>
          <w:t>абзацем вторым пункта 1 статьи 78.1</w:t>
        </w:r>
      </w:hyperlink>
      <w:r w:rsidRPr="006D4DAF">
        <w:rPr>
          <w:rFonts w:ascii="Arial" w:eastAsia="Calibri" w:hAnsi="Arial" w:cs="Arial"/>
          <w:sz w:val="24"/>
          <w:szCs w:val="24"/>
        </w:rPr>
        <w:t xml:space="preserve"> и со </w:t>
      </w:r>
      <w:hyperlink r:id="rId47">
        <w:r w:rsidRPr="006D4DAF">
          <w:rPr>
            <w:rFonts w:ascii="Arial" w:eastAsia="Calibri" w:hAnsi="Arial" w:cs="Arial"/>
            <w:sz w:val="24"/>
            <w:szCs w:val="24"/>
          </w:rPr>
          <w:t>статьей 78.2</w:t>
        </w:r>
      </w:hyperlink>
      <w:r w:rsidRPr="006D4DAF">
        <w:rPr>
          <w:rFonts w:ascii="Arial" w:eastAsia="Calibri" w:hAnsi="Arial" w:cs="Arial"/>
          <w:sz w:val="24"/>
          <w:szCs w:val="24"/>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5C95C279"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lastRenderedPageBreak/>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Российской Федерации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48">
        <w:r w:rsidRPr="006D4DAF">
          <w:rPr>
            <w:rFonts w:ascii="Arial" w:eastAsia="Calibri" w:hAnsi="Arial" w:cs="Arial"/>
            <w:sz w:val="24"/>
            <w:szCs w:val="24"/>
          </w:rPr>
          <w:t>абзацем вторым пункта 1 статьи 78.1</w:t>
        </w:r>
      </w:hyperlink>
      <w:r w:rsidRPr="006D4DAF">
        <w:rPr>
          <w:rFonts w:ascii="Arial" w:eastAsia="Calibri" w:hAnsi="Arial" w:cs="Arial"/>
          <w:sz w:val="24"/>
          <w:szCs w:val="24"/>
        </w:rPr>
        <w:t xml:space="preserve"> и </w:t>
      </w:r>
      <w:hyperlink r:id="rId49">
        <w:r w:rsidRPr="006D4DAF">
          <w:rPr>
            <w:rFonts w:ascii="Arial" w:eastAsia="Calibri" w:hAnsi="Arial" w:cs="Arial"/>
            <w:sz w:val="24"/>
            <w:szCs w:val="24"/>
          </w:rPr>
          <w:t>статьей 78.2</w:t>
        </w:r>
      </w:hyperlink>
      <w:r w:rsidRPr="006D4DAF">
        <w:rPr>
          <w:rFonts w:ascii="Arial" w:eastAsia="Calibri" w:hAnsi="Arial" w:cs="Arial"/>
          <w:sz w:val="24"/>
          <w:szCs w:val="24"/>
        </w:rPr>
        <w:t xml:space="preserve"> Бюджетного кодекса Российской Федерации.</w:t>
      </w:r>
    </w:p>
    <w:p w14:paraId="78528215"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Расходование остатков средств субсидий не допускается до принятия решения Администрацией округа,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10554F93" w14:textId="77777777" w:rsidR="006D4DAF" w:rsidRPr="006D4DAF" w:rsidRDefault="006D4DAF" w:rsidP="006D4DAF">
      <w:pPr>
        <w:spacing w:after="0" w:line="240" w:lineRule="auto"/>
        <w:ind w:firstLine="709"/>
        <w:jc w:val="both"/>
        <w:rPr>
          <w:rFonts w:ascii="Arial" w:eastAsia="Calibri" w:hAnsi="Arial" w:cs="Arial"/>
          <w:sz w:val="24"/>
          <w:szCs w:val="24"/>
        </w:rPr>
      </w:pPr>
    </w:p>
    <w:p w14:paraId="33DA7C44"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33. Составление, внешняя проверка, рассмотрение и утверждение бюджетной отчетности</w:t>
      </w:r>
    </w:p>
    <w:p w14:paraId="5FDE0994" w14:textId="77777777" w:rsidR="006D4DAF" w:rsidRPr="006D4DAF" w:rsidRDefault="006D4DAF" w:rsidP="006D4DAF">
      <w:pPr>
        <w:spacing w:after="0" w:line="240" w:lineRule="auto"/>
        <w:ind w:firstLine="709"/>
        <w:jc w:val="both"/>
        <w:rPr>
          <w:rFonts w:ascii="Arial" w:eastAsia="Calibri" w:hAnsi="Arial" w:cs="Arial"/>
          <w:sz w:val="24"/>
          <w:szCs w:val="24"/>
        </w:rPr>
      </w:pPr>
    </w:p>
    <w:p w14:paraId="64225A8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 Бюджетный учет осуществляется в соответствии с планами счетов, включающими в себя бюджетную классификацию Российской Федерации.</w:t>
      </w:r>
    </w:p>
    <w:p w14:paraId="14F84FEE"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151F113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3. Главные администраторы средств местного бюджета представляют бюджетную отчетность в Управление финансов в установленные им сроки.</w:t>
      </w:r>
    </w:p>
    <w:p w14:paraId="63E51857"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4. Бюджетная отчетность округа представляется Управлением финансов в Администрацию округа.</w:t>
      </w:r>
    </w:p>
    <w:p w14:paraId="66E3B0DF"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5. Отчет об исполнении местного бюджета за первый квартал, полугодие и девять месяцев текущего финансового года утверждается Администрацией округа и направляется в Совет, Контрольно-счетную палату округа.</w:t>
      </w:r>
    </w:p>
    <w:p w14:paraId="48055119"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Годовой отчет об исполнении местного бюджета подлежит утверждению решением Совета.</w:t>
      </w:r>
    </w:p>
    <w:p w14:paraId="0F05101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14:paraId="5047EED1"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7. Внешняя проверка годового отчета об исполнении местного бюджета осуществляется Контрольно-счетной палатой округа в порядке, установленном настоящим Положением с соблюдением требований Бюджетного </w:t>
      </w:r>
      <w:hyperlink r:id="rId50">
        <w:r w:rsidRPr="006D4DAF">
          <w:rPr>
            <w:rFonts w:ascii="Arial" w:eastAsia="Calibri" w:hAnsi="Arial" w:cs="Arial"/>
            <w:sz w:val="24"/>
            <w:szCs w:val="24"/>
          </w:rPr>
          <w:t>кодекса</w:t>
        </w:r>
      </w:hyperlink>
      <w:r w:rsidRPr="006D4DAF">
        <w:rPr>
          <w:rFonts w:ascii="Arial" w:eastAsia="Calibri" w:hAnsi="Arial" w:cs="Arial"/>
          <w:sz w:val="24"/>
          <w:szCs w:val="24"/>
        </w:rPr>
        <w:t xml:space="preserve"> Российской Федерации и с учетом особенностей, установленных федеральными законами.</w:t>
      </w:r>
    </w:p>
    <w:p w14:paraId="72A1B04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Внешняя проверка годового отчета об исполнении местного бюджета может осуществляться Счетной палатой Донецкой Народной Республики в случае заключения соглашения Советом со Счетной палатой Донецкой Народной Республики о передаче ему полномочий по осуществлению внешнего муниципального финансового контроля и в порядке, установленном законом Донецкой Народной Республики, с соблюдением требований Бюджетного </w:t>
      </w:r>
      <w:hyperlink r:id="rId51">
        <w:r w:rsidRPr="006D4DAF">
          <w:rPr>
            <w:rFonts w:ascii="Arial" w:eastAsia="Calibri" w:hAnsi="Arial" w:cs="Arial"/>
            <w:sz w:val="24"/>
            <w:szCs w:val="24"/>
          </w:rPr>
          <w:t>кодекса</w:t>
        </w:r>
      </w:hyperlink>
      <w:r w:rsidRPr="006D4DAF">
        <w:rPr>
          <w:rFonts w:ascii="Arial" w:eastAsia="Calibri" w:hAnsi="Arial" w:cs="Arial"/>
          <w:sz w:val="24"/>
          <w:szCs w:val="24"/>
        </w:rPr>
        <w:t xml:space="preserve"> </w:t>
      </w:r>
      <w:r w:rsidRPr="006D4DAF">
        <w:rPr>
          <w:rFonts w:ascii="Arial" w:eastAsia="Calibri" w:hAnsi="Arial" w:cs="Arial"/>
          <w:sz w:val="24"/>
          <w:szCs w:val="24"/>
        </w:rPr>
        <w:lastRenderedPageBreak/>
        <w:t>Российской Федерации и с учетом особенностей, установленных федеральными законами.</w:t>
      </w:r>
    </w:p>
    <w:p w14:paraId="3FF554C9"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Контрольно-счетную палату округа.</w:t>
      </w:r>
    </w:p>
    <w:p w14:paraId="41C2828E"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9. Администрация округа не позднее 1 апреля текущего года направляет в Контрольно-счетную палату округа для подготовки заключения:</w:t>
      </w:r>
    </w:p>
    <w:p w14:paraId="5E174BC3"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годовой отчет об исполнении местного бюджета;</w:t>
      </w:r>
    </w:p>
    <w:p w14:paraId="3EC2714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информацию об итогах социально-экономического развития округа;</w:t>
      </w:r>
    </w:p>
    <w:p w14:paraId="44815B4F"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иные документы, подлежащие представлению в Совет одновременно с годовым отчетом об исполнении местного бюджета.</w:t>
      </w:r>
    </w:p>
    <w:p w14:paraId="3198B25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10. Контрольно-счетная палата округа 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14:paraId="49FEF991"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Заключение направляется в Совет и Главе округа.</w:t>
      </w:r>
    </w:p>
    <w:p w14:paraId="55B90578"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11. Не позднее 1 мая текущего года Глава округа представляет в Совет годовой отчет об исполнении местного бюджета, а также:</w:t>
      </w:r>
    </w:p>
    <w:p w14:paraId="3613A59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проект решения Совета об исполнении местного бюджета за отчетный финансовый год;</w:t>
      </w:r>
    </w:p>
    <w:p w14:paraId="2AC5236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отчет об использовании средств резервного фонда Администрации округа;</w:t>
      </w:r>
    </w:p>
    <w:p w14:paraId="67ECA03A"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отчет об использовании бюджетных ассигнований муниципального дорожного фонда округа;</w:t>
      </w:r>
    </w:p>
    <w:p w14:paraId="7BCBC189"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иные документы.</w:t>
      </w:r>
    </w:p>
    <w:p w14:paraId="52CC9742"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 xml:space="preserve">До рассмотрения проекта решения Совета об исполнении местного бюджета за отчетный финансовый год комитетами Совета, Администрацией округа проводятся публичные слушания по годовому отчету об исполнении местного бюджета. Публичные слушания проводятся в соответствии с </w:t>
      </w:r>
      <w:hyperlink r:id="rId52">
        <w:r w:rsidRPr="006D4DAF">
          <w:rPr>
            <w:rFonts w:ascii="Arial" w:eastAsia="Calibri" w:hAnsi="Arial" w:cs="Arial"/>
            <w:sz w:val="24"/>
            <w:szCs w:val="24"/>
          </w:rPr>
          <w:t>Положением</w:t>
        </w:r>
      </w:hyperlink>
      <w:r w:rsidRPr="006D4DAF">
        <w:rPr>
          <w:rFonts w:ascii="Arial" w:eastAsia="Calibri" w:hAnsi="Arial" w:cs="Arial"/>
          <w:sz w:val="24"/>
          <w:szCs w:val="24"/>
        </w:rPr>
        <w:t xml:space="preserve"> о порядке организации и проведения публичных слушаний, общественных обсуждений в округе, утвержденным решением Совета.</w:t>
      </w:r>
    </w:p>
    <w:p w14:paraId="0DD3ADC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12. При рассмотрении годового отчета об исполнении местного бюджета Совет заслушивает доклад Главы округа или уполномоченного им лица об исполнении местного бюджета, а также доклад председателя Контрольно-счетной палаты округа или уполномоченного им лица о заключении Контрольно-счетной палаты округа на годовой отчет об исполнении местного бюджета.</w:t>
      </w:r>
    </w:p>
    <w:p w14:paraId="0CBF3764"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По результатам рассмотрения годового отчета об исполнении местного бюджета Совет либо принимает, либо отклоняет решение об исполнении местного бюджета.</w:t>
      </w:r>
    </w:p>
    <w:p w14:paraId="1EBCA75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466D3875"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13. Решением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671BB7A5"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Отдельными приложениями к решению Совета об исполнении местного бюджета за отчетный финансовый год утверждаются показатели:</w:t>
      </w:r>
    </w:p>
    <w:p w14:paraId="2D61184C"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доходов местного бюджета по кодам классификации доходов бюджетов;</w:t>
      </w:r>
    </w:p>
    <w:p w14:paraId="00EDEFE8"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расходов местного бюджета по ведомственной структуре расходов местного бюджета;</w:t>
      </w:r>
    </w:p>
    <w:p w14:paraId="43195805"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lastRenderedPageBreak/>
        <w:t>расходов местного бюджета по разделам и подразделам классификации расходов бюджетов;</w:t>
      </w:r>
    </w:p>
    <w:p w14:paraId="3E528F42"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источников финансирования дефицита местного бюджета по кодам классификации источников финансирования дефицитов бюджетов;</w:t>
      </w:r>
    </w:p>
    <w:p w14:paraId="004EBB4F"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6774817D"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иные показатели.</w:t>
      </w:r>
    </w:p>
    <w:p w14:paraId="7B9896AA" w14:textId="77777777" w:rsidR="006D4DAF" w:rsidRPr="006D4DAF" w:rsidRDefault="006D4DAF" w:rsidP="006D4DAF">
      <w:pPr>
        <w:spacing w:after="0" w:line="240" w:lineRule="auto"/>
        <w:ind w:firstLine="709"/>
        <w:jc w:val="both"/>
        <w:rPr>
          <w:rFonts w:ascii="Arial" w:eastAsia="Calibri" w:hAnsi="Arial" w:cs="Arial"/>
          <w:sz w:val="24"/>
          <w:szCs w:val="24"/>
        </w:rPr>
      </w:pPr>
      <w:bookmarkStart w:id="4" w:name="_GoBack"/>
      <w:bookmarkEnd w:id="4"/>
    </w:p>
    <w:p w14:paraId="27D8E275" w14:textId="77777777" w:rsidR="006D4DAF" w:rsidRPr="006D4DAF" w:rsidRDefault="006D4DAF" w:rsidP="006D4DAF">
      <w:pPr>
        <w:spacing w:after="0" w:line="240" w:lineRule="auto"/>
        <w:ind w:firstLine="709"/>
        <w:jc w:val="center"/>
        <w:rPr>
          <w:rFonts w:ascii="Arial" w:eastAsia="Calibri" w:hAnsi="Arial" w:cs="Arial"/>
          <w:b/>
          <w:sz w:val="24"/>
          <w:szCs w:val="24"/>
        </w:rPr>
      </w:pPr>
      <w:r w:rsidRPr="006D4DAF">
        <w:rPr>
          <w:rFonts w:ascii="Arial" w:eastAsia="Calibri" w:hAnsi="Arial" w:cs="Arial"/>
          <w:b/>
          <w:sz w:val="24"/>
          <w:szCs w:val="24"/>
        </w:rPr>
        <w:t>Глава V</w:t>
      </w:r>
    </w:p>
    <w:p w14:paraId="46746F28" w14:textId="77777777" w:rsidR="006D4DAF" w:rsidRPr="006D4DAF" w:rsidRDefault="006D4DAF" w:rsidP="006D4DAF">
      <w:pPr>
        <w:spacing w:after="0" w:line="240" w:lineRule="auto"/>
        <w:ind w:firstLine="709"/>
        <w:jc w:val="center"/>
        <w:rPr>
          <w:rFonts w:ascii="Arial" w:eastAsia="Calibri" w:hAnsi="Arial" w:cs="Arial"/>
          <w:b/>
          <w:sz w:val="24"/>
          <w:szCs w:val="24"/>
        </w:rPr>
      </w:pPr>
    </w:p>
    <w:p w14:paraId="7BD92466" w14:textId="77777777" w:rsidR="006D4DAF" w:rsidRPr="006D4DAF" w:rsidRDefault="006D4DAF" w:rsidP="006D4DAF">
      <w:pPr>
        <w:spacing w:after="0" w:line="240" w:lineRule="auto"/>
        <w:ind w:firstLine="709"/>
        <w:jc w:val="center"/>
        <w:rPr>
          <w:rFonts w:ascii="Arial" w:eastAsia="Calibri" w:hAnsi="Arial" w:cs="Arial"/>
          <w:b/>
          <w:sz w:val="24"/>
          <w:szCs w:val="24"/>
        </w:rPr>
      </w:pPr>
      <w:r w:rsidRPr="006D4DAF">
        <w:rPr>
          <w:rFonts w:ascii="Arial" w:eastAsia="Calibri" w:hAnsi="Arial" w:cs="Arial"/>
          <w:b/>
          <w:sz w:val="24"/>
          <w:szCs w:val="24"/>
        </w:rPr>
        <w:t>МУНИЦИПАЛЬНЫЙ ФИНАНСОВЫЙ КОНТРОЛЬ</w:t>
      </w:r>
    </w:p>
    <w:p w14:paraId="54565936" w14:textId="77777777" w:rsidR="006D4DAF" w:rsidRPr="006D4DAF" w:rsidRDefault="006D4DAF" w:rsidP="006D4DAF">
      <w:pPr>
        <w:spacing w:after="0" w:line="240" w:lineRule="auto"/>
        <w:ind w:firstLine="709"/>
        <w:jc w:val="center"/>
        <w:rPr>
          <w:rFonts w:ascii="Arial" w:eastAsia="Calibri" w:hAnsi="Arial" w:cs="Arial"/>
          <w:b/>
          <w:sz w:val="24"/>
          <w:szCs w:val="24"/>
        </w:rPr>
      </w:pPr>
    </w:p>
    <w:p w14:paraId="0FA945B6"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34. Органы муниципального финансового контроля</w:t>
      </w:r>
    </w:p>
    <w:p w14:paraId="6BE40977" w14:textId="77777777" w:rsidR="006D4DAF" w:rsidRPr="006D4DAF" w:rsidRDefault="006D4DAF" w:rsidP="006D4DAF">
      <w:pPr>
        <w:spacing w:after="0" w:line="240" w:lineRule="auto"/>
        <w:ind w:firstLine="709"/>
        <w:jc w:val="both"/>
        <w:rPr>
          <w:rFonts w:ascii="Arial" w:eastAsia="Calibri" w:hAnsi="Arial" w:cs="Arial"/>
          <w:sz w:val="24"/>
          <w:szCs w:val="24"/>
        </w:rPr>
      </w:pPr>
    </w:p>
    <w:p w14:paraId="264C1CD5"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Муниципальный финансовый контроль в соответствии с установленным законодательством Российской Федерации и Донецкой Народной Республики, муниципальными правовыми актами, разграничением функций и полномочий осуществляется Контрольно-счетной палатой округа, Управлением финансов.</w:t>
      </w:r>
    </w:p>
    <w:p w14:paraId="50FAE1EF" w14:textId="77777777" w:rsidR="006D4DAF" w:rsidRPr="006D4DAF" w:rsidRDefault="006D4DAF" w:rsidP="006D4DAF">
      <w:pPr>
        <w:spacing w:after="0" w:line="240" w:lineRule="auto"/>
        <w:ind w:firstLine="709"/>
        <w:jc w:val="both"/>
        <w:rPr>
          <w:rFonts w:ascii="Arial" w:eastAsia="Calibri" w:hAnsi="Arial" w:cs="Arial"/>
          <w:sz w:val="24"/>
          <w:szCs w:val="24"/>
        </w:rPr>
      </w:pPr>
    </w:p>
    <w:p w14:paraId="43BA5D66" w14:textId="77777777" w:rsidR="006D4DAF" w:rsidRPr="006D4DAF" w:rsidRDefault="006D4DAF" w:rsidP="006D4DAF">
      <w:pPr>
        <w:spacing w:after="0" w:line="240" w:lineRule="auto"/>
        <w:ind w:firstLine="709"/>
        <w:jc w:val="both"/>
        <w:rPr>
          <w:rFonts w:ascii="Arial" w:eastAsia="Calibri" w:hAnsi="Arial" w:cs="Arial"/>
          <w:b/>
          <w:sz w:val="24"/>
          <w:szCs w:val="24"/>
        </w:rPr>
      </w:pPr>
      <w:r w:rsidRPr="006D4DAF">
        <w:rPr>
          <w:rFonts w:ascii="Arial" w:eastAsia="Calibri" w:hAnsi="Arial" w:cs="Arial"/>
          <w:b/>
          <w:sz w:val="24"/>
          <w:szCs w:val="24"/>
        </w:rPr>
        <w:t>Статья 35. Ответственность за нарушение бюджетного законодательства</w:t>
      </w:r>
    </w:p>
    <w:p w14:paraId="5F9DE825" w14:textId="77777777" w:rsidR="006D4DAF" w:rsidRPr="006D4DAF" w:rsidRDefault="006D4DAF" w:rsidP="006D4DAF">
      <w:pPr>
        <w:spacing w:after="0" w:line="240" w:lineRule="auto"/>
        <w:ind w:firstLine="709"/>
        <w:jc w:val="both"/>
        <w:rPr>
          <w:rFonts w:ascii="Arial" w:eastAsia="Calibri" w:hAnsi="Arial" w:cs="Arial"/>
          <w:sz w:val="24"/>
          <w:szCs w:val="24"/>
        </w:rPr>
      </w:pPr>
    </w:p>
    <w:p w14:paraId="47DFC854" w14:textId="77777777" w:rsidR="006D4DAF" w:rsidRPr="006D4DAF" w:rsidRDefault="006D4DAF" w:rsidP="006D4DAF">
      <w:pPr>
        <w:spacing w:after="0" w:line="240" w:lineRule="auto"/>
        <w:ind w:firstLine="709"/>
        <w:jc w:val="both"/>
        <w:rPr>
          <w:rFonts w:ascii="Arial" w:eastAsia="Calibri" w:hAnsi="Arial" w:cs="Arial"/>
          <w:sz w:val="24"/>
          <w:szCs w:val="24"/>
        </w:rPr>
      </w:pPr>
      <w:r w:rsidRPr="006D4DAF">
        <w:rPr>
          <w:rFonts w:ascii="Arial" w:eastAsia="Calibri" w:hAnsi="Arial" w:cs="Arial"/>
          <w:sz w:val="24"/>
          <w:szCs w:val="24"/>
        </w:rPr>
        <w:t>Ответственность за нарушение бюджетного законодательства в округе наступает по основаниям и в формах, предусмотренных действующим законодательством.</w:t>
      </w:r>
    </w:p>
    <w:p w14:paraId="6F152624" w14:textId="77777777" w:rsidR="006D4DAF" w:rsidRPr="006D4DAF" w:rsidRDefault="006D4DAF" w:rsidP="006D4DAF">
      <w:pPr>
        <w:spacing w:after="0" w:line="240" w:lineRule="auto"/>
        <w:ind w:firstLine="709"/>
        <w:jc w:val="both"/>
        <w:rPr>
          <w:rFonts w:ascii="Arial" w:eastAsia="Calibri" w:hAnsi="Arial" w:cs="Arial"/>
          <w:sz w:val="24"/>
          <w:szCs w:val="24"/>
        </w:rPr>
      </w:pPr>
    </w:p>
    <w:p w14:paraId="196514F0" w14:textId="77777777" w:rsidR="006D4DAF" w:rsidRPr="006D4DAF" w:rsidRDefault="006D4DAF" w:rsidP="006D4DAF">
      <w:pPr>
        <w:spacing w:after="0" w:line="240" w:lineRule="auto"/>
        <w:ind w:firstLine="709"/>
        <w:jc w:val="both"/>
        <w:rPr>
          <w:rFonts w:ascii="Arial" w:eastAsia="Calibri" w:hAnsi="Arial" w:cs="Arial"/>
          <w:sz w:val="24"/>
          <w:szCs w:val="24"/>
        </w:rPr>
      </w:pPr>
    </w:p>
    <w:p w14:paraId="55E0F75B" w14:textId="77777777" w:rsidR="006D4DAF" w:rsidRPr="006D4DAF" w:rsidRDefault="006D4DAF" w:rsidP="006D4DAF">
      <w:pPr>
        <w:spacing w:after="0" w:line="240" w:lineRule="auto"/>
        <w:ind w:firstLine="709"/>
        <w:jc w:val="both"/>
        <w:rPr>
          <w:rFonts w:ascii="Arial" w:eastAsia="Calibri" w:hAnsi="Arial" w:cs="Arial"/>
          <w:sz w:val="24"/>
          <w:szCs w:val="24"/>
          <w:highlight w:val="yellow"/>
        </w:rPr>
      </w:pPr>
    </w:p>
    <w:p w14:paraId="327E326E" w14:textId="77777777" w:rsidR="006D4DAF" w:rsidRPr="006D4DAF" w:rsidRDefault="006D4DAF" w:rsidP="006D4DAF">
      <w:pPr>
        <w:spacing w:after="0" w:line="240" w:lineRule="auto"/>
        <w:jc w:val="both"/>
        <w:rPr>
          <w:rFonts w:ascii="Arial" w:eastAsia="Calibri" w:hAnsi="Arial" w:cs="Arial"/>
          <w:sz w:val="24"/>
          <w:szCs w:val="24"/>
        </w:rPr>
      </w:pPr>
      <w:r w:rsidRPr="006D4DAF">
        <w:rPr>
          <w:rFonts w:ascii="Arial" w:eastAsia="Calibri" w:hAnsi="Arial" w:cs="Arial"/>
          <w:sz w:val="24"/>
          <w:szCs w:val="24"/>
        </w:rPr>
        <w:t xml:space="preserve">Глава муниципального образования </w:t>
      </w:r>
    </w:p>
    <w:p w14:paraId="2E616DAB" w14:textId="77777777" w:rsidR="006D4DAF" w:rsidRPr="006D4DAF" w:rsidRDefault="006D4DAF" w:rsidP="006D4DAF">
      <w:pPr>
        <w:spacing w:after="0" w:line="240" w:lineRule="auto"/>
        <w:jc w:val="both"/>
        <w:rPr>
          <w:rFonts w:ascii="Arial" w:eastAsia="Calibri" w:hAnsi="Arial" w:cs="Arial"/>
          <w:sz w:val="24"/>
          <w:szCs w:val="24"/>
        </w:rPr>
      </w:pPr>
      <w:r w:rsidRPr="006D4DAF">
        <w:rPr>
          <w:rFonts w:ascii="Arial" w:eastAsia="Calibri" w:hAnsi="Arial" w:cs="Arial"/>
          <w:sz w:val="24"/>
          <w:szCs w:val="24"/>
        </w:rPr>
        <w:t>городского округа Снежное</w:t>
      </w:r>
    </w:p>
    <w:p w14:paraId="6AB90C70" w14:textId="77777777" w:rsidR="006D4DAF" w:rsidRPr="006D4DAF" w:rsidRDefault="006D4DAF" w:rsidP="006D4DAF">
      <w:pPr>
        <w:spacing w:after="0" w:line="240" w:lineRule="auto"/>
        <w:jc w:val="both"/>
        <w:rPr>
          <w:rFonts w:ascii="Arial" w:eastAsia="Calibri" w:hAnsi="Arial" w:cs="Arial"/>
          <w:sz w:val="24"/>
          <w:szCs w:val="24"/>
        </w:rPr>
      </w:pPr>
      <w:r w:rsidRPr="006D4DAF">
        <w:rPr>
          <w:rFonts w:ascii="Arial" w:eastAsia="Calibri" w:hAnsi="Arial" w:cs="Arial"/>
          <w:sz w:val="24"/>
          <w:szCs w:val="24"/>
        </w:rPr>
        <w:t xml:space="preserve">Донецкой Народной Республики </w:t>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t>С. В. Ермаков</w:t>
      </w:r>
    </w:p>
    <w:p w14:paraId="581F244A" w14:textId="77777777" w:rsidR="006D4DAF" w:rsidRPr="006D4DAF" w:rsidRDefault="006D4DAF" w:rsidP="006D4DAF">
      <w:pPr>
        <w:spacing w:after="0" w:line="240" w:lineRule="auto"/>
        <w:ind w:firstLine="709"/>
        <w:jc w:val="both"/>
        <w:rPr>
          <w:rFonts w:ascii="Arial" w:eastAsia="Calibri" w:hAnsi="Arial" w:cs="Arial"/>
          <w:sz w:val="24"/>
          <w:szCs w:val="24"/>
        </w:rPr>
      </w:pPr>
    </w:p>
    <w:p w14:paraId="3DC01189" w14:textId="77777777" w:rsidR="006D4DAF" w:rsidRPr="006D4DAF" w:rsidRDefault="006D4DAF" w:rsidP="006D4DAF">
      <w:pPr>
        <w:spacing w:after="0" w:line="240" w:lineRule="auto"/>
        <w:ind w:firstLine="709"/>
        <w:jc w:val="both"/>
        <w:rPr>
          <w:rFonts w:ascii="Arial" w:eastAsia="Calibri" w:hAnsi="Arial" w:cs="Arial"/>
          <w:sz w:val="24"/>
          <w:szCs w:val="24"/>
        </w:rPr>
      </w:pPr>
    </w:p>
    <w:p w14:paraId="0C6D88C5" w14:textId="77777777" w:rsidR="006D4DAF" w:rsidRPr="006D4DAF" w:rsidRDefault="006D4DAF" w:rsidP="006D4DAF">
      <w:pPr>
        <w:spacing w:after="0" w:line="240" w:lineRule="auto"/>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Председатель </w:t>
      </w:r>
    </w:p>
    <w:p w14:paraId="6124926E" w14:textId="77777777" w:rsidR="006D4DAF" w:rsidRPr="006D4DAF" w:rsidRDefault="006D4DAF" w:rsidP="006D4DAF">
      <w:pPr>
        <w:spacing w:after="0" w:line="240" w:lineRule="auto"/>
        <w:jc w:val="both"/>
        <w:rPr>
          <w:rFonts w:ascii="Arial" w:eastAsia="Times New Roman" w:hAnsi="Arial" w:cs="Arial"/>
          <w:sz w:val="24"/>
          <w:szCs w:val="24"/>
          <w:lang w:eastAsia="ru-RU"/>
        </w:rPr>
      </w:pPr>
      <w:proofErr w:type="spellStart"/>
      <w:r w:rsidRPr="006D4DAF">
        <w:rPr>
          <w:rFonts w:ascii="Arial" w:eastAsia="Times New Roman" w:hAnsi="Arial" w:cs="Arial"/>
          <w:sz w:val="24"/>
          <w:szCs w:val="24"/>
          <w:lang w:eastAsia="ru-RU"/>
        </w:rPr>
        <w:t>Снежнянского</w:t>
      </w:r>
      <w:proofErr w:type="spellEnd"/>
      <w:r w:rsidRPr="006D4DAF">
        <w:rPr>
          <w:rFonts w:ascii="Arial" w:eastAsia="Times New Roman" w:hAnsi="Arial" w:cs="Arial"/>
          <w:sz w:val="24"/>
          <w:szCs w:val="24"/>
          <w:lang w:eastAsia="ru-RU"/>
        </w:rPr>
        <w:t xml:space="preserve"> городского совета </w:t>
      </w:r>
    </w:p>
    <w:p w14:paraId="53126DE3" w14:textId="77777777" w:rsidR="006D4DAF" w:rsidRPr="006D4DAF" w:rsidRDefault="006D4DAF" w:rsidP="006D4DAF">
      <w:pPr>
        <w:spacing w:after="0" w:line="240" w:lineRule="auto"/>
        <w:jc w:val="both"/>
        <w:rPr>
          <w:rFonts w:ascii="Arial" w:eastAsia="Times New Roman" w:hAnsi="Arial" w:cs="Arial"/>
          <w:sz w:val="24"/>
          <w:szCs w:val="24"/>
          <w:lang w:eastAsia="ru-RU"/>
        </w:rPr>
      </w:pPr>
      <w:r w:rsidRPr="006D4DAF">
        <w:rPr>
          <w:rFonts w:ascii="Arial" w:eastAsia="Times New Roman" w:hAnsi="Arial" w:cs="Arial"/>
          <w:sz w:val="24"/>
          <w:szCs w:val="24"/>
          <w:lang w:eastAsia="ru-RU"/>
        </w:rPr>
        <w:t xml:space="preserve">Донецкой Народной Республики </w:t>
      </w:r>
    </w:p>
    <w:p w14:paraId="050E74D6" w14:textId="77777777" w:rsidR="006D4DAF" w:rsidRPr="006D4DAF" w:rsidRDefault="006D4DAF" w:rsidP="006D4DAF">
      <w:pPr>
        <w:spacing w:after="0" w:line="240" w:lineRule="auto"/>
        <w:jc w:val="both"/>
        <w:rPr>
          <w:rFonts w:ascii="Arial" w:eastAsia="Times New Roman" w:hAnsi="Arial" w:cs="Arial"/>
          <w:sz w:val="24"/>
          <w:szCs w:val="24"/>
          <w:lang w:eastAsia="ru-RU"/>
        </w:rPr>
      </w:pPr>
      <w:r w:rsidRPr="006D4DAF">
        <w:rPr>
          <w:rFonts w:ascii="Arial" w:eastAsia="Calibri" w:hAnsi="Arial" w:cs="Arial"/>
          <w:sz w:val="24"/>
          <w:szCs w:val="24"/>
        </w:rPr>
        <w:t>первого созыва</w:t>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Calibri" w:hAnsi="Arial" w:cs="Arial"/>
          <w:sz w:val="24"/>
          <w:szCs w:val="24"/>
        </w:rPr>
        <w:tab/>
      </w:r>
      <w:r w:rsidRPr="006D4DAF">
        <w:rPr>
          <w:rFonts w:ascii="Arial" w:eastAsia="Times New Roman" w:hAnsi="Arial" w:cs="Arial"/>
          <w:sz w:val="24"/>
          <w:szCs w:val="24"/>
          <w:lang w:eastAsia="ru-RU"/>
        </w:rPr>
        <w:t>Е. А. Рак</w:t>
      </w:r>
    </w:p>
    <w:p w14:paraId="16A4E147" w14:textId="77777777" w:rsidR="006D4DAF" w:rsidRPr="006D4DAF" w:rsidRDefault="006D4DAF" w:rsidP="006D4DAF">
      <w:pPr>
        <w:spacing w:after="0" w:line="240" w:lineRule="auto"/>
        <w:ind w:firstLine="709"/>
        <w:jc w:val="both"/>
        <w:rPr>
          <w:rFonts w:ascii="Arial" w:eastAsia="Calibri" w:hAnsi="Arial" w:cs="Arial"/>
          <w:sz w:val="24"/>
          <w:szCs w:val="24"/>
        </w:rPr>
      </w:pPr>
    </w:p>
    <w:p w14:paraId="62B1AEA6" w14:textId="77777777" w:rsidR="00B123AF" w:rsidRDefault="00B123AF"/>
    <w:sectPr w:rsidR="00B123AF" w:rsidSect="006D4DAF">
      <w:pgSz w:w="11906" w:h="16838"/>
      <w:pgMar w:top="1134" w:right="991" w:bottom="1276"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CE1"/>
    <w:multiLevelType w:val="hybridMultilevel"/>
    <w:tmpl w:val="840E9926"/>
    <w:lvl w:ilvl="0" w:tplc="07B4F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C003E4"/>
    <w:multiLevelType w:val="hybridMultilevel"/>
    <w:tmpl w:val="A3A68378"/>
    <w:lvl w:ilvl="0" w:tplc="463E1666">
      <w:start w:val="1"/>
      <w:numFmt w:val="decimal"/>
      <w:lvlText w:val="%1)"/>
      <w:lvlJc w:val="left"/>
      <w:pPr>
        <w:ind w:left="927"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BB93784"/>
    <w:multiLevelType w:val="hybridMultilevel"/>
    <w:tmpl w:val="481E1B9A"/>
    <w:lvl w:ilvl="0" w:tplc="37EA9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2D42157"/>
    <w:multiLevelType w:val="hybridMultilevel"/>
    <w:tmpl w:val="B6E04360"/>
    <w:lvl w:ilvl="0" w:tplc="B9DCE18E">
      <w:start w:val="1"/>
      <w:numFmt w:val="decimal"/>
      <w:lvlText w:val="%1."/>
      <w:lvlJc w:val="left"/>
      <w:pPr>
        <w:ind w:left="1714" w:hanging="1005"/>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515C0"/>
    <w:multiLevelType w:val="hybridMultilevel"/>
    <w:tmpl w:val="23A0074C"/>
    <w:lvl w:ilvl="0" w:tplc="C7A0C4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9C1647C"/>
    <w:multiLevelType w:val="hybridMultilevel"/>
    <w:tmpl w:val="9C04B672"/>
    <w:lvl w:ilvl="0" w:tplc="8B501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E5D495D"/>
    <w:multiLevelType w:val="hybridMultilevel"/>
    <w:tmpl w:val="944831E6"/>
    <w:lvl w:ilvl="0" w:tplc="E6363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14C482B"/>
    <w:multiLevelType w:val="hybridMultilevel"/>
    <w:tmpl w:val="165E5C24"/>
    <w:lvl w:ilvl="0" w:tplc="3FB44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7D85496"/>
    <w:multiLevelType w:val="hybridMultilevel"/>
    <w:tmpl w:val="2A206F32"/>
    <w:lvl w:ilvl="0" w:tplc="D92C11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3113E69"/>
    <w:multiLevelType w:val="hybridMultilevel"/>
    <w:tmpl w:val="E74AC008"/>
    <w:lvl w:ilvl="0" w:tplc="A37AE91E">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F89243C"/>
    <w:multiLevelType w:val="hybridMultilevel"/>
    <w:tmpl w:val="67186AF0"/>
    <w:lvl w:ilvl="0" w:tplc="BF1628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2225071"/>
    <w:multiLevelType w:val="hybridMultilevel"/>
    <w:tmpl w:val="9C9EFBD4"/>
    <w:lvl w:ilvl="0" w:tplc="C72C6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520188D"/>
    <w:multiLevelType w:val="hybridMultilevel"/>
    <w:tmpl w:val="F408799A"/>
    <w:lvl w:ilvl="0" w:tplc="CDEECF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7"/>
  </w:num>
  <w:num w:numId="4">
    <w:abstractNumId w:val="11"/>
  </w:num>
  <w:num w:numId="5">
    <w:abstractNumId w:val="10"/>
  </w:num>
  <w:num w:numId="6">
    <w:abstractNumId w:val="12"/>
  </w:num>
  <w:num w:numId="7">
    <w:abstractNumId w:val="0"/>
  </w:num>
  <w:num w:numId="8">
    <w:abstractNumId w:val="9"/>
  </w:num>
  <w:num w:numId="9">
    <w:abstractNumId w:val="4"/>
  </w:num>
  <w:num w:numId="10">
    <w:abstractNumId w:val="6"/>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65"/>
    <w:rsid w:val="00172C39"/>
    <w:rsid w:val="006D4DAF"/>
    <w:rsid w:val="00781704"/>
    <w:rsid w:val="00851165"/>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F029-4CB6-4EB0-BE72-3C4B17A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D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4DAF"/>
  </w:style>
  <w:style w:type="paragraph" w:styleId="a5">
    <w:name w:val="footer"/>
    <w:basedOn w:val="a"/>
    <w:link w:val="a6"/>
    <w:uiPriority w:val="99"/>
    <w:unhideWhenUsed/>
    <w:rsid w:val="006D4D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4DAF"/>
  </w:style>
  <w:style w:type="paragraph" w:customStyle="1" w:styleId="ConsPlusTitle">
    <w:name w:val="ConsPlusTitle"/>
    <w:rsid w:val="006D4DAF"/>
    <w:pPr>
      <w:widowControl w:val="0"/>
      <w:autoSpaceDE w:val="0"/>
      <w:autoSpaceDN w:val="0"/>
      <w:spacing w:after="0" w:line="240" w:lineRule="auto"/>
    </w:pPr>
    <w:rPr>
      <w:rFonts w:ascii="Calibri" w:eastAsia="Times New Roman" w:hAnsi="Calibri" w:cs="Calibri"/>
      <w:b/>
      <w:lang w:eastAsia="ru-RU"/>
    </w:rPr>
  </w:style>
  <w:style w:type="paragraph" w:customStyle="1" w:styleId="ConsPlusNormal">
    <w:name w:val="ConsPlusNormal"/>
    <w:link w:val="ConsPlusNormal0"/>
    <w:qFormat/>
    <w:rsid w:val="006D4DAF"/>
    <w:pPr>
      <w:widowControl w:val="0"/>
      <w:autoSpaceDE w:val="0"/>
      <w:autoSpaceDN w:val="0"/>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6D4D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4DAF"/>
    <w:rPr>
      <w:rFonts w:ascii="Segoe UI" w:hAnsi="Segoe UI" w:cs="Segoe UI"/>
      <w:sz w:val="18"/>
      <w:szCs w:val="18"/>
    </w:rPr>
  </w:style>
  <w:style w:type="character" w:styleId="a9">
    <w:name w:val="annotation reference"/>
    <w:basedOn w:val="a0"/>
    <w:uiPriority w:val="99"/>
    <w:semiHidden/>
    <w:unhideWhenUsed/>
    <w:rsid w:val="006D4DAF"/>
    <w:rPr>
      <w:sz w:val="16"/>
      <w:szCs w:val="16"/>
    </w:rPr>
  </w:style>
  <w:style w:type="paragraph" w:styleId="aa">
    <w:name w:val="annotation text"/>
    <w:basedOn w:val="a"/>
    <w:link w:val="ab"/>
    <w:uiPriority w:val="99"/>
    <w:unhideWhenUsed/>
    <w:rsid w:val="006D4DAF"/>
    <w:pPr>
      <w:spacing w:line="240" w:lineRule="auto"/>
    </w:pPr>
    <w:rPr>
      <w:sz w:val="20"/>
      <w:szCs w:val="20"/>
    </w:rPr>
  </w:style>
  <w:style w:type="character" w:customStyle="1" w:styleId="ab">
    <w:name w:val="Текст примечания Знак"/>
    <w:basedOn w:val="a0"/>
    <w:link w:val="aa"/>
    <w:uiPriority w:val="99"/>
    <w:rsid w:val="006D4DAF"/>
    <w:rPr>
      <w:sz w:val="20"/>
      <w:szCs w:val="20"/>
    </w:rPr>
  </w:style>
  <w:style w:type="paragraph" w:styleId="ac">
    <w:name w:val="annotation subject"/>
    <w:basedOn w:val="aa"/>
    <w:next w:val="aa"/>
    <w:link w:val="ad"/>
    <w:uiPriority w:val="99"/>
    <w:semiHidden/>
    <w:unhideWhenUsed/>
    <w:rsid w:val="006D4DAF"/>
    <w:rPr>
      <w:b/>
      <w:bCs/>
    </w:rPr>
  </w:style>
  <w:style w:type="character" w:customStyle="1" w:styleId="ad">
    <w:name w:val="Тема примечания Знак"/>
    <w:basedOn w:val="ab"/>
    <w:link w:val="ac"/>
    <w:uiPriority w:val="99"/>
    <w:semiHidden/>
    <w:rsid w:val="006D4DAF"/>
    <w:rPr>
      <w:b/>
      <w:bCs/>
      <w:sz w:val="20"/>
      <w:szCs w:val="20"/>
    </w:rPr>
  </w:style>
  <w:style w:type="paragraph" w:styleId="ae">
    <w:name w:val="endnote text"/>
    <w:basedOn w:val="a"/>
    <w:link w:val="af"/>
    <w:uiPriority w:val="99"/>
    <w:semiHidden/>
    <w:unhideWhenUsed/>
    <w:rsid w:val="006D4DAF"/>
    <w:pPr>
      <w:spacing w:after="0" w:line="240" w:lineRule="auto"/>
    </w:pPr>
    <w:rPr>
      <w:sz w:val="20"/>
      <w:szCs w:val="20"/>
    </w:rPr>
  </w:style>
  <w:style w:type="character" w:customStyle="1" w:styleId="af">
    <w:name w:val="Текст концевой сноски Знак"/>
    <w:basedOn w:val="a0"/>
    <w:link w:val="ae"/>
    <w:uiPriority w:val="99"/>
    <w:semiHidden/>
    <w:rsid w:val="006D4DAF"/>
    <w:rPr>
      <w:sz w:val="20"/>
      <w:szCs w:val="20"/>
    </w:rPr>
  </w:style>
  <w:style w:type="character" w:styleId="af0">
    <w:name w:val="endnote reference"/>
    <w:basedOn w:val="a0"/>
    <w:uiPriority w:val="99"/>
    <w:semiHidden/>
    <w:unhideWhenUsed/>
    <w:rsid w:val="006D4DAF"/>
    <w:rPr>
      <w:vertAlign w:val="superscript"/>
    </w:rPr>
  </w:style>
  <w:style w:type="paragraph" w:styleId="af1">
    <w:name w:val="footnote text"/>
    <w:basedOn w:val="a"/>
    <w:link w:val="af2"/>
    <w:uiPriority w:val="99"/>
    <w:semiHidden/>
    <w:unhideWhenUsed/>
    <w:rsid w:val="006D4DAF"/>
    <w:pPr>
      <w:spacing w:after="0" w:line="240" w:lineRule="auto"/>
    </w:pPr>
    <w:rPr>
      <w:sz w:val="20"/>
      <w:szCs w:val="20"/>
    </w:rPr>
  </w:style>
  <w:style w:type="character" w:customStyle="1" w:styleId="af2">
    <w:name w:val="Текст сноски Знак"/>
    <w:basedOn w:val="a0"/>
    <w:link w:val="af1"/>
    <w:uiPriority w:val="99"/>
    <w:semiHidden/>
    <w:rsid w:val="006D4DAF"/>
    <w:rPr>
      <w:sz w:val="20"/>
      <w:szCs w:val="20"/>
    </w:rPr>
  </w:style>
  <w:style w:type="character" w:styleId="af3">
    <w:name w:val="footnote reference"/>
    <w:basedOn w:val="a0"/>
    <w:uiPriority w:val="99"/>
    <w:semiHidden/>
    <w:unhideWhenUsed/>
    <w:rsid w:val="006D4DAF"/>
    <w:rPr>
      <w:vertAlign w:val="superscript"/>
    </w:rPr>
  </w:style>
  <w:style w:type="character" w:styleId="af4">
    <w:name w:val="Hyperlink"/>
    <w:basedOn w:val="a0"/>
    <w:uiPriority w:val="99"/>
    <w:semiHidden/>
    <w:unhideWhenUsed/>
    <w:rsid w:val="006D4DAF"/>
    <w:rPr>
      <w:color w:val="0000FF"/>
      <w:u w:val="single"/>
    </w:rPr>
  </w:style>
  <w:style w:type="paragraph" w:styleId="af5">
    <w:name w:val="Revision"/>
    <w:hidden/>
    <w:uiPriority w:val="99"/>
    <w:semiHidden/>
    <w:rsid w:val="006D4DAF"/>
    <w:pPr>
      <w:spacing w:after="0" w:line="240" w:lineRule="auto"/>
    </w:pPr>
  </w:style>
  <w:style w:type="character" w:customStyle="1" w:styleId="ConsPlusNormal0">
    <w:name w:val="ConsPlusNormal Знак"/>
    <w:link w:val="ConsPlusNormal"/>
    <w:locked/>
    <w:rsid w:val="006D4DAF"/>
    <w:rPr>
      <w:rFonts w:ascii="Calibri" w:eastAsia="Times New Roman" w:hAnsi="Calibri" w:cs="Calibri"/>
      <w:lang w:eastAsia="ru-RU"/>
    </w:rPr>
  </w:style>
  <w:style w:type="paragraph" w:styleId="af6">
    <w:name w:val="List Paragraph"/>
    <w:basedOn w:val="a"/>
    <w:uiPriority w:val="34"/>
    <w:qFormat/>
    <w:rsid w:val="006D4DAF"/>
    <w:pPr>
      <w:spacing w:after="0" w:line="240" w:lineRule="auto"/>
      <w:ind w:left="720"/>
      <w:contextualSpacing/>
    </w:pPr>
    <w:rPr>
      <w:sz w:val="24"/>
      <w:szCs w:val="24"/>
    </w:rPr>
  </w:style>
  <w:style w:type="paragraph" w:styleId="af7">
    <w:name w:val="No Spacing"/>
    <w:uiPriority w:val="1"/>
    <w:qFormat/>
    <w:rsid w:val="006D4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3394FFF724E7B1D58788F2396892E0DE1E35BF86D7468BFAF921B8D789F7024208B4434B574D31301A37AAB63542509E2C0DbDG5K" TargetMode="External"/><Relationship Id="rId18" Type="http://schemas.openxmlformats.org/officeDocument/2006/relationships/hyperlink" Target="consultantplus://offline/ref=21669E2ABE8701F392643394FFF724E7B1D58788F2396892E0DE1E35BF86D7468BFAF921B8D789F7024208B4434B574D31301A37AAB63542509E2C0DbDG5K" TargetMode="External"/><Relationship Id="rId26" Type="http://schemas.openxmlformats.org/officeDocument/2006/relationships/hyperlink" Target="consultantplus://offline/ref=21669E2ABE8701F392642D99E99B7BEDB2DEDB87F83961C5BF8F1862E0D6D113D9BAA778FA939AF6015C0AB644b4G3K" TargetMode="External"/><Relationship Id="rId39" Type="http://schemas.openxmlformats.org/officeDocument/2006/relationships/hyperlink" Target="consultantplus://offline/ref=21669E2ABE8701F392642D99E99B7BEDB2DEDB87F83961C5BF8F1862E0D6D113D9BAA778FA939AF6015C0AB644b4G3K" TargetMode="External"/><Relationship Id="rId21" Type="http://schemas.openxmlformats.org/officeDocument/2006/relationships/hyperlink" Target="consultantplus://offline/ref=21669E2ABE8701F392642D99E99B7BEDB2DDD084F93F61C5BF8F1862E0D6D113D9BAA778FA939AF6015C0AB644b4G3K" TargetMode="External"/><Relationship Id="rId34" Type="http://schemas.openxmlformats.org/officeDocument/2006/relationships/hyperlink" Target="consultantplus://offline/ref=21669E2ABE8701F392643394FFF724E7B1D58788F2396892E0DE1E35BF86D7468BFAF921B8D789F7024208B4434B574D31301A37AAB63542509E2C0DbDG5K" TargetMode="External"/><Relationship Id="rId42" Type="http://schemas.openxmlformats.org/officeDocument/2006/relationships/hyperlink" Target="consultantplus://offline/ref=21669E2ABE8701F392642D99E99B7BEDB2DEDB87F83961C5BF8F1862E0D6D113CBBAFF77FD9584FD56134CE34B41030275660934AAAAb3G6K" TargetMode="External"/><Relationship Id="rId47" Type="http://schemas.openxmlformats.org/officeDocument/2006/relationships/hyperlink" Target="consultantplus://offline/ref=21669E2ABE8701F392642D99E99B7BEDB2DEDB87F83961C5BF8F1862E0D6D113CBBAFF74FB9080F501495CE702150E1D757B1735B4AA3543b4GDK" TargetMode="External"/><Relationship Id="rId50" Type="http://schemas.openxmlformats.org/officeDocument/2006/relationships/hyperlink" Target="consultantplus://offline/ref=21669E2ABE8701F392642D99E99B7BEDB2DEDB87F83961C5BF8F1862E0D6D113D9BAA778FA939AF6015C0AB644b4G3K" TargetMode="External"/><Relationship Id="rId7" Type="http://schemas.openxmlformats.org/officeDocument/2006/relationships/hyperlink" Target="consultantplus://offline/ref=21669E2ABE8701F392642D99E99B7BEDB2DFDA84F53F61C5BF8F1862E0D6D113D9BAA778FA939AF6015C0AB644b4G3K" TargetMode="External"/><Relationship Id="rId2" Type="http://schemas.openxmlformats.org/officeDocument/2006/relationships/styles" Target="styles.xml"/><Relationship Id="rId16" Type="http://schemas.openxmlformats.org/officeDocument/2006/relationships/hyperlink" Target="consultantplus://offline/ref=21669E2ABE8701F392643394FFF724E7B1D58788F2396892E0DE1E35BF86D7468BFAF921B8D789F7024208B4434B574D31301A37AAB63542509E2C0DbDG5K" TargetMode="External"/><Relationship Id="rId29" Type="http://schemas.openxmlformats.org/officeDocument/2006/relationships/hyperlink" Target="consultantplus://offline/ref=21669E2ABE8701F392642D99E99B7BEDB2DEDB87F83961C5BF8F1862E0D6D113CBBAFF76FE9280FD56134CE34B41030275660934AAAAb3G6K" TargetMode="Externa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3394FFF724E7B1D58788F23A6B92E1DE1E35BF86D7468BFAF921B8D789F7024209B64E4B574D31301A37AAB63542509E2C0DbDG5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EBCD431730E23F09A85669761C2100F91F7C7E292EA3A0C5DFF7C64A340C5C27C6D8BA4D6787AC79FE817A915C4326E86E6590033CBD719DkCa8T" TargetMode="External"/><Relationship Id="rId45" Type="http://schemas.openxmlformats.org/officeDocument/2006/relationships/hyperlink" Target="consultantplus://offline/ref=21669E2ABE8701F392642D99E99B7BEDB2DEDB87F83961C5BF8F1862E0D6D113CBBAFF76F29185FD56134CE34B41030275660934AAAAb3G6K" TargetMode="External"/><Relationship Id="rId53" Type="http://schemas.openxmlformats.org/officeDocument/2006/relationships/fontTable" Target="fontTable.xml"/><Relationship Id="rId5" Type="http://schemas.openxmlformats.org/officeDocument/2006/relationships/hyperlink" Target="consultantplus://offline/ref=21669E2ABE8701F392642D99E99B7BEDB4D6DE80FB6D36C7EEDA1667E8868B03DDF3F375E59387E800420AbBG5K" TargetMode="External"/><Relationship Id="rId10" Type="http://schemas.openxmlformats.org/officeDocument/2006/relationships/hyperlink" Target="consultantplus://offline/ref=21669E2ABE8701F392643394FFF724E7B1D58788F2396892E0DE1E35BF86D7468BFAF921B8D789F7024208B4434B574D31301A37AAB63542509E2C0DbDG5K" TargetMode="External"/><Relationship Id="rId19" Type="http://schemas.openxmlformats.org/officeDocument/2006/relationships/hyperlink" Target="consultantplus://offline/ref=21669E2ABE8701F392642D99E99B7BEDB5D6D084F23961C5BF8F1862E0D6D113D9BAA778FA939AF6015C0AB644b4G3K" TargetMode="External"/><Relationship Id="rId31" Type="http://schemas.openxmlformats.org/officeDocument/2006/relationships/hyperlink" Target="consultantplus://offline/ref=21669E2ABE8701F392642D99E99B7BEDB2DEDB87F83961C5BF8F1862E0D6D113D9BAA778FA939AF6015C0AB644b4G3K" TargetMode="External"/><Relationship Id="rId44" Type="http://schemas.openxmlformats.org/officeDocument/2006/relationships/hyperlink" Target="consultantplus://offline/ref=21669E2ABE8701F392642D99E99B7BEDB2DEDB87F83961C5BF8F1862E0D6D113D9BAA778FA939AF6015C0AB644b4G3K" TargetMode="External"/><Relationship Id="rId52" Type="http://schemas.openxmlformats.org/officeDocument/2006/relationships/hyperlink" Target="consultantplus://offline/ref=21669E2ABE8701F392643394FFF724E7B1D58788F2386B93E4DF1E35BF86D7468BFAF921B8D789F7024208B7474B574D31301A37AAB63542509E2C0DbDG5K" TargetMode="External"/><Relationship Id="rId4" Type="http://schemas.openxmlformats.org/officeDocument/2006/relationships/webSettings" Target="webSettings.xml"/><Relationship Id="rId9" Type="http://schemas.openxmlformats.org/officeDocument/2006/relationships/hyperlink" Target="consultantplus://offline/ref=21669E2ABE8701F392642D99E99B7BEDB2DEDB87F83961C5BF8F1862E0D6D113D9BAA778FA939AF6015C0AB644b4G3K" TargetMode="External"/><Relationship Id="rId14" Type="http://schemas.openxmlformats.org/officeDocument/2006/relationships/hyperlink" Target="consultantplus://offline/ref=21669E2ABE8701F392642D99E99B7BEDB2DEDB87F83961C5BF8F1862E0D6D113D9BAA778FA939AF6015C0AB644b4G3K" TargetMode="External"/><Relationship Id="rId22" Type="http://schemas.openxmlformats.org/officeDocument/2006/relationships/hyperlink" Target="consultantplus://offline/ref=21669E2ABE8701F392642D99E99B7BEDB5D6D084F23961C5BF8F1862E0D6D113D9BAA778FA939AF6015C0AB644b4G3K" TargetMode="External"/><Relationship Id="rId27" Type="http://schemas.openxmlformats.org/officeDocument/2006/relationships/hyperlink" Target="consultantplus://offline/ref=21669E2ABE8701F392642D99E99B7BEDB2DEDB87F83961C5BF8F1862E0D6D113CBBAFF74FF9A8CFD56134CE34B41030275660934AAAAb3G6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21669E2ABE8701F392642D99E99B7BEDB2DEDB87F83961C5BF8F1862E0D6D113D9BAA778FA939AF6015C0AB644b4G3K" TargetMode="External"/><Relationship Id="rId48" Type="http://schemas.openxmlformats.org/officeDocument/2006/relationships/hyperlink" Target="consultantplus://offline/ref=21669E2ABE8701F392642D99E99B7BEDB2DEDB87F83961C5BF8F1862E0D6D113CBBAFF76FA9782FD56134CE34B41030275660934AAAAb3G6K" TargetMode="External"/><Relationship Id="rId8" Type="http://schemas.openxmlformats.org/officeDocument/2006/relationships/hyperlink" Target="consultantplus://offline/ref=21669E2ABE8701F392643394FFF724E7B1D58788F2396892E0DE1E35BF86D7468BFAF921B8D789F7024309B3414B574D31301A37AAB63542509E2C0DbDG5K" TargetMode="External"/><Relationship Id="rId51" Type="http://schemas.openxmlformats.org/officeDocument/2006/relationships/hyperlink" Target="consultantplus://offline/ref=21669E2ABE8701F392642D99E99B7BEDB2DEDB87F83961C5BF8F1862E0D6D113D9BAA778FA939AF6015C0AB644b4G3K" TargetMode="External"/><Relationship Id="rId3" Type="http://schemas.openxmlformats.org/officeDocument/2006/relationships/settings" Target="settings.xml"/><Relationship Id="rId12" Type="http://schemas.openxmlformats.org/officeDocument/2006/relationships/hyperlink" Target="consultantplus://offline/ref=21669E2ABE8701F392642D99E99B7BEDB2DEDB87F83961C5BF8F1862E0D6D113D9BAA778FA939AF6015C0AB644b4G3K" TargetMode="External"/><Relationship Id="rId17" Type="http://schemas.openxmlformats.org/officeDocument/2006/relationships/hyperlink" Target="consultantplus://offline/ref=21669E2ABE8701F392642D99E99B7BEDB2DEDB87F83961C5BF8F1862E0D6D113D9BAA778FA939AF6015C0AB644b4G3K" TargetMode="External"/><Relationship Id="rId25" Type="http://schemas.openxmlformats.org/officeDocument/2006/relationships/hyperlink" Target="consultantplus://offline/ref=21669E2ABE8701F392642D99E99B7BEDB2DEDB87F83961C5BF8F1862E0D6D113D9BAA778FA939AF6015C0AB644b4G3K" TargetMode="External"/><Relationship Id="rId33" Type="http://schemas.openxmlformats.org/officeDocument/2006/relationships/hyperlink" Target="consultantplus://offline/ref=21669E2ABE8701F392642D99E99B7BEDB2DEDB87F83961C5BF8F1862E0D6D113D9BAA778FA939AF6015C0AB644b4G3K" TargetMode="External"/><Relationship Id="rId38" Type="http://schemas.openxmlformats.org/officeDocument/2006/relationships/hyperlink" Target="consultantplus://offline/ref=21669E2ABE8701F392642D99E99B7BEDB2DEDB87F83961C5BF8F1862E0D6D113D9BAA778FA939AF6015C0AB644b4G3K" TargetMode="External"/><Relationship Id="rId46" Type="http://schemas.openxmlformats.org/officeDocument/2006/relationships/hyperlink" Target="consultantplus://offline/ref=21669E2ABE8701F392642D99E99B7BEDB2DEDB87F83961C5BF8F1862E0D6D113CBBAFF76FA9782FD56134CE34B41030275660934AAAAb3G6K" TargetMode="External"/><Relationship Id="rId20" Type="http://schemas.openxmlformats.org/officeDocument/2006/relationships/hyperlink" Target="consultantplus://offline/ref=21669E2ABE8701F392642D99E99B7BEDB2DEDB87F83961C5BF8F1862E0D6D113D9BAA778FA939AF6015C0AB644b4G3K" TargetMode="External"/><Relationship Id="rId41" Type="http://schemas.openxmlformats.org/officeDocument/2006/relationships/hyperlink" Target="consultantplus://offline/ref=21669E2ABE8701F392642D99E99B7BEDB2DEDB87F83961C5BF8F1862E0D6D113D9BAA778FA939AF6015C0AB644b4G3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1669E2ABE8701F392642D99E99B7BEDB2DEDB87F83961C5BF8F1862E0D6D113CBBAFF7DFA928FA253065DBB47401D1C767B1536A8bAGBK" TargetMode="External"/><Relationship Id="rId15" Type="http://schemas.openxmlformats.org/officeDocument/2006/relationships/hyperlink" Target="consultantplus://offline/ref=21669E2ABE8701F392643394FFF724E7B1D58788F2396892E0DE1E35BF86D7468BFAF921B8D789F7024208B4434B574D31301A37AAB63542509E2C0DbDG5K" TargetMode="External"/><Relationship Id="rId23" Type="http://schemas.openxmlformats.org/officeDocument/2006/relationships/hyperlink" Target="consultantplus://offline/ref=21669E2ABE8701F392643394FFF724E7B1D58788F2396892E0DE1E35BF86D7468BFAF921B8D789F7024208B4434B574D31301A37AAB63542509E2C0DbDG5K" TargetMode="External"/><Relationship Id="rId28" Type="http://schemas.openxmlformats.org/officeDocument/2006/relationships/hyperlink" Target="consultantplus://offline/ref=21669E2ABE8701F392642D99E99B7BEDB2DEDB87F83961C5BF8F1862E0D6D113CBBAFF74FC9582FD56134CE34B41030275660934AAAAb3G6K" TargetMode="External"/><Relationship Id="rId36" Type="http://schemas.openxmlformats.org/officeDocument/2006/relationships/hyperlink" Target="consultantplus://offline/ref=E51012CB7096D1BEC5DED7A8B80A8FCAA6090B2945A9192FDC55A927549DF3C898AA29992767EAFF05B16BDFD023F41E0E3B8A81A1453D9EI6uCS" TargetMode="External"/><Relationship Id="rId49" Type="http://schemas.openxmlformats.org/officeDocument/2006/relationships/hyperlink" Target="consultantplus://offline/ref=21669E2ABE8701F392642D99E99B7BEDB2DEDB87F83961C5BF8F1862E0D6D113CBBAFF74FB9080F501495CE702150E1D757B1735B4AA3543b4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10779</Words>
  <Characters>61445</Characters>
  <Application>Microsoft Office Word</Application>
  <DocSecurity>0</DocSecurity>
  <Lines>512</Lines>
  <Paragraphs>144</Paragraphs>
  <ScaleCrop>false</ScaleCrop>
  <Company/>
  <LinksUpToDate>false</LinksUpToDate>
  <CharactersWithSpaces>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2024-05-29T11:45:00Z</dcterms:created>
  <dcterms:modified xsi:type="dcterms:W3CDTF">2024-05-29T11:46:00Z</dcterms:modified>
</cp:coreProperties>
</file>