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1853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    Приложение 1</w:t>
      </w:r>
    </w:p>
    <w:p w14:paraId="122806A4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к Закону Донецкой Народной Республики </w:t>
      </w:r>
    </w:p>
    <w:p w14:paraId="249376EE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«О представителях общественности</w:t>
      </w:r>
    </w:p>
    <w:p w14:paraId="48464886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в Квалификационной коллегии судей</w:t>
      </w:r>
    </w:p>
    <w:p w14:paraId="4B592222" w14:textId="77777777" w:rsidR="005B2482" w:rsidRPr="007F642A" w:rsidRDefault="005B2482" w:rsidP="005B24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   Донецкой Народной Республики»</w:t>
      </w:r>
      <w:r w:rsidRPr="007F642A">
        <w:rPr>
          <w:rFonts w:ascii="Arial" w:eastAsia="Times New Roman" w:hAnsi="Arial" w:cs="Arial"/>
          <w:b/>
          <w:bCs/>
          <w:color w:val="444444"/>
          <w:kern w:val="0"/>
          <w:sz w:val="24"/>
          <w:szCs w:val="24"/>
        </w:rPr>
        <w:br/>
      </w:r>
    </w:p>
    <w:p w14:paraId="357F49F2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Courier New" w:eastAsia="Times New Roman" w:hAnsi="Courier New" w:cs="Courier New"/>
          <w:color w:val="444444"/>
          <w:spacing w:val="-18"/>
          <w:kern w:val="0"/>
          <w:sz w:val="24"/>
          <w:szCs w:val="24"/>
        </w:rPr>
        <w:br/>
      </w:r>
      <w:r w:rsidRPr="007F642A">
        <w:rPr>
          <w:rFonts w:ascii="Times New Roman" w:hAnsi="Times New Roman" w:cs="Times New Roman"/>
          <w:kern w:val="0"/>
          <w:sz w:val="28"/>
          <w:szCs w:val="28"/>
        </w:rPr>
        <w:t>Главе</w:t>
      </w:r>
    </w:p>
    <w:p w14:paraId="6F44895A" w14:textId="77777777" w:rsidR="005B2482" w:rsidRPr="007F642A" w:rsidRDefault="005B2482" w:rsidP="005B24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Донецкой Народной Республики</w:t>
      </w:r>
    </w:p>
    <w:p w14:paraId="335623A1" w14:textId="77777777" w:rsidR="005B2482" w:rsidRPr="007F642A" w:rsidRDefault="005B2482" w:rsidP="005B24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kern w:val="0"/>
          <w:sz w:val="28"/>
          <w:szCs w:val="28"/>
        </w:rPr>
      </w:pPr>
    </w:p>
    <w:p w14:paraId="0AA19A8D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F642A">
        <w:rPr>
          <w:rFonts w:ascii="Times New Roman" w:hAnsi="Times New Roman" w:cs="Times New Roman"/>
          <w:kern w:val="0"/>
          <w:sz w:val="24"/>
          <w:szCs w:val="24"/>
        </w:rPr>
        <w:t>(Ф.И.О.)</w:t>
      </w:r>
    </w:p>
    <w:p w14:paraId="74B2DC80" w14:textId="77777777" w:rsidR="005B2482" w:rsidRPr="007F642A" w:rsidRDefault="005B2482" w:rsidP="005B248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kern w:val="0"/>
          <w:sz w:val="24"/>
          <w:szCs w:val="24"/>
        </w:rPr>
      </w:pPr>
    </w:p>
    <w:p w14:paraId="0CC20D12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br/>
        <w:t>ЗАЯВЛЕНИЕ</w:t>
      </w:r>
    </w:p>
    <w:p w14:paraId="0B7C14AE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br/>
        <w:t>      Я, ___________________________________________________________________,</w:t>
      </w:r>
    </w:p>
    <w:p w14:paraId="3231FFF9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F642A">
        <w:rPr>
          <w:rFonts w:ascii="Times New Roman" w:hAnsi="Times New Roman" w:cs="Times New Roman"/>
          <w:kern w:val="0"/>
          <w:sz w:val="24"/>
          <w:szCs w:val="24"/>
        </w:rPr>
        <w:t>(фамилия, имя, отчество заявителя)</w:t>
      </w:r>
    </w:p>
    <w:p w14:paraId="4335C61A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________________________________________________________________________</w:t>
      </w:r>
    </w:p>
    <w:p w14:paraId="00FDBAB3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F642A">
        <w:rPr>
          <w:rFonts w:ascii="Times New Roman" w:hAnsi="Times New Roman" w:cs="Times New Roman"/>
          <w:kern w:val="0"/>
          <w:sz w:val="24"/>
          <w:szCs w:val="24"/>
        </w:rPr>
        <w:t>(дата рождения, адрес регистрации)</w:t>
      </w:r>
    </w:p>
    <w:p w14:paraId="20F0240B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________________________________________________________________________,</w:t>
      </w:r>
    </w:p>
    <w:p w14:paraId="37A38A9F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4"/>
          <w:szCs w:val="24"/>
        </w:rPr>
        <w:t xml:space="preserve">(вид документа, удостоверяющего личность, его номер, кем и когда выдан) </w:t>
      </w:r>
    </w:p>
    <w:p w14:paraId="1809C5D3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согласен на назначение представителем общественности в Квалификационной коллегии судей Донецкой Народной Республики и участие в ее работе на общественных началах.</w:t>
      </w:r>
    </w:p>
    <w:p w14:paraId="49F6F988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kern w:val="0"/>
          <w:sz w:val="28"/>
          <w:szCs w:val="28"/>
        </w:rPr>
      </w:pPr>
    </w:p>
    <w:p w14:paraId="22CFB3FE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Courier New" w:eastAsia="Times New Roman" w:hAnsi="Courier New" w:cs="Courier New"/>
          <w:color w:val="444444"/>
          <w:spacing w:val="-18"/>
          <w:kern w:val="0"/>
          <w:sz w:val="24"/>
          <w:szCs w:val="24"/>
        </w:rPr>
        <w:br/>
      </w: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(</w:t>
      </w:r>
      <w:proofErr w:type="gramStart"/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Дата)   </w:t>
      </w:r>
      <w:proofErr w:type="gramEnd"/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</w:t>
      </w:r>
      <w:r w:rsidRPr="007F642A">
        <w:rPr>
          <w:rFonts w:ascii="Times New Roman" w:hAnsi="Times New Roman" w:cs="Times New Roman"/>
          <w:kern w:val="0"/>
          <w:sz w:val="28"/>
          <w:szCs w:val="28"/>
        </w:rPr>
        <w:tab/>
      </w:r>
      <w:r w:rsidRPr="007F642A">
        <w:rPr>
          <w:rFonts w:ascii="Times New Roman" w:hAnsi="Times New Roman" w:cs="Times New Roman"/>
          <w:kern w:val="0"/>
          <w:sz w:val="28"/>
          <w:szCs w:val="28"/>
        </w:rPr>
        <w:tab/>
      </w:r>
      <w:r w:rsidRPr="007F642A">
        <w:rPr>
          <w:rFonts w:ascii="Times New Roman" w:hAnsi="Times New Roman" w:cs="Times New Roman"/>
          <w:kern w:val="0"/>
          <w:sz w:val="28"/>
          <w:szCs w:val="28"/>
        </w:rPr>
        <w:tab/>
      </w:r>
      <w:r w:rsidRPr="007F642A">
        <w:rPr>
          <w:rFonts w:ascii="Times New Roman" w:hAnsi="Times New Roman" w:cs="Times New Roman"/>
          <w:kern w:val="0"/>
          <w:sz w:val="28"/>
          <w:szCs w:val="28"/>
        </w:rPr>
        <w:tab/>
      </w:r>
      <w:r w:rsidRPr="007F642A">
        <w:rPr>
          <w:rFonts w:ascii="Times New Roman" w:hAnsi="Times New Roman" w:cs="Times New Roman"/>
          <w:kern w:val="0"/>
          <w:sz w:val="28"/>
          <w:szCs w:val="28"/>
        </w:rPr>
        <w:tab/>
        <w:t xml:space="preserve">      (Подпись)</w:t>
      </w:r>
    </w:p>
    <w:p w14:paraId="1538EC18" w14:textId="77777777" w:rsidR="005B2482" w:rsidRPr="007F642A" w:rsidRDefault="005B2482" w:rsidP="005B2482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kern w:val="0"/>
          <w:sz w:val="24"/>
          <w:szCs w:val="24"/>
        </w:rPr>
      </w:pPr>
    </w:p>
    <w:p w14:paraId="43C61FDF" w14:textId="77777777" w:rsidR="005B2482" w:rsidRPr="007F642A" w:rsidRDefault="005B2482" w:rsidP="005B2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kern w:val="0"/>
          <w:sz w:val="28"/>
          <w:szCs w:val="28"/>
        </w:rPr>
      </w:pPr>
    </w:p>
    <w:p w14:paraId="08204BDE" w14:textId="2016F61F" w:rsidR="00B123AF" w:rsidRPr="005B2482" w:rsidRDefault="00B123AF">
      <w:pPr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sectPr w:rsidR="00B123AF" w:rsidRPr="005B2482" w:rsidSect="005B248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0B"/>
    <w:rsid w:val="000A7C0B"/>
    <w:rsid w:val="00172C39"/>
    <w:rsid w:val="005B2482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B94"/>
  <w15:chartTrackingRefBased/>
  <w15:docId w15:val="{DCB4B1E1-2AA7-45C7-8AA6-C8C937E0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82"/>
    <w:rPr>
      <w:rFonts w:eastAsiaTheme="minorEastAsia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2024-03-18T08:51:00Z</dcterms:created>
  <dcterms:modified xsi:type="dcterms:W3CDTF">2024-03-18T08:51:00Z</dcterms:modified>
</cp:coreProperties>
</file>