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70B5" w14:textId="77777777" w:rsidR="00B34D6A" w:rsidRPr="00B34D6A" w:rsidRDefault="00B34D6A" w:rsidP="00B34D6A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B34D6A">
        <w:rPr>
          <w:rFonts w:ascii="Times New Roman" w:eastAsia="Calibri" w:hAnsi="Times New Roman" w:cs="Times New Roman"/>
          <w:sz w:val="24"/>
          <w:szCs w:val="24"/>
        </w:rPr>
        <w:t>Приложение 14</w:t>
      </w:r>
      <w:r w:rsidRPr="00B34D6A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B34D6A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7A5693A3" w14:textId="77777777" w:rsidR="00B34D6A" w:rsidRPr="00B34D6A" w:rsidRDefault="00B34D6A" w:rsidP="00B34D6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6AC3C8" w14:textId="77777777" w:rsidR="00B34D6A" w:rsidRPr="00B34D6A" w:rsidRDefault="00B34D6A" w:rsidP="00B34D6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 дефицита бюджета Донецкой Народной Республики на 2024 год</w:t>
      </w:r>
    </w:p>
    <w:p w14:paraId="28E5BB54" w14:textId="77777777" w:rsidR="00B34D6A" w:rsidRPr="00B34D6A" w:rsidRDefault="00B34D6A" w:rsidP="00B34D6A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tbl>
      <w:tblPr>
        <w:tblStyle w:val="9"/>
        <w:tblW w:w="1478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5"/>
        <w:gridCol w:w="8789"/>
        <w:gridCol w:w="2912"/>
      </w:tblGrid>
      <w:tr w:rsidR="00B34D6A" w:rsidRPr="00B34D6A" w14:paraId="6BEE025A" w14:textId="77777777" w:rsidTr="00531041">
        <w:trPr>
          <w:cantSplit/>
        </w:trPr>
        <w:tc>
          <w:tcPr>
            <w:tcW w:w="3085" w:type="dxa"/>
            <w:vAlign w:val="center"/>
          </w:tcPr>
          <w:p w14:paraId="10506008" w14:textId="77777777" w:rsidR="00B34D6A" w:rsidRPr="00B34D6A" w:rsidRDefault="00B34D6A" w:rsidP="00B34D6A">
            <w:pPr>
              <w:jc w:val="center"/>
              <w:rPr>
                <w:rFonts w:eastAsia="Calibri" w:cs="Times New Roman"/>
                <w:szCs w:val="24"/>
              </w:rPr>
            </w:pPr>
            <w:r w:rsidRPr="00B34D6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Код бюджетной классификации источника финансирования дефицита бюджета</w:t>
            </w:r>
          </w:p>
        </w:tc>
        <w:tc>
          <w:tcPr>
            <w:tcW w:w="8789" w:type="dxa"/>
            <w:vAlign w:val="center"/>
          </w:tcPr>
          <w:p w14:paraId="7680D690" w14:textId="77777777" w:rsidR="00B34D6A" w:rsidRPr="00B34D6A" w:rsidRDefault="00B34D6A" w:rsidP="00B34D6A">
            <w:pPr>
              <w:jc w:val="center"/>
              <w:rPr>
                <w:rFonts w:eastAsia="Calibri" w:cs="Times New Roman"/>
                <w:szCs w:val="24"/>
              </w:rPr>
            </w:pPr>
            <w:r w:rsidRPr="00B34D6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Наименование кода бюджетной классификации источника финансирования дефицита бюджета</w:t>
            </w:r>
          </w:p>
        </w:tc>
        <w:tc>
          <w:tcPr>
            <w:tcW w:w="2912" w:type="dxa"/>
            <w:vAlign w:val="center"/>
          </w:tcPr>
          <w:p w14:paraId="47B45357" w14:textId="77777777" w:rsidR="00B34D6A" w:rsidRPr="00B34D6A" w:rsidRDefault="00B34D6A" w:rsidP="00B34D6A">
            <w:pPr>
              <w:jc w:val="center"/>
              <w:rPr>
                <w:rFonts w:eastAsia="Calibri" w:cs="Times New Roman"/>
                <w:szCs w:val="24"/>
              </w:rPr>
            </w:pPr>
            <w:r w:rsidRPr="00B34D6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2024</w:t>
            </w:r>
          </w:p>
        </w:tc>
      </w:tr>
    </w:tbl>
    <w:p w14:paraId="24DD170E" w14:textId="77777777" w:rsidR="00B34D6A" w:rsidRPr="00B34D6A" w:rsidRDefault="00B34D6A" w:rsidP="00B34D6A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9"/>
        <w:tblW w:w="1478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5"/>
        <w:gridCol w:w="8789"/>
        <w:gridCol w:w="2912"/>
      </w:tblGrid>
      <w:tr w:rsidR="00B34D6A" w:rsidRPr="00B34D6A" w14:paraId="1F57BF22" w14:textId="77777777" w:rsidTr="00531041">
        <w:trPr>
          <w:cantSplit/>
          <w:trHeight w:val="20"/>
          <w:tblHeader/>
        </w:trPr>
        <w:tc>
          <w:tcPr>
            <w:tcW w:w="3085" w:type="dxa"/>
            <w:vAlign w:val="center"/>
          </w:tcPr>
          <w:p w14:paraId="50CA3E57" w14:textId="77777777" w:rsidR="00B34D6A" w:rsidRPr="00B34D6A" w:rsidRDefault="00B34D6A" w:rsidP="00B34D6A">
            <w:pPr>
              <w:jc w:val="center"/>
              <w:rPr>
                <w:rFonts w:eastAsia="Calibri" w:cs="Times New Roman"/>
                <w:szCs w:val="24"/>
              </w:rPr>
            </w:pPr>
            <w:r w:rsidRPr="00B34D6A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14:paraId="79C669AB" w14:textId="77777777" w:rsidR="00B34D6A" w:rsidRPr="00B34D6A" w:rsidRDefault="00B34D6A" w:rsidP="00B34D6A">
            <w:pPr>
              <w:jc w:val="center"/>
              <w:rPr>
                <w:rFonts w:eastAsia="Calibri" w:cs="Times New Roman"/>
                <w:szCs w:val="24"/>
              </w:rPr>
            </w:pPr>
            <w:r w:rsidRPr="00B34D6A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912" w:type="dxa"/>
            <w:vAlign w:val="center"/>
          </w:tcPr>
          <w:p w14:paraId="4BD0ABB3" w14:textId="77777777" w:rsidR="00B34D6A" w:rsidRPr="00B34D6A" w:rsidRDefault="00B34D6A" w:rsidP="00B34D6A">
            <w:pPr>
              <w:jc w:val="center"/>
              <w:rPr>
                <w:rFonts w:eastAsia="Calibri" w:cs="Times New Roman"/>
                <w:szCs w:val="24"/>
              </w:rPr>
            </w:pPr>
            <w:r w:rsidRPr="00B34D6A">
              <w:rPr>
                <w:rFonts w:eastAsia="Calibri" w:cs="Times New Roman"/>
                <w:szCs w:val="24"/>
              </w:rPr>
              <w:t>3</w:t>
            </w:r>
          </w:p>
        </w:tc>
      </w:tr>
      <w:tr w:rsidR="00B34D6A" w:rsidRPr="00B34D6A" w14:paraId="5DF90C5C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044C2B4F" w14:textId="77777777" w:rsidR="00B34D6A" w:rsidRPr="00B34D6A" w:rsidRDefault="00B34D6A" w:rsidP="00B34D6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14:paraId="792632C3" w14:textId="77777777" w:rsidR="00B34D6A" w:rsidRPr="00B34D6A" w:rsidRDefault="00B34D6A" w:rsidP="00B34D6A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2912" w:type="dxa"/>
            <w:noWrap/>
            <w:vAlign w:val="bottom"/>
          </w:tcPr>
          <w:p w14:paraId="49766477" w14:textId="77777777" w:rsidR="00B34D6A" w:rsidRPr="00B34D6A" w:rsidRDefault="00B34D6A" w:rsidP="00B34D6A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13 278 031,99077</w:t>
            </w:r>
          </w:p>
        </w:tc>
      </w:tr>
      <w:tr w:rsidR="00B34D6A" w:rsidRPr="00B34D6A" w14:paraId="5A046026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365C0B2D" w14:textId="77777777" w:rsidR="00B34D6A" w:rsidRPr="00B34D6A" w:rsidRDefault="00B34D6A" w:rsidP="00B34D6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000 01 00 00 00 00 0000 000</w:t>
            </w:r>
          </w:p>
        </w:tc>
        <w:tc>
          <w:tcPr>
            <w:tcW w:w="8789" w:type="dxa"/>
            <w:noWrap/>
            <w:hideMark/>
          </w:tcPr>
          <w:p w14:paraId="04258A74" w14:textId="77777777" w:rsidR="00B34D6A" w:rsidRPr="00B34D6A" w:rsidRDefault="00B34D6A" w:rsidP="00B34D6A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912" w:type="dxa"/>
            <w:noWrap/>
            <w:hideMark/>
          </w:tcPr>
          <w:p w14:paraId="2F3D3419" w14:textId="77777777" w:rsidR="00B34D6A" w:rsidRPr="00B34D6A" w:rsidRDefault="00B34D6A" w:rsidP="00B34D6A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13 278 031,99077</w:t>
            </w:r>
          </w:p>
        </w:tc>
      </w:tr>
      <w:tr w:rsidR="00B34D6A" w:rsidRPr="00B34D6A" w14:paraId="2E81118C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74E96D10" w14:textId="77777777" w:rsidR="00B34D6A" w:rsidRPr="00B34D6A" w:rsidRDefault="00B34D6A" w:rsidP="00B34D6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000 01 05 00 00 00 0000 000</w:t>
            </w:r>
          </w:p>
        </w:tc>
        <w:tc>
          <w:tcPr>
            <w:tcW w:w="8789" w:type="dxa"/>
            <w:noWrap/>
            <w:hideMark/>
          </w:tcPr>
          <w:p w14:paraId="3A0A0828" w14:textId="77777777" w:rsidR="00B34D6A" w:rsidRPr="00B34D6A" w:rsidRDefault="00B34D6A" w:rsidP="00B34D6A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12" w:type="dxa"/>
            <w:noWrap/>
            <w:hideMark/>
          </w:tcPr>
          <w:p w14:paraId="2DE7BE6C" w14:textId="77777777" w:rsidR="00B34D6A" w:rsidRPr="00B34D6A" w:rsidRDefault="00B34D6A" w:rsidP="00B34D6A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13 278 031,99077</w:t>
            </w:r>
          </w:p>
        </w:tc>
      </w:tr>
      <w:tr w:rsidR="00B34D6A" w:rsidRPr="00B34D6A" w14:paraId="135E0577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288AF94F" w14:textId="77777777" w:rsidR="00B34D6A" w:rsidRPr="00B34D6A" w:rsidRDefault="00B34D6A" w:rsidP="00B34D6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000 01 05 02 00 00 0000 500</w:t>
            </w:r>
          </w:p>
        </w:tc>
        <w:tc>
          <w:tcPr>
            <w:tcW w:w="8789" w:type="dxa"/>
            <w:noWrap/>
            <w:hideMark/>
          </w:tcPr>
          <w:p w14:paraId="768B102E" w14:textId="77777777" w:rsidR="00B34D6A" w:rsidRPr="00B34D6A" w:rsidRDefault="00B34D6A" w:rsidP="00B34D6A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12" w:type="dxa"/>
            <w:noWrap/>
            <w:hideMark/>
          </w:tcPr>
          <w:p w14:paraId="4FF8B5A9" w14:textId="77777777" w:rsidR="00B34D6A" w:rsidRPr="00B34D6A" w:rsidRDefault="00B34D6A" w:rsidP="00B34D6A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-211 880 733,66551</w:t>
            </w:r>
          </w:p>
        </w:tc>
      </w:tr>
      <w:tr w:rsidR="00B34D6A" w:rsidRPr="00B34D6A" w14:paraId="4722BE12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19045D61" w14:textId="77777777" w:rsidR="00B34D6A" w:rsidRPr="00B34D6A" w:rsidRDefault="00B34D6A" w:rsidP="00B34D6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000 01 05 02 01 02 0000 510</w:t>
            </w:r>
          </w:p>
        </w:tc>
        <w:tc>
          <w:tcPr>
            <w:tcW w:w="8789" w:type="dxa"/>
            <w:noWrap/>
            <w:hideMark/>
          </w:tcPr>
          <w:p w14:paraId="577F2016" w14:textId="77777777" w:rsidR="00B34D6A" w:rsidRPr="00B34D6A" w:rsidRDefault="00B34D6A" w:rsidP="00B34D6A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912" w:type="dxa"/>
            <w:noWrap/>
            <w:hideMark/>
          </w:tcPr>
          <w:p w14:paraId="42FEE1A1" w14:textId="77777777" w:rsidR="00B34D6A" w:rsidRPr="00B34D6A" w:rsidRDefault="00B34D6A" w:rsidP="00B34D6A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-211 880 733,66551</w:t>
            </w:r>
          </w:p>
        </w:tc>
      </w:tr>
      <w:tr w:rsidR="00B34D6A" w:rsidRPr="00B34D6A" w14:paraId="747A7D7C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1AE2978D" w14:textId="77777777" w:rsidR="00B34D6A" w:rsidRPr="00B34D6A" w:rsidRDefault="00B34D6A" w:rsidP="00B34D6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811 01 05 02 01 02 0000 510</w:t>
            </w:r>
          </w:p>
        </w:tc>
        <w:tc>
          <w:tcPr>
            <w:tcW w:w="8789" w:type="dxa"/>
            <w:noWrap/>
            <w:hideMark/>
          </w:tcPr>
          <w:p w14:paraId="01DCBBFE" w14:textId="77777777" w:rsidR="00B34D6A" w:rsidRPr="00B34D6A" w:rsidRDefault="00B34D6A" w:rsidP="00B34D6A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прочих остатков денежных средств бюджетов субъектов Российской Федерации / Министерство финансов Донецкой Народной Республики</w:t>
            </w:r>
          </w:p>
        </w:tc>
        <w:tc>
          <w:tcPr>
            <w:tcW w:w="2912" w:type="dxa"/>
            <w:noWrap/>
            <w:hideMark/>
          </w:tcPr>
          <w:p w14:paraId="0C24A27E" w14:textId="77777777" w:rsidR="00B34D6A" w:rsidRPr="00B34D6A" w:rsidRDefault="00B34D6A" w:rsidP="00B34D6A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-211 880 733,66551</w:t>
            </w:r>
          </w:p>
        </w:tc>
      </w:tr>
      <w:tr w:rsidR="00B34D6A" w:rsidRPr="00B34D6A" w14:paraId="57726076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1A2CFA59" w14:textId="77777777" w:rsidR="00B34D6A" w:rsidRPr="00B34D6A" w:rsidRDefault="00B34D6A" w:rsidP="00B34D6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000 01 05 02 00 00 0000 600</w:t>
            </w:r>
          </w:p>
        </w:tc>
        <w:tc>
          <w:tcPr>
            <w:tcW w:w="8789" w:type="dxa"/>
            <w:noWrap/>
            <w:hideMark/>
          </w:tcPr>
          <w:p w14:paraId="4A8CD9B6" w14:textId="77777777" w:rsidR="00B34D6A" w:rsidRPr="00B34D6A" w:rsidRDefault="00B34D6A" w:rsidP="00B34D6A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12" w:type="dxa"/>
            <w:noWrap/>
            <w:hideMark/>
          </w:tcPr>
          <w:p w14:paraId="1888E97F" w14:textId="77777777" w:rsidR="00B34D6A" w:rsidRPr="00B34D6A" w:rsidRDefault="00B34D6A" w:rsidP="00B34D6A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225 158 765,65628</w:t>
            </w:r>
          </w:p>
        </w:tc>
      </w:tr>
      <w:tr w:rsidR="00B34D6A" w:rsidRPr="00B34D6A" w14:paraId="1672AB23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59EB78F7" w14:textId="77777777" w:rsidR="00B34D6A" w:rsidRPr="00B34D6A" w:rsidRDefault="00B34D6A" w:rsidP="00B34D6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000 01 05 02 01 02 0000 610</w:t>
            </w:r>
          </w:p>
        </w:tc>
        <w:tc>
          <w:tcPr>
            <w:tcW w:w="8789" w:type="dxa"/>
            <w:noWrap/>
            <w:hideMark/>
          </w:tcPr>
          <w:p w14:paraId="398C7D5D" w14:textId="77777777" w:rsidR="00B34D6A" w:rsidRPr="00B34D6A" w:rsidRDefault="00B34D6A" w:rsidP="00B34D6A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912" w:type="dxa"/>
            <w:noWrap/>
            <w:hideMark/>
          </w:tcPr>
          <w:p w14:paraId="5DB22642" w14:textId="77777777" w:rsidR="00B34D6A" w:rsidRPr="00B34D6A" w:rsidRDefault="00B34D6A" w:rsidP="00B34D6A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225 158 765,65628</w:t>
            </w:r>
          </w:p>
        </w:tc>
      </w:tr>
      <w:tr w:rsidR="00B34D6A" w:rsidRPr="00B34D6A" w14:paraId="575933B7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481C2C8A" w14:textId="77777777" w:rsidR="00B34D6A" w:rsidRPr="00B34D6A" w:rsidRDefault="00B34D6A" w:rsidP="00B34D6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811 01 05 02 01 02 0000 610</w:t>
            </w:r>
          </w:p>
        </w:tc>
        <w:tc>
          <w:tcPr>
            <w:tcW w:w="8789" w:type="dxa"/>
            <w:noWrap/>
            <w:hideMark/>
          </w:tcPr>
          <w:p w14:paraId="7BE58744" w14:textId="77777777" w:rsidR="00B34D6A" w:rsidRPr="00B34D6A" w:rsidRDefault="00B34D6A" w:rsidP="00B34D6A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Уменьшение прочих остатков денежных средств бюджетов субъектов Российской Федерации / Министерство финансов Донецкой Народной Республики</w:t>
            </w:r>
          </w:p>
        </w:tc>
        <w:tc>
          <w:tcPr>
            <w:tcW w:w="2912" w:type="dxa"/>
            <w:noWrap/>
            <w:hideMark/>
          </w:tcPr>
          <w:p w14:paraId="2F833371" w14:textId="77777777" w:rsidR="00B34D6A" w:rsidRPr="00B34D6A" w:rsidRDefault="00B34D6A" w:rsidP="00B34D6A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D6A">
              <w:rPr>
                <w:rFonts w:eastAsia="Times New Roman" w:cs="Times New Roman"/>
                <w:color w:val="000000"/>
                <w:szCs w:val="24"/>
                <w:lang w:eastAsia="ru-RU"/>
              </w:rPr>
              <w:t>225 158 765,65628</w:t>
            </w:r>
          </w:p>
        </w:tc>
      </w:tr>
    </w:tbl>
    <w:p w14:paraId="1421E021" w14:textId="77777777" w:rsidR="00B34D6A" w:rsidRPr="00B34D6A" w:rsidRDefault="00B34D6A" w:rsidP="00B34D6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7FA56BC" w14:textId="77777777" w:rsidR="00B123AF" w:rsidRDefault="00B123AF">
      <w:bookmarkStart w:id="0" w:name="_GoBack"/>
      <w:bookmarkEnd w:id="0"/>
    </w:p>
    <w:sectPr w:rsidR="00B123AF" w:rsidSect="00B34D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69"/>
    <w:rsid w:val="00172C39"/>
    <w:rsid w:val="00781704"/>
    <w:rsid w:val="00B123AF"/>
    <w:rsid w:val="00B34D6A"/>
    <w:rsid w:val="00DD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3CF66-7DB3-45EA-964A-CA7EBFFE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B34D6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3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2024-03-18T10:51:00Z</dcterms:created>
  <dcterms:modified xsi:type="dcterms:W3CDTF">2024-03-18T10:52:00Z</dcterms:modified>
</cp:coreProperties>
</file>