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CC838" w14:textId="77777777" w:rsidR="00790ADE" w:rsidRPr="00DB4F3F" w:rsidRDefault="00790ADE" w:rsidP="00790ADE">
      <w:pPr>
        <w:pStyle w:val="pboth"/>
        <w:shd w:val="clear" w:color="auto" w:fill="FFFFFF"/>
        <w:spacing w:before="0" w:beforeAutospacing="0" w:after="0" w:afterAutospacing="0"/>
        <w:ind w:left="4248" w:firstLine="708"/>
        <w:rPr>
          <w:rFonts w:ascii="Arial" w:hAnsi="Arial" w:cs="Arial"/>
          <w:bCs/>
        </w:rPr>
      </w:pPr>
      <w:r w:rsidRPr="00DB4F3F">
        <w:rPr>
          <w:rFonts w:ascii="Arial" w:hAnsi="Arial" w:cs="Arial"/>
          <w:bCs/>
        </w:rPr>
        <w:t>Приложение 1</w:t>
      </w:r>
    </w:p>
    <w:p w14:paraId="2079E25D" w14:textId="77777777" w:rsidR="00790ADE" w:rsidRPr="00DB4F3F" w:rsidRDefault="00790ADE" w:rsidP="00790ADE">
      <w:pPr>
        <w:pStyle w:val="pboth"/>
        <w:shd w:val="clear" w:color="auto" w:fill="FFFFFF"/>
        <w:spacing w:before="0" w:beforeAutospacing="0" w:after="0" w:afterAutospacing="0"/>
        <w:ind w:left="4956"/>
        <w:rPr>
          <w:rFonts w:ascii="Arial" w:hAnsi="Arial" w:cs="Arial"/>
          <w:b/>
          <w:bCs/>
        </w:rPr>
      </w:pPr>
      <w:r w:rsidRPr="00DB4F3F">
        <w:rPr>
          <w:rFonts w:ascii="Arial" w:hAnsi="Arial" w:cs="Arial"/>
          <w:bCs/>
        </w:rPr>
        <w:t xml:space="preserve">к Положению об официальном сайте муниципального образования </w:t>
      </w:r>
      <w:proofErr w:type="spellStart"/>
      <w:r w:rsidRPr="00DB4F3F">
        <w:rPr>
          <w:rFonts w:ascii="Arial" w:hAnsi="Arial" w:cs="Arial"/>
          <w:bCs/>
        </w:rPr>
        <w:t>Ясиноватский</w:t>
      </w:r>
      <w:proofErr w:type="spellEnd"/>
      <w:r w:rsidRPr="00DB4F3F">
        <w:rPr>
          <w:rFonts w:ascii="Arial" w:hAnsi="Arial" w:cs="Arial"/>
          <w:bCs/>
        </w:rPr>
        <w:t xml:space="preserve"> муниципальный округ Донецкой Народной Республики</w:t>
      </w:r>
      <w:r w:rsidRPr="00DB4F3F">
        <w:rPr>
          <w:rFonts w:ascii="Arial" w:hAnsi="Arial" w:cs="Arial"/>
          <w:b/>
          <w:bCs/>
        </w:rPr>
        <w:t xml:space="preserve"> </w:t>
      </w:r>
    </w:p>
    <w:p w14:paraId="7EEDD157" w14:textId="77777777" w:rsidR="00790ADE" w:rsidRPr="00DB4F3F" w:rsidRDefault="00790ADE" w:rsidP="00790ADE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</w:p>
    <w:p w14:paraId="0484E25B" w14:textId="77777777" w:rsidR="00790ADE" w:rsidRPr="00DB4F3F" w:rsidRDefault="00790ADE" w:rsidP="00790ADE">
      <w:pPr>
        <w:pStyle w:val="pboth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212529"/>
        </w:rPr>
      </w:pPr>
      <w:r w:rsidRPr="00DB4F3F">
        <w:rPr>
          <w:rFonts w:ascii="Arial" w:hAnsi="Arial" w:cs="Arial"/>
          <w:b/>
        </w:rPr>
        <w:t xml:space="preserve">Перечень информации о деятельности органов местного самоуправления Донецкой Народной Республики, размещаемой на официальном сайте муниципального образования </w:t>
      </w:r>
      <w:proofErr w:type="spellStart"/>
      <w:r w:rsidRPr="00DB4F3F">
        <w:rPr>
          <w:rFonts w:ascii="Arial" w:hAnsi="Arial" w:cs="Arial"/>
          <w:b/>
        </w:rPr>
        <w:t>Ясиноватский</w:t>
      </w:r>
      <w:proofErr w:type="spellEnd"/>
      <w:r w:rsidRPr="00DB4F3F">
        <w:rPr>
          <w:rFonts w:ascii="Arial" w:hAnsi="Arial" w:cs="Arial"/>
          <w:b/>
        </w:rPr>
        <w:t xml:space="preserve"> муниципальный округ Донецкой Народной Республики</w:t>
      </w:r>
    </w:p>
    <w:p w14:paraId="78EC7853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r w:rsidRPr="00DB4F3F">
        <w:rPr>
          <w:rFonts w:cs="Arial"/>
          <w:sz w:val="24"/>
          <w:szCs w:val="24"/>
          <w:lang w:val="ru-RU"/>
        </w:rPr>
        <w:t xml:space="preserve">1. На официальном сайте </w:t>
      </w:r>
      <w:proofErr w:type="spellStart"/>
      <w:r w:rsidRPr="00DB4F3F">
        <w:rPr>
          <w:rFonts w:cs="Arial"/>
          <w:sz w:val="24"/>
          <w:szCs w:val="24"/>
          <w:lang w:val="ru-RU"/>
        </w:rPr>
        <w:t>Ясиноватского</w:t>
      </w:r>
      <w:proofErr w:type="spellEnd"/>
      <w:r w:rsidRPr="00DB4F3F">
        <w:rPr>
          <w:rFonts w:cs="Arial"/>
          <w:sz w:val="24"/>
          <w:szCs w:val="24"/>
          <w:lang w:val="ru-RU"/>
        </w:rPr>
        <w:t xml:space="preserve"> муниципального округа (далее –сайт) размещается следующая информация.</w:t>
      </w:r>
    </w:p>
    <w:p w14:paraId="22D0FBFE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0" w:name="100042"/>
      <w:bookmarkEnd w:id="0"/>
      <w:r w:rsidRPr="00DB4F3F">
        <w:rPr>
          <w:rFonts w:cs="Arial"/>
          <w:sz w:val="24"/>
          <w:szCs w:val="24"/>
          <w:lang w:val="ru-RU"/>
        </w:rPr>
        <w:t xml:space="preserve">1.1. Общая информация о </w:t>
      </w:r>
      <w:proofErr w:type="spellStart"/>
      <w:r w:rsidRPr="00DB4F3F">
        <w:rPr>
          <w:rFonts w:cs="Arial"/>
          <w:sz w:val="24"/>
          <w:szCs w:val="24"/>
          <w:lang w:val="ru-RU"/>
        </w:rPr>
        <w:t>Ясиноватском</w:t>
      </w:r>
      <w:proofErr w:type="spellEnd"/>
      <w:r w:rsidRPr="00DB4F3F">
        <w:rPr>
          <w:rFonts w:cs="Arial"/>
          <w:sz w:val="24"/>
          <w:szCs w:val="24"/>
          <w:lang w:val="ru-RU"/>
        </w:rPr>
        <w:t xml:space="preserve"> муниципальном округе в том числе:</w:t>
      </w:r>
    </w:p>
    <w:p w14:paraId="46601238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1" w:name="100043"/>
      <w:bookmarkEnd w:id="1"/>
      <w:r w:rsidRPr="00DB4F3F">
        <w:rPr>
          <w:rFonts w:cs="Arial"/>
          <w:sz w:val="24"/>
          <w:szCs w:val="24"/>
          <w:lang w:val="ru-RU"/>
        </w:rPr>
        <w:t>наименование муниципального образования, почтовый адрес, адрес электронной почты (при наличии), номера телефонов справочных служб;</w:t>
      </w:r>
    </w:p>
    <w:p w14:paraId="6EA7CB1A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2" w:name="100044"/>
      <w:bookmarkEnd w:id="2"/>
      <w:r w:rsidRPr="00DB4F3F">
        <w:rPr>
          <w:rFonts w:cs="Arial"/>
          <w:sz w:val="24"/>
          <w:szCs w:val="24"/>
          <w:lang w:val="ru-RU"/>
        </w:rPr>
        <w:t>устав муниципального образования, решения, принятые на местных референдумах и сходах граждан;</w:t>
      </w:r>
    </w:p>
    <w:p w14:paraId="36279FB4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3" w:name="100045"/>
      <w:bookmarkEnd w:id="3"/>
      <w:r w:rsidRPr="00DB4F3F">
        <w:rPr>
          <w:rFonts w:cs="Arial"/>
          <w:sz w:val="24"/>
          <w:szCs w:val="24"/>
          <w:lang w:val="ru-RU"/>
        </w:rPr>
        <w:t xml:space="preserve">сведения о полномочиях органов местного самоуправления муниципального образования </w:t>
      </w:r>
      <w:proofErr w:type="spellStart"/>
      <w:r w:rsidRPr="00DB4F3F">
        <w:rPr>
          <w:rFonts w:cs="Arial"/>
          <w:sz w:val="24"/>
          <w:szCs w:val="24"/>
          <w:lang w:val="ru-RU"/>
        </w:rPr>
        <w:t>Ясиноватский</w:t>
      </w:r>
      <w:proofErr w:type="spellEnd"/>
      <w:r w:rsidRPr="00DB4F3F">
        <w:rPr>
          <w:rFonts w:cs="Arial"/>
          <w:sz w:val="24"/>
          <w:szCs w:val="24"/>
          <w:lang w:val="ru-RU"/>
        </w:rPr>
        <w:t xml:space="preserve"> муниципальный округ (далее – орган местного самоуправления),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14:paraId="29268E97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4" w:name="100046"/>
      <w:bookmarkEnd w:id="4"/>
      <w:r w:rsidRPr="00DB4F3F">
        <w:rPr>
          <w:rFonts w:cs="Arial"/>
          <w:sz w:val="24"/>
          <w:szCs w:val="24"/>
          <w:lang w:val="ru-RU"/>
        </w:rPr>
        <w:t xml:space="preserve">перечень подведомственных организаций (при наличии), сведения </w:t>
      </w:r>
      <w:r w:rsidRPr="00DB4F3F">
        <w:rPr>
          <w:rFonts w:cs="Arial"/>
          <w:sz w:val="24"/>
          <w:szCs w:val="24"/>
          <w:lang w:val="ru-RU"/>
        </w:rPr>
        <w:br/>
        <w:t>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14:paraId="4738F44C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5" w:name="100047"/>
      <w:bookmarkEnd w:id="5"/>
      <w:r w:rsidRPr="00DB4F3F">
        <w:rPr>
          <w:rFonts w:cs="Arial"/>
          <w:sz w:val="24"/>
          <w:szCs w:val="24"/>
          <w:lang w:val="ru-RU"/>
        </w:rPr>
        <w:t xml:space="preserve">сведения о руководителях органов местного самоуправления, </w:t>
      </w:r>
      <w:r w:rsidRPr="00DB4F3F">
        <w:rPr>
          <w:rFonts w:cs="Arial"/>
          <w:sz w:val="24"/>
          <w:szCs w:val="24"/>
          <w:lang w:val="ru-RU"/>
        </w:rPr>
        <w:br/>
        <w:t>их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14:paraId="6F00DF59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6" w:name="100048"/>
      <w:bookmarkEnd w:id="6"/>
      <w:r w:rsidRPr="00DB4F3F">
        <w:rPr>
          <w:rFonts w:cs="Arial"/>
          <w:sz w:val="24"/>
          <w:szCs w:val="24"/>
          <w:lang w:val="ru-RU"/>
        </w:rPr>
        <w:t>перечни информационных систем, банков данных, реестров, регистров, находящихся в ведении органов местного самоуправления, подведомственных организаций;</w:t>
      </w:r>
    </w:p>
    <w:p w14:paraId="0F854E13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7" w:name="100049"/>
      <w:bookmarkEnd w:id="7"/>
      <w:r w:rsidRPr="00DB4F3F">
        <w:rPr>
          <w:rFonts w:cs="Arial"/>
          <w:sz w:val="24"/>
          <w:szCs w:val="24"/>
          <w:lang w:val="ru-RU"/>
        </w:rPr>
        <w:t>сведения о средствах массовой информации, учрежденных органом местного самоуправления (при наличии).</w:t>
      </w:r>
    </w:p>
    <w:p w14:paraId="0810E262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8" w:name="100050"/>
      <w:bookmarkEnd w:id="8"/>
      <w:r w:rsidRPr="00DB4F3F">
        <w:rPr>
          <w:rFonts w:cs="Arial"/>
          <w:sz w:val="24"/>
          <w:szCs w:val="24"/>
          <w:lang w:val="ru-RU"/>
        </w:rPr>
        <w:t>1.2. Информация о нормотворческой деятельности органов местного самоуправления, в том числе:</w:t>
      </w:r>
    </w:p>
    <w:p w14:paraId="0AC974EA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9" w:name="100051"/>
      <w:bookmarkEnd w:id="9"/>
      <w:r w:rsidRPr="00DB4F3F">
        <w:rPr>
          <w:rFonts w:cs="Arial"/>
          <w:sz w:val="24"/>
          <w:szCs w:val="24"/>
          <w:lang w:val="ru-RU"/>
        </w:rPr>
        <w:t xml:space="preserve">муниципальные правовые акты, изданные органами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</w:t>
      </w:r>
      <w:r w:rsidRPr="00DB4F3F">
        <w:rPr>
          <w:rFonts w:cs="Arial"/>
          <w:sz w:val="24"/>
          <w:szCs w:val="24"/>
          <w:lang w:val="ru-RU"/>
        </w:rPr>
        <w:br/>
        <w:t>о государственной регистрации муниципальных правовых актов в случаях, установленных законодательством Российской Федерации;</w:t>
      </w:r>
    </w:p>
    <w:p w14:paraId="6D96E808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10" w:name="100052"/>
      <w:bookmarkEnd w:id="10"/>
      <w:r w:rsidRPr="00DB4F3F">
        <w:rPr>
          <w:rFonts w:cs="Arial"/>
          <w:sz w:val="24"/>
          <w:szCs w:val="24"/>
          <w:lang w:val="ru-RU"/>
        </w:rPr>
        <w:t xml:space="preserve">тексты проектов муниципальных правовых актов, внесенных </w:t>
      </w:r>
      <w:r w:rsidRPr="00DB4F3F">
        <w:rPr>
          <w:rFonts w:cs="Arial"/>
          <w:sz w:val="24"/>
          <w:szCs w:val="24"/>
          <w:lang w:val="ru-RU"/>
        </w:rPr>
        <w:br/>
        <w:t>в представительные органы муниципальных образований;</w:t>
      </w:r>
    </w:p>
    <w:p w14:paraId="51506F7E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11" w:name="100053"/>
      <w:bookmarkEnd w:id="11"/>
      <w:r w:rsidRPr="00DB4F3F">
        <w:rPr>
          <w:rFonts w:cs="Arial"/>
          <w:sz w:val="24"/>
          <w:szCs w:val="24"/>
          <w:lang w:val="ru-RU"/>
        </w:rPr>
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15D226E4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12" w:name="100054"/>
      <w:bookmarkEnd w:id="12"/>
      <w:r w:rsidRPr="00DB4F3F">
        <w:rPr>
          <w:rFonts w:cs="Arial"/>
          <w:sz w:val="24"/>
          <w:szCs w:val="24"/>
          <w:lang w:val="ru-RU"/>
        </w:rPr>
        <w:t>административные регламенты, стандарты муниципальных услуг;</w:t>
      </w:r>
    </w:p>
    <w:p w14:paraId="3A2AC4CE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13" w:name="100055"/>
      <w:bookmarkEnd w:id="13"/>
      <w:r w:rsidRPr="00DB4F3F">
        <w:rPr>
          <w:rFonts w:cs="Arial"/>
          <w:sz w:val="24"/>
          <w:szCs w:val="24"/>
          <w:lang w:val="ru-RU"/>
        </w:rPr>
        <w:t xml:space="preserve">установленные формы обращений, заявлений и иных документов, принимаемых органами местного самоуправления к рассмотрению </w:t>
      </w:r>
      <w:r w:rsidRPr="00DB4F3F">
        <w:rPr>
          <w:rFonts w:cs="Arial"/>
          <w:sz w:val="24"/>
          <w:szCs w:val="24"/>
          <w:lang w:val="ru-RU"/>
        </w:rPr>
        <w:br/>
      </w:r>
      <w:r w:rsidRPr="00DB4F3F">
        <w:rPr>
          <w:rFonts w:cs="Arial"/>
          <w:sz w:val="24"/>
          <w:szCs w:val="24"/>
          <w:lang w:val="ru-RU"/>
        </w:rPr>
        <w:lastRenderedPageBreak/>
        <w:t>в соответствии с законами и иными нормативными правовыми актами, муниципальными правовыми актами;</w:t>
      </w:r>
    </w:p>
    <w:p w14:paraId="15CCF3B9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14" w:name="100056"/>
      <w:bookmarkEnd w:id="14"/>
      <w:r w:rsidRPr="00DB4F3F">
        <w:rPr>
          <w:rFonts w:cs="Arial"/>
          <w:sz w:val="24"/>
          <w:szCs w:val="24"/>
          <w:lang w:val="ru-RU"/>
        </w:rPr>
        <w:t>порядок обжалования муниципальных правовых актов.</w:t>
      </w:r>
    </w:p>
    <w:p w14:paraId="72AEAE5C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15" w:name="100057"/>
      <w:bookmarkEnd w:id="15"/>
      <w:r w:rsidRPr="00DB4F3F">
        <w:rPr>
          <w:rFonts w:cs="Arial"/>
          <w:sz w:val="24"/>
          <w:szCs w:val="24"/>
          <w:lang w:val="ru-RU"/>
        </w:rPr>
        <w:t xml:space="preserve">1.3. Информация об участии органов местного самоуправления в целевых </w:t>
      </w:r>
      <w:r w:rsidRPr="00DB4F3F">
        <w:rPr>
          <w:rFonts w:cs="Arial"/>
          <w:sz w:val="24"/>
          <w:szCs w:val="24"/>
          <w:lang w:val="ru-RU"/>
        </w:rPr>
        <w:br/>
        <w:t xml:space="preserve">и иных программах, международном сотрудничестве, а также о мероприятиях, проводимых органами местного самоуправления, в том числе сведения </w:t>
      </w:r>
      <w:r w:rsidRPr="00DB4F3F">
        <w:rPr>
          <w:rFonts w:cs="Arial"/>
          <w:sz w:val="24"/>
          <w:szCs w:val="24"/>
          <w:lang w:val="ru-RU"/>
        </w:rPr>
        <w:br/>
        <w:t>об официальных визитах и о рабочих поездках руководителей и официальных делегаций органов местного самоуправления.</w:t>
      </w:r>
    </w:p>
    <w:p w14:paraId="3263FB6E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16" w:name="100058"/>
      <w:bookmarkEnd w:id="16"/>
      <w:r w:rsidRPr="00DB4F3F">
        <w:rPr>
          <w:rFonts w:cs="Arial"/>
          <w:sz w:val="24"/>
          <w:szCs w:val="24"/>
          <w:lang w:val="ru-RU"/>
        </w:rPr>
        <w:t xml:space="preserve">1.4. Информация о состоянии защиты населения и территорий </w:t>
      </w:r>
      <w:r w:rsidRPr="00DB4F3F">
        <w:rPr>
          <w:rFonts w:cs="Arial"/>
          <w:sz w:val="24"/>
          <w:szCs w:val="24"/>
          <w:lang w:val="ru-RU"/>
        </w:rPr>
        <w:br/>
        <w:t xml:space="preserve">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до сведения граждан и организаций </w:t>
      </w:r>
      <w:r w:rsidRPr="00DB4F3F">
        <w:rPr>
          <w:rFonts w:cs="Arial"/>
          <w:sz w:val="24"/>
          <w:szCs w:val="24"/>
          <w:lang w:val="ru-RU"/>
        </w:rPr>
        <w:br/>
        <w:t>в соответствии с федеральными законами, законами Донецкой Народной Республики.</w:t>
      </w:r>
    </w:p>
    <w:p w14:paraId="40B1761D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17" w:name="100059"/>
      <w:bookmarkEnd w:id="17"/>
      <w:r w:rsidRPr="00DB4F3F">
        <w:rPr>
          <w:rFonts w:cs="Arial"/>
          <w:sz w:val="24"/>
          <w:szCs w:val="24"/>
          <w:lang w:val="ru-RU"/>
        </w:rPr>
        <w:t>1.5. Информация о результатах проверок, проведенных органами местного самоуправления, подведомственными организациями в пределах их полномочий, а также о результатах проверок, проведенных в органах местного самоуправления, подведомственных организациях.</w:t>
      </w:r>
    </w:p>
    <w:p w14:paraId="730D177D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18" w:name="100060"/>
      <w:bookmarkEnd w:id="18"/>
      <w:r w:rsidRPr="00DB4F3F">
        <w:rPr>
          <w:rFonts w:cs="Arial"/>
          <w:sz w:val="24"/>
          <w:szCs w:val="24"/>
          <w:lang w:val="ru-RU"/>
        </w:rPr>
        <w:t xml:space="preserve">1.6. Тексты официальных выступлений и заявлений руководителей </w:t>
      </w:r>
      <w:r w:rsidRPr="00DB4F3F">
        <w:rPr>
          <w:rFonts w:cs="Arial"/>
          <w:sz w:val="24"/>
          <w:szCs w:val="24"/>
          <w:lang w:val="ru-RU"/>
        </w:rPr>
        <w:br/>
        <w:t>и заместителей руководителей муниципального образования.</w:t>
      </w:r>
    </w:p>
    <w:p w14:paraId="584B1842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19" w:name="100061"/>
      <w:bookmarkEnd w:id="19"/>
      <w:r w:rsidRPr="00DB4F3F">
        <w:rPr>
          <w:rFonts w:cs="Arial"/>
          <w:sz w:val="24"/>
          <w:szCs w:val="24"/>
          <w:lang w:val="ru-RU"/>
        </w:rPr>
        <w:t>1.7. Статистическая информация о деятельности органов местного самоуправления, в том числе:</w:t>
      </w:r>
    </w:p>
    <w:p w14:paraId="53EE93F0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20" w:name="100062"/>
      <w:bookmarkEnd w:id="20"/>
      <w:r w:rsidRPr="00DB4F3F">
        <w:rPr>
          <w:rFonts w:cs="Arial"/>
          <w:sz w:val="24"/>
          <w:szCs w:val="24"/>
          <w:lang w:val="ru-RU"/>
        </w:rPr>
        <w:t xml:space="preserve">статистические данные и показатели, характеризующие состояние </w:t>
      </w:r>
      <w:r w:rsidRPr="00DB4F3F">
        <w:rPr>
          <w:rFonts w:cs="Arial"/>
          <w:sz w:val="24"/>
          <w:szCs w:val="24"/>
          <w:lang w:val="ru-RU"/>
        </w:rPr>
        <w:br/>
        <w:t>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самоуправления;</w:t>
      </w:r>
    </w:p>
    <w:p w14:paraId="02AE309D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21" w:name="100063"/>
      <w:bookmarkEnd w:id="21"/>
      <w:r w:rsidRPr="00DB4F3F">
        <w:rPr>
          <w:rFonts w:cs="Arial"/>
          <w:sz w:val="24"/>
          <w:szCs w:val="24"/>
          <w:lang w:val="ru-RU"/>
        </w:rPr>
        <w:t>сведения об использовании муниципальным образованием выделяемых бюджетных средств;</w:t>
      </w:r>
    </w:p>
    <w:p w14:paraId="6F8BA304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22" w:name="100064"/>
      <w:bookmarkEnd w:id="22"/>
      <w:r w:rsidRPr="00DB4F3F">
        <w:rPr>
          <w:rFonts w:cs="Arial"/>
          <w:sz w:val="24"/>
          <w:szCs w:val="24"/>
          <w:lang w:val="ru-RU"/>
        </w:rPr>
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Федерации.</w:t>
      </w:r>
    </w:p>
    <w:p w14:paraId="5AF9C232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23" w:name="100065"/>
      <w:bookmarkEnd w:id="23"/>
      <w:r w:rsidRPr="00DB4F3F">
        <w:rPr>
          <w:rFonts w:cs="Arial"/>
          <w:sz w:val="24"/>
          <w:szCs w:val="24"/>
          <w:lang w:val="ru-RU"/>
        </w:rPr>
        <w:t xml:space="preserve">1.8. Информация о кадровом обеспечении муниципального образования, </w:t>
      </w:r>
      <w:r w:rsidRPr="00DB4F3F">
        <w:rPr>
          <w:rFonts w:cs="Arial"/>
          <w:sz w:val="24"/>
          <w:szCs w:val="24"/>
          <w:lang w:val="ru-RU"/>
        </w:rPr>
        <w:br/>
        <w:t>в том числе:</w:t>
      </w:r>
    </w:p>
    <w:p w14:paraId="3A9BDEBE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24" w:name="100066"/>
      <w:bookmarkEnd w:id="24"/>
      <w:r w:rsidRPr="00DB4F3F">
        <w:rPr>
          <w:rFonts w:cs="Arial"/>
          <w:sz w:val="24"/>
          <w:szCs w:val="24"/>
          <w:lang w:val="ru-RU"/>
        </w:rPr>
        <w:t>порядок поступления граждан на муниципальную службу;</w:t>
      </w:r>
    </w:p>
    <w:p w14:paraId="08BCEC0E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25" w:name="100067"/>
      <w:bookmarkEnd w:id="25"/>
      <w:r w:rsidRPr="00DB4F3F">
        <w:rPr>
          <w:rFonts w:cs="Arial"/>
          <w:sz w:val="24"/>
          <w:szCs w:val="24"/>
          <w:lang w:val="ru-RU"/>
        </w:rPr>
        <w:t xml:space="preserve">сведения о вакантных должностях муниципальной службы, имеющихся </w:t>
      </w:r>
      <w:r w:rsidRPr="00DB4F3F">
        <w:rPr>
          <w:rFonts w:cs="Arial"/>
          <w:sz w:val="24"/>
          <w:szCs w:val="24"/>
          <w:lang w:val="ru-RU"/>
        </w:rPr>
        <w:br/>
        <w:t>в органах местного самоуправления;</w:t>
      </w:r>
    </w:p>
    <w:p w14:paraId="52B87E12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26" w:name="100068"/>
      <w:bookmarkEnd w:id="26"/>
      <w:r w:rsidRPr="00DB4F3F">
        <w:rPr>
          <w:rFonts w:cs="Arial"/>
          <w:sz w:val="24"/>
          <w:szCs w:val="24"/>
          <w:lang w:val="ru-RU"/>
        </w:rPr>
        <w:t>квалификационные требования к кандидатам на замещение вакантных должностей муниципальной службы;</w:t>
      </w:r>
    </w:p>
    <w:p w14:paraId="0AC96018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27" w:name="100069"/>
      <w:bookmarkEnd w:id="27"/>
      <w:r w:rsidRPr="00DB4F3F">
        <w:rPr>
          <w:rFonts w:cs="Arial"/>
          <w:sz w:val="24"/>
          <w:szCs w:val="24"/>
          <w:lang w:val="ru-RU"/>
        </w:rPr>
        <w:t>условия и результаты конкурсов на замещение вакантных должностей муниципальной службы;</w:t>
      </w:r>
    </w:p>
    <w:p w14:paraId="6A782D3E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28" w:name="100070"/>
      <w:bookmarkEnd w:id="28"/>
      <w:r w:rsidRPr="00DB4F3F">
        <w:rPr>
          <w:rFonts w:cs="Arial"/>
          <w:sz w:val="24"/>
          <w:szCs w:val="24"/>
          <w:lang w:val="ru-RU"/>
        </w:rPr>
        <w:t>номера телефонов, по которым можно получить информацию по вопросу замещения вакантных должностей в органах местного самоуправления;</w:t>
      </w:r>
    </w:p>
    <w:p w14:paraId="1F6C8A07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29" w:name="100071"/>
      <w:bookmarkEnd w:id="29"/>
      <w:r w:rsidRPr="00DB4F3F">
        <w:rPr>
          <w:rFonts w:cs="Arial"/>
          <w:sz w:val="24"/>
          <w:szCs w:val="24"/>
          <w:lang w:val="ru-RU"/>
        </w:rPr>
        <w:t>перечень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учреждениях.</w:t>
      </w:r>
    </w:p>
    <w:p w14:paraId="21F7F49A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30" w:name="100072"/>
      <w:bookmarkEnd w:id="30"/>
      <w:r w:rsidRPr="00DB4F3F">
        <w:rPr>
          <w:rFonts w:cs="Arial"/>
          <w:sz w:val="24"/>
          <w:szCs w:val="24"/>
          <w:lang w:val="ru-RU"/>
        </w:rPr>
        <w:t>1.9. Информация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14:paraId="406F8B6A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31" w:name="100073"/>
      <w:bookmarkEnd w:id="31"/>
      <w:r w:rsidRPr="00DB4F3F">
        <w:rPr>
          <w:rFonts w:cs="Arial"/>
          <w:sz w:val="24"/>
          <w:szCs w:val="24"/>
          <w:lang w:val="ru-RU"/>
        </w:rPr>
        <w:t xml:space="preserve"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</w:t>
      </w:r>
      <w:r w:rsidRPr="00DB4F3F">
        <w:rPr>
          <w:rFonts w:cs="Arial"/>
          <w:sz w:val="24"/>
          <w:szCs w:val="24"/>
          <w:lang w:val="ru-RU"/>
        </w:rPr>
        <w:lastRenderedPageBreak/>
        <w:t xml:space="preserve">указанием актов, регулирующих </w:t>
      </w:r>
      <w:r w:rsidRPr="00DB4F3F">
        <w:rPr>
          <w:rFonts w:cs="Arial"/>
          <w:sz w:val="24"/>
          <w:szCs w:val="24"/>
          <w:lang w:val="ru-RU"/>
        </w:rPr>
        <w:br/>
        <w:t>эту деятельность;</w:t>
      </w:r>
    </w:p>
    <w:p w14:paraId="124448B0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32" w:name="100074"/>
      <w:bookmarkEnd w:id="32"/>
      <w:r w:rsidRPr="00DB4F3F">
        <w:rPr>
          <w:rFonts w:cs="Arial"/>
          <w:sz w:val="24"/>
          <w:szCs w:val="24"/>
          <w:lang w:val="ru-RU"/>
        </w:rPr>
        <w:t xml:space="preserve">фамилия, имя и отчество руководителя подразделения или иного должностного лица, к полномочиям которых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обеспечение рассмотрения их обращений, </w:t>
      </w:r>
      <w:r w:rsidRPr="00DB4F3F">
        <w:rPr>
          <w:rFonts w:cs="Arial"/>
          <w:sz w:val="24"/>
          <w:szCs w:val="24"/>
          <w:lang w:val="ru-RU"/>
        </w:rPr>
        <w:br/>
        <w:t>а также номер телефона, по которому можно получить информацию справочного характера;</w:t>
      </w:r>
    </w:p>
    <w:p w14:paraId="60A53FFB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33" w:name="100075"/>
      <w:bookmarkEnd w:id="33"/>
      <w:r w:rsidRPr="00DB4F3F">
        <w:rPr>
          <w:rFonts w:cs="Arial"/>
          <w:sz w:val="24"/>
          <w:szCs w:val="24"/>
          <w:lang w:val="ru-RU"/>
        </w:rPr>
        <w:t xml:space="preserve">обзоры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а также обобщенная информация </w:t>
      </w:r>
      <w:r w:rsidRPr="00DB4F3F">
        <w:rPr>
          <w:rFonts w:cs="Arial"/>
          <w:sz w:val="24"/>
          <w:szCs w:val="24"/>
          <w:lang w:val="ru-RU"/>
        </w:rPr>
        <w:br/>
        <w:t>о результатах рассмотрения этих обращений и принятых мерах.</w:t>
      </w:r>
    </w:p>
    <w:p w14:paraId="3E947B4B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34" w:name="100076"/>
      <w:bookmarkEnd w:id="34"/>
      <w:r w:rsidRPr="00DB4F3F">
        <w:rPr>
          <w:rFonts w:cs="Arial"/>
          <w:sz w:val="24"/>
          <w:szCs w:val="24"/>
          <w:lang w:val="ru-RU"/>
        </w:rPr>
        <w:t>1.10. Информация о федеральной государственной информационной системе «Единый портал государственных и муниципальных услуг (функций)», в том числе баннер, представляющий собой ссылку на сайт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«Интернет».</w:t>
      </w:r>
    </w:p>
    <w:p w14:paraId="614AB06E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35" w:name="100077"/>
      <w:bookmarkEnd w:id="35"/>
      <w:r w:rsidRPr="00DB4F3F">
        <w:rPr>
          <w:rFonts w:cs="Arial"/>
          <w:sz w:val="24"/>
          <w:szCs w:val="24"/>
          <w:lang w:val="ru-RU"/>
        </w:rPr>
        <w:t>1.11. Общедоступная информация о деятельности органов местного самоуправления, созданная указанными органами или поступившая к ним при осуществлении полномочий.</w:t>
      </w:r>
    </w:p>
    <w:p w14:paraId="095F510B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36" w:name="100078"/>
      <w:bookmarkEnd w:id="36"/>
      <w:r w:rsidRPr="00DB4F3F">
        <w:rPr>
          <w:rFonts w:cs="Arial"/>
          <w:sz w:val="24"/>
          <w:szCs w:val="24"/>
          <w:lang w:val="ru-RU"/>
        </w:rPr>
        <w:t xml:space="preserve">2. Общедоступная информация о деятельности органов местного самоуправления, размещаемая на сайте муниципального образования в сети «Интернет» в соответствии с федеральными законами Российской Федерации, должна содержать (при наличии данной информации </w:t>
      </w:r>
      <w:r w:rsidRPr="00DB4F3F">
        <w:rPr>
          <w:rFonts w:cs="Arial"/>
          <w:sz w:val="24"/>
          <w:szCs w:val="24"/>
          <w:lang w:val="ru-RU"/>
        </w:rPr>
        <w:br/>
        <w:t>в органе местного самоуправления):</w:t>
      </w:r>
    </w:p>
    <w:p w14:paraId="28B4C7BF" w14:textId="77777777" w:rsidR="00790ADE" w:rsidRPr="00DB4F3F" w:rsidRDefault="00790ADE" w:rsidP="00790ADE">
      <w:pPr>
        <w:pStyle w:val="a3"/>
        <w:ind w:firstLine="567"/>
        <w:rPr>
          <w:rFonts w:cs="Arial"/>
          <w:color w:val="000000"/>
          <w:sz w:val="24"/>
          <w:szCs w:val="24"/>
          <w:lang w:val="ru-RU"/>
        </w:rPr>
      </w:pPr>
      <w:bookmarkStart w:id="37" w:name="100079"/>
      <w:bookmarkEnd w:id="37"/>
      <w:r w:rsidRPr="00DB4F3F">
        <w:rPr>
          <w:rFonts w:cs="Arial"/>
          <w:sz w:val="24"/>
          <w:szCs w:val="24"/>
          <w:lang w:val="ru-RU"/>
        </w:rPr>
        <w:t xml:space="preserve">извещения о проведении публичных слушаний и заключения о результатах публичных </w:t>
      </w:r>
      <w:r w:rsidRPr="00DB4F3F">
        <w:rPr>
          <w:rFonts w:cs="Arial"/>
          <w:color w:val="000000"/>
          <w:sz w:val="24"/>
          <w:szCs w:val="24"/>
          <w:lang w:val="ru-RU"/>
        </w:rPr>
        <w:t>слушаний по вопросам включения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вида разрешенного использования земельных участков;</w:t>
      </w:r>
    </w:p>
    <w:p w14:paraId="3A5FBF6E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38" w:name="100080"/>
      <w:bookmarkEnd w:id="38"/>
      <w:r w:rsidRPr="00DB4F3F">
        <w:rPr>
          <w:rFonts w:cs="Arial"/>
          <w:sz w:val="24"/>
          <w:szCs w:val="24"/>
          <w:lang w:val="ru-RU"/>
        </w:rPr>
        <w:t>проекты создания искусственных земельных участков и обязательные приложения к ним;</w:t>
      </w:r>
    </w:p>
    <w:p w14:paraId="063FBF06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39" w:name="100081"/>
      <w:bookmarkEnd w:id="39"/>
      <w:r w:rsidRPr="00DB4F3F">
        <w:rPr>
          <w:rFonts w:cs="Arial"/>
          <w:sz w:val="24"/>
          <w:szCs w:val="24"/>
          <w:lang w:val="ru-RU"/>
        </w:rPr>
        <w:t>информацию о возможности приобретения земельных участков, выделенных в счет земельных долей, находящихся в муниципальной собственности;</w:t>
      </w:r>
    </w:p>
    <w:p w14:paraId="568FF769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40" w:name="100082"/>
      <w:bookmarkEnd w:id="40"/>
      <w:r w:rsidRPr="00DB4F3F">
        <w:rPr>
          <w:rFonts w:cs="Arial"/>
          <w:sz w:val="24"/>
          <w:szCs w:val="24"/>
          <w:lang w:val="ru-RU"/>
        </w:rPr>
        <w:t xml:space="preserve">информацию о возможности приобретения сельскохозяйственными организациями или крестьянскими (фермерскими) хозяйствами, использующими земельные участки, находящиеся в долевой собственности, земельных долей по ценам, определяемым как произведение 15 процентов кадастровой стоимости одного квадратного метра таких земельных участков </w:t>
      </w:r>
      <w:r w:rsidRPr="00DB4F3F">
        <w:rPr>
          <w:rFonts w:cs="Arial"/>
          <w:sz w:val="24"/>
          <w:szCs w:val="24"/>
          <w:lang w:val="ru-RU"/>
        </w:rPr>
        <w:br/>
        <w:t>и площади, соответствующей размеру этих земельных долей;</w:t>
      </w:r>
    </w:p>
    <w:p w14:paraId="6C1353C1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41" w:name="100083"/>
      <w:bookmarkEnd w:id="41"/>
      <w:r w:rsidRPr="00DB4F3F">
        <w:rPr>
          <w:rFonts w:cs="Arial"/>
          <w:sz w:val="24"/>
          <w:szCs w:val="24"/>
          <w:lang w:val="ru-RU"/>
        </w:rPr>
        <w:t>список невостребованных земельных долей;</w:t>
      </w:r>
    </w:p>
    <w:p w14:paraId="3C81006F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42" w:name="100084"/>
      <w:bookmarkEnd w:id="42"/>
      <w:r w:rsidRPr="00DB4F3F">
        <w:rPr>
          <w:rFonts w:cs="Arial"/>
          <w:sz w:val="24"/>
          <w:szCs w:val="24"/>
          <w:lang w:val="ru-RU"/>
        </w:rPr>
        <w:t xml:space="preserve">извещения участников долевой собственности по месту расположения земельных участков, находящихся в общей долевой собственности, </w:t>
      </w:r>
      <w:r w:rsidRPr="00DB4F3F">
        <w:rPr>
          <w:rFonts w:cs="Arial"/>
          <w:sz w:val="24"/>
          <w:szCs w:val="24"/>
          <w:lang w:val="ru-RU"/>
        </w:rPr>
        <w:br/>
        <w:t>о проведении общих собраний;</w:t>
      </w:r>
    </w:p>
    <w:p w14:paraId="3BFA7CC3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43" w:name="100085"/>
      <w:bookmarkEnd w:id="43"/>
      <w:r w:rsidRPr="00DB4F3F">
        <w:rPr>
          <w:rFonts w:cs="Arial"/>
          <w:sz w:val="24"/>
          <w:szCs w:val="24"/>
          <w:lang w:val="ru-RU"/>
        </w:rPr>
        <w:t>сообщения о подготовке проектов правил землепользования и застройки;</w:t>
      </w:r>
    </w:p>
    <w:p w14:paraId="139127E6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44" w:name="100086"/>
      <w:bookmarkEnd w:id="44"/>
      <w:r w:rsidRPr="00DB4F3F">
        <w:rPr>
          <w:rFonts w:cs="Arial"/>
          <w:sz w:val="24"/>
          <w:szCs w:val="24"/>
          <w:lang w:val="ru-RU"/>
        </w:rPr>
        <w:t>заключения о результатах публичных слушаний по вопросам предоставления разрешений на условно разрешенный вид использования;</w:t>
      </w:r>
    </w:p>
    <w:p w14:paraId="42B45AFA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45" w:name="100087"/>
      <w:bookmarkEnd w:id="45"/>
      <w:r w:rsidRPr="00DB4F3F">
        <w:rPr>
          <w:rFonts w:cs="Arial"/>
          <w:sz w:val="24"/>
          <w:szCs w:val="24"/>
          <w:lang w:val="ru-RU"/>
        </w:rPr>
        <w:t xml:space="preserve">решения о предоставлении разрешений на условно разрешенный </w:t>
      </w:r>
      <w:r w:rsidRPr="00DB4F3F">
        <w:rPr>
          <w:rFonts w:cs="Arial"/>
          <w:sz w:val="24"/>
          <w:szCs w:val="24"/>
          <w:lang w:val="ru-RU"/>
        </w:rPr>
        <w:br/>
        <w:t>вид использования или об отказе в предоставлении таких разрешений;</w:t>
      </w:r>
    </w:p>
    <w:p w14:paraId="1C12FA0C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46" w:name="100088"/>
      <w:bookmarkEnd w:id="46"/>
      <w:r w:rsidRPr="00DB4F3F">
        <w:rPr>
          <w:rFonts w:cs="Arial"/>
          <w:sz w:val="24"/>
          <w:szCs w:val="24"/>
          <w:lang w:val="ru-RU"/>
        </w:rPr>
        <w:t>документацию по планировке территории (проекты планировки территории и проекты межевания территории);</w:t>
      </w:r>
    </w:p>
    <w:p w14:paraId="1F0F4DF1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47" w:name="100089"/>
      <w:bookmarkEnd w:id="47"/>
      <w:r w:rsidRPr="00DB4F3F">
        <w:rPr>
          <w:rFonts w:cs="Arial"/>
          <w:sz w:val="24"/>
          <w:szCs w:val="24"/>
          <w:lang w:val="ru-RU"/>
        </w:rPr>
        <w:lastRenderedPageBreak/>
        <w:t xml:space="preserve">сообщения о планируемом изъятии земельных участков </w:t>
      </w:r>
      <w:r w:rsidRPr="00DB4F3F">
        <w:rPr>
          <w:rFonts w:cs="Arial"/>
          <w:sz w:val="24"/>
          <w:szCs w:val="24"/>
          <w:lang w:val="ru-RU"/>
        </w:rPr>
        <w:br/>
        <w:t>для государственных или муниципальных нужд;</w:t>
      </w:r>
    </w:p>
    <w:p w14:paraId="292DD724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48" w:name="100090"/>
      <w:bookmarkEnd w:id="48"/>
      <w:r w:rsidRPr="00DB4F3F">
        <w:rPr>
          <w:rFonts w:cs="Arial"/>
          <w:sz w:val="24"/>
          <w:szCs w:val="24"/>
          <w:lang w:val="ru-RU"/>
        </w:rPr>
        <w:t>сообщения о планируемых сносах самовольных построек;</w:t>
      </w:r>
    </w:p>
    <w:p w14:paraId="5EA34995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49" w:name="100091"/>
      <w:bookmarkEnd w:id="49"/>
      <w:r w:rsidRPr="00DB4F3F">
        <w:rPr>
          <w:rFonts w:cs="Arial"/>
          <w:sz w:val="24"/>
          <w:szCs w:val="24"/>
          <w:lang w:val="ru-RU"/>
        </w:rPr>
        <w:t>учредительные документы жилищно-строительных кооперативов;</w:t>
      </w:r>
    </w:p>
    <w:p w14:paraId="394ABA3D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50" w:name="100092"/>
      <w:bookmarkEnd w:id="50"/>
      <w:r w:rsidRPr="00DB4F3F">
        <w:rPr>
          <w:rFonts w:cs="Arial"/>
          <w:sz w:val="24"/>
          <w:szCs w:val="24"/>
          <w:lang w:val="ru-RU"/>
        </w:rPr>
        <w:t>проекты документов стратегического планирования;</w:t>
      </w:r>
    </w:p>
    <w:p w14:paraId="02D7793A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51" w:name="100093"/>
      <w:bookmarkEnd w:id="51"/>
      <w:r w:rsidRPr="00DB4F3F">
        <w:rPr>
          <w:rFonts w:cs="Arial"/>
          <w:sz w:val="24"/>
          <w:szCs w:val="24"/>
          <w:lang w:val="ru-RU"/>
        </w:rPr>
        <w:t>проекты местных нормативов градостроительного проектирования;</w:t>
      </w:r>
    </w:p>
    <w:p w14:paraId="1F5248FD" w14:textId="77777777" w:rsidR="00790ADE" w:rsidRPr="00DB4F3F" w:rsidRDefault="00790ADE" w:rsidP="00790ADE">
      <w:pPr>
        <w:pStyle w:val="a3"/>
        <w:ind w:firstLine="567"/>
        <w:rPr>
          <w:rFonts w:cs="Arial"/>
          <w:color w:val="000000"/>
          <w:sz w:val="24"/>
          <w:szCs w:val="24"/>
          <w:lang w:val="ru-RU"/>
        </w:rPr>
      </w:pPr>
      <w:bookmarkStart w:id="52" w:name="100094"/>
      <w:bookmarkEnd w:id="52"/>
      <w:r w:rsidRPr="00DB4F3F">
        <w:rPr>
          <w:rFonts w:cs="Arial"/>
          <w:color w:val="000000"/>
          <w:sz w:val="24"/>
          <w:szCs w:val="24"/>
          <w:lang w:val="ru-RU"/>
        </w:rPr>
        <w:t xml:space="preserve">сообщения о необходимости направления гражданами, юридическими лицами уведомлений о наличии у них прав (обременении прав) на земельные участки и (или) на расположенные на таких земельных участках объекты недвижимости в случае, если сведения о правах (обременениях прав) </w:t>
      </w:r>
      <w:r w:rsidRPr="00DB4F3F">
        <w:rPr>
          <w:rFonts w:cs="Arial"/>
          <w:color w:val="000000"/>
          <w:sz w:val="24"/>
          <w:szCs w:val="24"/>
          <w:lang w:val="ru-RU"/>
        </w:rPr>
        <w:br/>
        <w:t xml:space="preserve">на земельные участки не внесены в Единый государственный реестр прав </w:t>
      </w:r>
      <w:r w:rsidRPr="00DB4F3F">
        <w:rPr>
          <w:rFonts w:cs="Arial"/>
          <w:color w:val="000000"/>
          <w:sz w:val="24"/>
          <w:szCs w:val="24"/>
          <w:lang w:val="ru-RU"/>
        </w:rPr>
        <w:br/>
        <w:t>на недвижимое имущество и сделок с ним;</w:t>
      </w:r>
    </w:p>
    <w:p w14:paraId="32C6DE1E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53" w:name="100095"/>
      <w:bookmarkEnd w:id="53"/>
      <w:r w:rsidRPr="00DB4F3F">
        <w:rPr>
          <w:rFonts w:cs="Arial"/>
          <w:color w:val="000000"/>
          <w:sz w:val="24"/>
          <w:szCs w:val="24"/>
          <w:lang w:val="ru-RU"/>
        </w:rPr>
        <w:t xml:space="preserve">сведения о качестве питьевой воды, подаваемой абонентам </w:t>
      </w:r>
      <w:r w:rsidRPr="00DB4F3F">
        <w:rPr>
          <w:rFonts w:cs="Arial"/>
          <w:color w:val="000000"/>
          <w:sz w:val="24"/>
          <w:szCs w:val="24"/>
          <w:lang w:val="ru-RU"/>
        </w:rPr>
        <w:br/>
        <w:t>с использованием централизованных систем водоснабжения на территории муниципального округа, о планах мероприятий по приведению качества</w:t>
      </w:r>
      <w:r w:rsidRPr="00DB4F3F">
        <w:rPr>
          <w:rFonts w:cs="Arial"/>
          <w:sz w:val="24"/>
          <w:szCs w:val="24"/>
          <w:lang w:val="ru-RU"/>
        </w:rPr>
        <w:t xml:space="preserve"> питьевой воды в соответствие с установленными требованиями и об итогах исполнения этих планов; сведения о существенном ухудшении качества питьевой воды, выявленного по результатам исследований в процессе федерального государственного санитарно-эпидемиологического надзора или производственного контроля качества;</w:t>
      </w:r>
    </w:p>
    <w:p w14:paraId="1243E4F7" w14:textId="77777777" w:rsidR="00790ADE" w:rsidRPr="00DB4F3F" w:rsidRDefault="00790ADE" w:rsidP="00790ADE">
      <w:pPr>
        <w:pStyle w:val="a3"/>
        <w:ind w:firstLine="567"/>
        <w:rPr>
          <w:rFonts w:cs="Arial"/>
          <w:color w:val="000000"/>
          <w:sz w:val="24"/>
          <w:szCs w:val="24"/>
          <w:lang w:val="ru-RU"/>
        </w:rPr>
      </w:pPr>
      <w:bookmarkStart w:id="54" w:name="100096"/>
      <w:bookmarkEnd w:id="54"/>
      <w:r w:rsidRPr="00DB4F3F">
        <w:rPr>
          <w:rFonts w:cs="Arial"/>
          <w:color w:val="000000"/>
          <w:sz w:val="24"/>
          <w:szCs w:val="24"/>
          <w:lang w:val="ru-RU"/>
        </w:rPr>
        <w:t xml:space="preserve">сведения о принятых решениях,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подключенных (технологически присоединенных) к таким системам, на иные системы горячего водоснабжения, а также сведения о качестве горячей воды, подаваемой абонентам с использованием централизованных систем водоснабжения </w:t>
      </w:r>
      <w:r w:rsidRPr="00DB4F3F">
        <w:rPr>
          <w:rFonts w:cs="Arial"/>
          <w:color w:val="000000"/>
          <w:sz w:val="24"/>
          <w:szCs w:val="24"/>
          <w:lang w:val="ru-RU"/>
        </w:rPr>
        <w:br/>
        <w:t xml:space="preserve">на территории муниципального образования, о планах мероприятий </w:t>
      </w:r>
      <w:r w:rsidRPr="00DB4F3F">
        <w:rPr>
          <w:rFonts w:cs="Arial"/>
          <w:color w:val="000000"/>
          <w:sz w:val="24"/>
          <w:szCs w:val="24"/>
          <w:lang w:val="ru-RU"/>
        </w:rPr>
        <w:br/>
        <w:t xml:space="preserve">по приведению качества горячей воды в соответствие с установленными требованиями, об итогах исполнения этих планов и о ходе выполнения мероприятий по переводу абонентов, подключенных (технологически присоединенных) к открытым системам теплоснабжения (горячего водоснабжения), на иные системы горячего водоснабжения; сведения </w:t>
      </w:r>
      <w:r w:rsidRPr="00DB4F3F">
        <w:rPr>
          <w:rFonts w:cs="Arial"/>
          <w:color w:val="000000"/>
          <w:sz w:val="24"/>
          <w:szCs w:val="24"/>
          <w:lang w:val="ru-RU"/>
        </w:rPr>
        <w:br/>
        <w:t>о существенном ухудшении качества горячей воды, выявленного по результатам исследований в процессе федерального государственного санитарно-эпидемиологического надзора или производственного контроля качества;</w:t>
      </w:r>
    </w:p>
    <w:p w14:paraId="51B396D2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55" w:name="100097"/>
      <w:bookmarkEnd w:id="55"/>
      <w:r w:rsidRPr="00DB4F3F">
        <w:rPr>
          <w:rFonts w:cs="Arial"/>
          <w:sz w:val="24"/>
          <w:szCs w:val="24"/>
          <w:lang w:val="ru-RU"/>
        </w:rPr>
        <w:t>проекты программ комплексного развития систем коммунальной инфраструктуры;</w:t>
      </w:r>
    </w:p>
    <w:p w14:paraId="71ADCDE1" w14:textId="77777777" w:rsidR="00790ADE" w:rsidRPr="00DB4F3F" w:rsidRDefault="00790ADE" w:rsidP="00790ADE">
      <w:pPr>
        <w:pStyle w:val="a3"/>
        <w:ind w:firstLine="567"/>
        <w:rPr>
          <w:rFonts w:cs="Arial"/>
          <w:color w:val="000000"/>
          <w:sz w:val="24"/>
          <w:szCs w:val="24"/>
          <w:lang w:val="ru-RU"/>
        </w:rPr>
      </w:pPr>
      <w:bookmarkStart w:id="56" w:name="100098"/>
      <w:bookmarkEnd w:id="56"/>
      <w:r w:rsidRPr="00DB4F3F">
        <w:rPr>
          <w:rFonts w:cs="Arial"/>
          <w:color w:val="000000"/>
          <w:sz w:val="24"/>
          <w:szCs w:val="24"/>
          <w:lang w:val="ru-RU"/>
        </w:rPr>
        <w:t>утвержденные списки граждан; изменения в списках граждан, согласившихся приобрести жилье экономического класса на условиях, установленных протоколами о результатах аукционов;</w:t>
      </w:r>
    </w:p>
    <w:p w14:paraId="33C0178A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57" w:name="100099"/>
      <w:bookmarkEnd w:id="57"/>
      <w:r w:rsidRPr="00DB4F3F">
        <w:rPr>
          <w:rFonts w:cs="Arial"/>
          <w:sz w:val="24"/>
          <w:szCs w:val="24"/>
          <w:lang w:val="ru-RU"/>
        </w:rPr>
        <w:t xml:space="preserve">решения о создании координационных или совещательных органов </w:t>
      </w:r>
      <w:r w:rsidRPr="00DB4F3F">
        <w:rPr>
          <w:rFonts w:cs="Arial"/>
          <w:sz w:val="24"/>
          <w:szCs w:val="24"/>
          <w:lang w:val="ru-RU"/>
        </w:rPr>
        <w:br/>
        <w:t>в области развития малого и среднего предпринимательства;</w:t>
      </w:r>
    </w:p>
    <w:p w14:paraId="6B53EB10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58" w:name="100100"/>
      <w:bookmarkEnd w:id="58"/>
      <w:r w:rsidRPr="00DB4F3F">
        <w:rPr>
          <w:rFonts w:cs="Arial"/>
          <w:sz w:val="24"/>
          <w:szCs w:val="24"/>
          <w:lang w:val="ru-RU"/>
        </w:rPr>
        <w:t xml:space="preserve">схемы размещения нестационарных торговых объектов и вносимые </w:t>
      </w:r>
      <w:r w:rsidRPr="00DB4F3F">
        <w:rPr>
          <w:rFonts w:cs="Arial"/>
          <w:sz w:val="24"/>
          <w:szCs w:val="24"/>
          <w:lang w:val="ru-RU"/>
        </w:rPr>
        <w:br/>
        <w:t>в них изменения;</w:t>
      </w:r>
    </w:p>
    <w:p w14:paraId="0D6DAE2A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59" w:name="100101"/>
      <w:bookmarkEnd w:id="59"/>
      <w:r w:rsidRPr="00DB4F3F">
        <w:rPr>
          <w:rFonts w:cs="Arial"/>
          <w:sz w:val="24"/>
          <w:szCs w:val="24"/>
          <w:lang w:val="ru-RU"/>
        </w:rPr>
        <w:t xml:space="preserve">обращения табачных организаций, направляемые в письменной форме </w:t>
      </w:r>
      <w:r w:rsidRPr="00DB4F3F">
        <w:rPr>
          <w:rFonts w:cs="Arial"/>
          <w:sz w:val="24"/>
          <w:szCs w:val="24"/>
          <w:lang w:val="ru-RU"/>
        </w:rPr>
        <w:br/>
        <w:t>или в форме электронных документов, и ответы на эти обращения;</w:t>
      </w:r>
    </w:p>
    <w:p w14:paraId="43BF43B8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60" w:name="100102"/>
      <w:bookmarkEnd w:id="60"/>
      <w:r w:rsidRPr="00DB4F3F">
        <w:rPr>
          <w:rFonts w:cs="Arial"/>
          <w:sz w:val="24"/>
          <w:szCs w:val="24"/>
          <w:lang w:val="ru-RU"/>
        </w:rPr>
        <w:t>схемы размещения рекламных конструкций и вносимые в них изменения;</w:t>
      </w:r>
    </w:p>
    <w:p w14:paraId="1B95C81B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61" w:name="100103"/>
      <w:bookmarkEnd w:id="61"/>
      <w:r w:rsidRPr="00DB4F3F">
        <w:rPr>
          <w:rFonts w:cs="Arial"/>
          <w:sz w:val="24"/>
          <w:szCs w:val="24"/>
          <w:lang w:val="ru-RU"/>
        </w:rPr>
        <w:t>проекты административных регламентов предоставления муниципальных услуг;</w:t>
      </w:r>
    </w:p>
    <w:p w14:paraId="5C2A7A9D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62" w:name="100104"/>
      <w:bookmarkEnd w:id="62"/>
      <w:r w:rsidRPr="00DB4F3F">
        <w:rPr>
          <w:rFonts w:cs="Arial"/>
          <w:sz w:val="24"/>
          <w:szCs w:val="24"/>
          <w:lang w:val="ru-RU"/>
        </w:rPr>
        <w:t xml:space="preserve">перечни услуг, которые являются необходимыми и обязательными </w:t>
      </w:r>
      <w:r w:rsidRPr="00DB4F3F">
        <w:rPr>
          <w:rFonts w:cs="Arial"/>
          <w:sz w:val="24"/>
          <w:szCs w:val="24"/>
          <w:lang w:val="ru-RU"/>
        </w:rPr>
        <w:br/>
        <w:t>для предоставления муниципальных услуг;</w:t>
      </w:r>
    </w:p>
    <w:p w14:paraId="64AECBD3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63" w:name="100105"/>
      <w:bookmarkEnd w:id="63"/>
      <w:r w:rsidRPr="00DB4F3F">
        <w:rPr>
          <w:rFonts w:cs="Arial"/>
          <w:sz w:val="24"/>
          <w:szCs w:val="24"/>
          <w:lang w:val="ru-RU"/>
        </w:rPr>
        <w:t>решения об использовании автомобильных дорог общего пользования местного значения или участков таких автомобильных дорог на платной основе;</w:t>
      </w:r>
    </w:p>
    <w:p w14:paraId="20CE41FC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64" w:name="100106"/>
      <w:bookmarkEnd w:id="64"/>
      <w:r w:rsidRPr="00DB4F3F">
        <w:rPr>
          <w:rFonts w:cs="Arial"/>
          <w:sz w:val="24"/>
          <w:szCs w:val="24"/>
          <w:lang w:val="ru-RU"/>
        </w:rPr>
        <w:t>сведения, включенные в реестры маршрутов регулярных перевозок;</w:t>
      </w:r>
    </w:p>
    <w:p w14:paraId="23C61C57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65" w:name="100107"/>
      <w:bookmarkEnd w:id="65"/>
      <w:r w:rsidRPr="00DB4F3F">
        <w:rPr>
          <w:rFonts w:cs="Arial"/>
          <w:sz w:val="24"/>
          <w:szCs w:val="24"/>
          <w:lang w:val="ru-RU"/>
        </w:rPr>
        <w:lastRenderedPageBreak/>
        <w:t>заявления перевозчиков в письменной форме о прекращении действия свидетельств об осуществлении перевозок по маршрутам регулярных перевозок;</w:t>
      </w:r>
    </w:p>
    <w:p w14:paraId="023A0D80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66" w:name="100108"/>
      <w:bookmarkEnd w:id="66"/>
      <w:r w:rsidRPr="00DB4F3F">
        <w:rPr>
          <w:rFonts w:cs="Arial"/>
          <w:sz w:val="24"/>
          <w:szCs w:val="24"/>
          <w:lang w:val="ru-RU"/>
        </w:rPr>
        <w:t>итоги проведенных опросов об оценке населением эффективности деятельности руководителей органов местного самоуправления с применением IT-технологий;</w:t>
      </w:r>
    </w:p>
    <w:p w14:paraId="08249D74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67" w:name="100109"/>
      <w:bookmarkEnd w:id="67"/>
      <w:r w:rsidRPr="00DB4F3F">
        <w:rPr>
          <w:rFonts w:cs="Arial"/>
          <w:sz w:val="24"/>
          <w:szCs w:val="24"/>
          <w:lang w:val="ru-RU"/>
        </w:rPr>
        <w:t>информацию о деятельности общественных советов по проведению независимой оценки качества оказания услуг медицинскими организациями;</w:t>
      </w:r>
    </w:p>
    <w:p w14:paraId="7FB91639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68" w:name="100110"/>
      <w:bookmarkEnd w:id="68"/>
      <w:r w:rsidRPr="00DB4F3F">
        <w:rPr>
          <w:rFonts w:cs="Arial"/>
          <w:sz w:val="24"/>
          <w:szCs w:val="24"/>
          <w:lang w:val="ru-RU"/>
        </w:rPr>
        <w:t>информацию о результатах независимой оценки качества оказания услуг медицинскими организациями;</w:t>
      </w:r>
    </w:p>
    <w:p w14:paraId="7A968A8C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69" w:name="100111"/>
      <w:bookmarkEnd w:id="69"/>
      <w:r w:rsidRPr="00DB4F3F">
        <w:rPr>
          <w:rFonts w:cs="Arial"/>
          <w:sz w:val="24"/>
          <w:szCs w:val="24"/>
          <w:lang w:val="ru-RU"/>
        </w:rPr>
        <w:t>информацию о деятельности общественных советов по проведению независимой оценки качества образовательной деятельности организаций, осуществляющих образовательную деятельность;</w:t>
      </w:r>
    </w:p>
    <w:p w14:paraId="7C4E0588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70" w:name="100112"/>
      <w:bookmarkEnd w:id="70"/>
      <w:r w:rsidRPr="00DB4F3F">
        <w:rPr>
          <w:rFonts w:cs="Arial"/>
          <w:sz w:val="24"/>
          <w:szCs w:val="24"/>
          <w:lang w:val="ru-RU"/>
        </w:rPr>
        <w:t>результаты анализа состояния и перспектив развития образования;</w:t>
      </w:r>
    </w:p>
    <w:p w14:paraId="5837292B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71" w:name="100113"/>
      <w:bookmarkEnd w:id="71"/>
      <w:r w:rsidRPr="00DB4F3F">
        <w:rPr>
          <w:rFonts w:cs="Arial"/>
          <w:sz w:val="24"/>
          <w:szCs w:val="24"/>
          <w:lang w:val="ru-RU"/>
        </w:rPr>
        <w:t>информацию о деятельности общественных советов по проведению независимой оценки качества оказания услуг организациями социального обслуживания и о результатах независимой оценки качества оказания услуг организациями социального обслуживания;</w:t>
      </w:r>
    </w:p>
    <w:p w14:paraId="57332CB6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72" w:name="100114"/>
      <w:bookmarkEnd w:id="72"/>
      <w:r w:rsidRPr="00DB4F3F">
        <w:rPr>
          <w:rFonts w:cs="Arial"/>
          <w:sz w:val="24"/>
          <w:szCs w:val="24"/>
          <w:lang w:val="ru-RU"/>
        </w:rPr>
        <w:t>сведения о доходах, об имуществе и обязательствах имущественного характера, представляемые гражданами, претендующими на замещение должностей муниципальной службы, включенных в перечни, установленные нормативными правовыми актами Российской Федерации, гражданами, претендующими на замещение должностей руководителей муниципальных учреждений;</w:t>
      </w:r>
    </w:p>
    <w:p w14:paraId="61473701" w14:textId="77777777" w:rsidR="00790ADE" w:rsidRPr="00DB4F3F" w:rsidRDefault="00790ADE" w:rsidP="00790ADE">
      <w:pPr>
        <w:pStyle w:val="a3"/>
        <w:ind w:firstLine="567"/>
        <w:rPr>
          <w:rFonts w:cs="Arial"/>
          <w:color w:val="000000"/>
          <w:sz w:val="24"/>
          <w:szCs w:val="24"/>
          <w:lang w:val="ru-RU"/>
        </w:rPr>
      </w:pPr>
      <w:bookmarkStart w:id="73" w:name="100115"/>
      <w:bookmarkEnd w:id="73"/>
      <w:r w:rsidRPr="00DB4F3F">
        <w:rPr>
          <w:rFonts w:cs="Arial"/>
          <w:sz w:val="24"/>
          <w:szCs w:val="24"/>
          <w:lang w:val="ru-RU"/>
        </w:rPr>
        <w:t>сведения об источниках получения средств, за счет которых совершены сделки по приобретению земельных участков, других объектов недвижимости, транспортных средств, ценных бумаг (долей участия, паев в уставных (</w:t>
      </w:r>
      <w:r w:rsidRPr="00DB4F3F">
        <w:rPr>
          <w:rFonts w:cs="Arial"/>
          <w:color w:val="000000"/>
          <w:sz w:val="24"/>
          <w:szCs w:val="24"/>
          <w:lang w:val="ru-RU"/>
        </w:rPr>
        <w:t xml:space="preserve">складочных) капиталах организаций), представленные в соответствии </w:t>
      </w:r>
      <w:r w:rsidRPr="00DB4F3F">
        <w:rPr>
          <w:rFonts w:cs="Arial"/>
          <w:color w:val="000000"/>
          <w:sz w:val="24"/>
          <w:szCs w:val="24"/>
          <w:lang w:val="ru-RU"/>
        </w:rPr>
        <w:br/>
        <w:t>с Федеральным </w:t>
      </w:r>
      <w:hyperlink r:id="rId4" w:history="1">
        <w:r w:rsidRPr="00DB4F3F">
          <w:rPr>
            <w:rStyle w:val="a5"/>
            <w:rFonts w:cs="Arial"/>
            <w:color w:val="000000"/>
            <w:sz w:val="24"/>
            <w:szCs w:val="24"/>
            <w:lang w:val="ru-RU"/>
          </w:rPr>
          <w:t>законом</w:t>
        </w:r>
      </w:hyperlink>
      <w:r w:rsidRPr="00DB4F3F">
        <w:rPr>
          <w:rFonts w:cs="Arial"/>
          <w:color w:val="000000"/>
          <w:sz w:val="24"/>
          <w:szCs w:val="24"/>
          <w:lang w:val="ru-RU"/>
        </w:rPr>
        <w:t xml:space="preserve"> от 03 декабря 2012 г. № 230-ФЗ «О контроле за соответствием расходов лиц, замещающих государственные должности, и иных лиц </w:t>
      </w:r>
      <w:r w:rsidRPr="00DB4F3F">
        <w:rPr>
          <w:rFonts w:cs="Arial"/>
          <w:color w:val="000000"/>
          <w:sz w:val="24"/>
          <w:szCs w:val="24"/>
          <w:lang w:val="ru-RU"/>
        </w:rPr>
        <w:br/>
        <w:t>их доходам»;</w:t>
      </w:r>
    </w:p>
    <w:p w14:paraId="041608FE" w14:textId="77777777" w:rsidR="00790ADE" w:rsidRPr="00DB4F3F" w:rsidRDefault="00790ADE" w:rsidP="00790ADE">
      <w:pPr>
        <w:pStyle w:val="a3"/>
        <w:ind w:firstLine="567"/>
        <w:rPr>
          <w:rFonts w:cs="Arial"/>
          <w:color w:val="000000"/>
          <w:sz w:val="24"/>
          <w:szCs w:val="24"/>
          <w:lang w:val="ru-RU"/>
        </w:rPr>
      </w:pPr>
      <w:bookmarkStart w:id="74" w:name="100116"/>
      <w:bookmarkEnd w:id="74"/>
      <w:r w:rsidRPr="00DB4F3F">
        <w:rPr>
          <w:rFonts w:cs="Arial"/>
          <w:color w:val="000000"/>
          <w:sz w:val="24"/>
          <w:szCs w:val="24"/>
          <w:lang w:val="ru-RU"/>
        </w:rPr>
        <w:t>информацию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предприятий;</w:t>
      </w:r>
    </w:p>
    <w:p w14:paraId="5C63B3C4" w14:textId="77777777" w:rsidR="00790ADE" w:rsidRPr="00DB4F3F" w:rsidRDefault="00790ADE" w:rsidP="00790ADE">
      <w:pPr>
        <w:pStyle w:val="a3"/>
        <w:ind w:firstLine="567"/>
        <w:rPr>
          <w:rFonts w:cs="Arial"/>
          <w:color w:val="000000"/>
          <w:sz w:val="24"/>
          <w:szCs w:val="24"/>
          <w:lang w:val="ru-RU"/>
        </w:rPr>
      </w:pPr>
      <w:bookmarkStart w:id="75" w:name="100117"/>
      <w:bookmarkEnd w:id="75"/>
      <w:r w:rsidRPr="00DB4F3F">
        <w:rPr>
          <w:rFonts w:cs="Arial"/>
          <w:color w:val="000000"/>
          <w:sz w:val="24"/>
          <w:szCs w:val="24"/>
          <w:lang w:val="ru-RU"/>
        </w:rPr>
        <w:t>информацию о проведении конкурсов на заключение договоров о целевом обучении;</w:t>
      </w:r>
    </w:p>
    <w:p w14:paraId="77F44895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76" w:name="100118"/>
      <w:bookmarkEnd w:id="76"/>
      <w:r w:rsidRPr="00DB4F3F">
        <w:rPr>
          <w:rFonts w:cs="Arial"/>
          <w:color w:val="000000"/>
          <w:sz w:val="24"/>
          <w:szCs w:val="24"/>
          <w:lang w:val="ru-RU"/>
        </w:rPr>
        <w:t xml:space="preserve">информацию о бесплатной юридической помощи, предусмотренной </w:t>
      </w:r>
      <w:r w:rsidRPr="00DB4F3F">
        <w:rPr>
          <w:rFonts w:cs="Arial"/>
          <w:color w:val="000000"/>
          <w:sz w:val="24"/>
          <w:szCs w:val="24"/>
          <w:lang w:val="ru-RU"/>
        </w:rPr>
        <w:br/>
        <w:t>в соответствии со </w:t>
      </w:r>
      <w:hyperlink r:id="rId5" w:anchor="100217" w:history="1">
        <w:r w:rsidRPr="00DB4F3F">
          <w:rPr>
            <w:rStyle w:val="a5"/>
            <w:rFonts w:cs="Arial"/>
            <w:color w:val="000000"/>
            <w:sz w:val="24"/>
            <w:szCs w:val="24"/>
            <w:lang w:val="ru-RU"/>
          </w:rPr>
          <w:t>статьей 28</w:t>
        </w:r>
      </w:hyperlink>
      <w:r w:rsidRPr="00DB4F3F">
        <w:rPr>
          <w:rFonts w:cs="Arial"/>
          <w:color w:val="000000"/>
          <w:sz w:val="24"/>
          <w:szCs w:val="24"/>
          <w:lang w:val="ru-RU"/>
        </w:rPr>
        <w:t> Федерального</w:t>
      </w:r>
      <w:r w:rsidRPr="00DB4F3F">
        <w:rPr>
          <w:rFonts w:cs="Arial"/>
          <w:sz w:val="24"/>
          <w:szCs w:val="24"/>
          <w:lang w:val="ru-RU"/>
        </w:rPr>
        <w:t xml:space="preserve"> закона от 21 ноября 2011 г. № 324-ФЗ </w:t>
      </w:r>
      <w:r w:rsidRPr="00DB4F3F">
        <w:rPr>
          <w:rFonts w:cs="Arial"/>
          <w:sz w:val="24"/>
          <w:szCs w:val="24"/>
          <w:lang w:val="ru-RU"/>
        </w:rPr>
        <w:br/>
        <w:t>«О бесплатной юридической помощи в Российской Федерации»;</w:t>
      </w:r>
    </w:p>
    <w:p w14:paraId="719168EC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77" w:name="100119"/>
      <w:bookmarkEnd w:id="77"/>
      <w:r w:rsidRPr="00DB4F3F">
        <w:rPr>
          <w:rFonts w:cs="Arial"/>
          <w:sz w:val="24"/>
          <w:szCs w:val="24"/>
          <w:lang w:val="ru-RU"/>
        </w:rPr>
        <w:t>информацию о лицах, пропавших без вести, месте их предполагаемого поиска, контактную информация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вести;</w:t>
      </w:r>
    </w:p>
    <w:p w14:paraId="72731C0B" w14:textId="77777777" w:rsidR="00790ADE" w:rsidRPr="00DB4F3F" w:rsidRDefault="00790ADE" w:rsidP="00790ADE">
      <w:pPr>
        <w:pStyle w:val="a3"/>
        <w:ind w:firstLine="567"/>
        <w:rPr>
          <w:rFonts w:cs="Arial"/>
          <w:sz w:val="24"/>
          <w:szCs w:val="24"/>
          <w:lang w:val="ru-RU"/>
        </w:rPr>
      </w:pPr>
      <w:bookmarkStart w:id="78" w:name="100120"/>
      <w:bookmarkEnd w:id="78"/>
      <w:r w:rsidRPr="00DB4F3F">
        <w:rPr>
          <w:rFonts w:cs="Arial"/>
          <w:sz w:val="24"/>
          <w:szCs w:val="24"/>
          <w:lang w:val="ru-RU"/>
        </w:rPr>
        <w:t>иную информацию, подлежащую размещению на официальном сайте муниципального образования в сети «Интернет» в соответствии с федеральными законами Российской Федерации.</w:t>
      </w:r>
      <w:bookmarkStart w:id="79" w:name="100121"/>
      <w:bookmarkEnd w:id="79"/>
    </w:p>
    <w:p w14:paraId="4507CB01" w14:textId="77777777" w:rsidR="00790ADE" w:rsidRPr="00DB4F3F" w:rsidRDefault="00790ADE" w:rsidP="00790ADE">
      <w:pPr>
        <w:pStyle w:val="a3"/>
        <w:ind w:left="4248" w:firstLine="708"/>
        <w:rPr>
          <w:rFonts w:cs="Arial"/>
          <w:bCs/>
          <w:sz w:val="24"/>
          <w:szCs w:val="24"/>
          <w:lang w:val="ru-RU"/>
        </w:rPr>
      </w:pPr>
    </w:p>
    <w:p w14:paraId="02AB99E9" w14:textId="77777777" w:rsidR="00B123AF" w:rsidRDefault="00B123AF">
      <w:bookmarkStart w:id="80" w:name="_GoBack"/>
      <w:bookmarkEnd w:id="80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F9"/>
    <w:rsid w:val="00172C39"/>
    <w:rsid w:val="003C7EF9"/>
    <w:rsid w:val="00781704"/>
    <w:rsid w:val="00790ADE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51085-DFE8-4928-920C-18F8ED87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0AD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en-AU" w:eastAsia="ru-RU"/>
    </w:rPr>
  </w:style>
  <w:style w:type="character" w:customStyle="1" w:styleId="a4">
    <w:name w:val="Без интервала Знак"/>
    <w:link w:val="a3"/>
    <w:uiPriority w:val="1"/>
    <w:rsid w:val="00790ADE"/>
    <w:rPr>
      <w:rFonts w:ascii="Arial" w:eastAsia="Times New Roman" w:hAnsi="Arial" w:cs="Times New Roman"/>
      <w:spacing w:val="-5"/>
      <w:sz w:val="20"/>
      <w:szCs w:val="20"/>
      <w:lang w:val="en-AU" w:eastAsia="ru-RU"/>
    </w:rPr>
  </w:style>
  <w:style w:type="character" w:styleId="a5">
    <w:name w:val="Hyperlink"/>
    <w:uiPriority w:val="99"/>
    <w:unhideWhenUsed/>
    <w:rsid w:val="00790ADE"/>
    <w:rPr>
      <w:color w:val="0000FF"/>
      <w:u w:val="single"/>
    </w:rPr>
  </w:style>
  <w:style w:type="paragraph" w:customStyle="1" w:styleId="pboth">
    <w:name w:val="pboth"/>
    <w:basedOn w:val="a"/>
    <w:rsid w:val="0079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alacts.ru/doc/FZ-o-besplatnoj-juridicheskoj-pomowi-v-rossijskoj-federacii-ot-21_11_11/" TargetMode="External"/><Relationship Id="rId4" Type="http://schemas.openxmlformats.org/officeDocument/2006/relationships/hyperlink" Target="https://legalacts.ru/doc/273_FZ-ob-obrazova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2243</Words>
  <Characters>12791</Characters>
  <Application>Microsoft Office Word</Application>
  <DocSecurity>0</DocSecurity>
  <Lines>106</Lines>
  <Paragraphs>30</Paragraphs>
  <ScaleCrop>false</ScaleCrop>
  <Company/>
  <LinksUpToDate>false</LinksUpToDate>
  <CharactersWithSpaces>15004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2024-04-04T07:48:00Z</dcterms:created>
  <dcterms:modified xsi:type="dcterms:W3CDTF">2024-04-04T07:49:00Z</dcterms:modified>
</cp:coreProperties>
</file>