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2CB" w:rsidRPr="00EE22CB" w:rsidRDefault="00EE22CB" w:rsidP="00EE22CB">
      <w:pPr>
        <w:widowControl w:val="0"/>
        <w:autoSpaceDE w:val="0"/>
        <w:autoSpaceDN w:val="0"/>
        <w:spacing w:after="0" w:line="240" w:lineRule="auto"/>
        <w:ind w:left="5670" w:firstLine="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EE22CB" w:rsidRPr="00EE22CB" w:rsidRDefault="00EE22CB" w:rsidP="00EE22CB">
      <w:pPr>
        <w:widowControl w:val="0"/>
        <w:autoSpaceDE w:val="0"/>
        <w:autoSpaceDN w:val="0"/>
        <w:spacing w:after="0" w:line="240" w:lineRule="auto"/>
        <w:ind w:left="5670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2C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EE22CB" w:rsidRPr="00EE22CB" w:rsidRDefault="00EE22CB" w:rsidP="00EE22CB">
      <w:pPr>
        <w:widowControl w:val="0"/>
        <w:autoSpaceDE w:val="0"/>
        <w:autoSpaceDN w:val="0"/>
        <w:spacing w:after="0" w:line="240" w:lineRule="auto"/>
        <w:ind w:left="5670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proofErr w:type="spellStart"/>
      <w:r w:rsidRPr="00EE22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Краснолиманского</w:t>
      </w:r>
      <w:proofErr w:type="spellEnd"/>
      <w:r w:rsidRPr="00EE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22CB" w:rsidRPr="00EE22CB" w:rsidRDefault="00EE22CB" w:rsidP="00EE22CB">
      <w:pPr>
        <w:widowControl w:val="0"/>
        <w:autoSpaceDE w:val="0"/>
        <w:autoSpaceDN w:val="0"/>
        <w:spacing w:after="0" w:line="240" w:lineRule="auto"/>
        <w:ind w:left="5670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2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</w:t>
      </w:r>
      <w:r w:rsidRPr="00EE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</w:p>
    <w:p w:rsidR="00EE22CB" w:rsidRPr="00EE22CB" w:rsidRDefault="00EE22CB" w:rsidP="00EE22CB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left="5670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Донецкой Народной Республики  </w:t>
      </w:r>
    </w:p>
    <w:p w:rsidR="00EE22CB" w:rsidRPr="00EE22CB" w:rsidRDefault="00EE22CB" w:rsidP="00EE22CB">
      <w:pPr>
        <w:widowControl w:val="0"/>
        <w:tabs>
          <w:tab w:val="left" w:pos="5529"/>
        </w:tabs>
        <w:autoSpaceDE w:val="0"/>
        <w:autoSpaceDN w:val="0"/>
        <w:spacing w:after="0" w:line="240" w:lineRule="auto"/>
        <w:ind w:left="5670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созыва </w:t>
      </w:r>
    </w:p>
    <w:p w:rsidR="00EE22CB" w:rsidRPr="00EE22CB" w:rsidRDefault="00EE22CB" w:rsidP="00EE22CB">
      <w:pPr>
        <w:widowControl w:val="0"/>
        <w:tabs>
          <w:tab w:val="left" w:pos="5529"/>
        </w:tabs>
        <w:autoSpaceDE w:val="0"/>
        <w:autoSpaceDN w:val="0"/>
        <w:spacing w:after="0" w:line="240" w:lineRule="auto"/>
        <w:ind w:left="5670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2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13.03.2024 № 77</w:t>
      </w:r>
    </w:p>
    <w:p w:rsidR="00EE22CB" w:rsidRPr="00EE22CB" w:rsidRDefault="00EE22CB" w:rsidP="00EE22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2CB" w:rsidRPr="00EE22CB" w:rsidRDefault="00EE22CB" w:rsidP="00EE22C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2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EE22CB" w:rsidRPr="00EE22CB" w:rsidRDefault="00EE22CB" w:rsidP="00EE22C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2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постоянных комитетах </w:t>
      </w:r>
      <w:proofErr w:type="spellStart"/>
      <w:r w:rsidRPr="00EE22C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Краснолиманского</w:t>
      </w:r>
      <w:proofErr w:type="spellEnd"/>
      <w:r w:rsidRPr="00EE22C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EE22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муниципального</w:t>
      </w:r>
      <w:r w:rsidRPr="00EE2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Донецкой Народной Республики</w:t>
      </w:r>
    </w:p>
    <w:p w:rsidR="00EE22CB" w:rsidRPr="00EE22CB" w:rsidRDefault="00EE22CB" w:rsidP="00EE22C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2CB" w:rsidRPr="00EE22CB" w:rsidRDefault="00EE22CB" w:rsidP="00EE22C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2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EE22CB" w:rsidRPr="00EE22CB" w:rsidRDefault="00EE22CB" w:rsidP="00EE22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2CB" w:rsidRPr="00EE22CB" w:rsidRDefault="00EE22CB" w:rsidP="00EE22C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 Для подготовки и предварительного рассмотрения вопросов, отнесенных к компетенции </w:t>
      </w:r>
      <w:proofErr w:type="spellStart"/>
      <w:r w:rsidRPr="00EE22CB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Краснолиманского</w:t>
      </w:r>
      <w:proofErr w:type="spellEnd"/>
      <w:r w:rsidRPr="00EE22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E22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</w:t>
      </w:r>
      <w:r w:rsidRPr="00EE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Донецкой Народной Республики первого созыва (далее – </w:t>
      </w:r>
      <w:proofErr w:type="spellStart"/>
      <w:r w:rsidRPr="00EE22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Краснолиманский</w:t>
      </w:r>
      <w:proofErr w:type="spellEnd"/>
      <w:r w:rsidRPr="00EE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совет), а также для оказания содействия в реализации правовых актов </w:t>
      </w:r>
      <w:proofErr w:type="spellStart"/>
      <w:r w:rsidRPr="00EE22CB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Краснолиманского</w:t>
      </w:r>
      <w:proofErr w:type="spellEnd"/>
      <w:r w:rsidRPr="00EE22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E22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</w:t>
      </w:r>
      <w:r w:rsidRPr="00EE22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E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совета, осуществления контроля за их исполнением </w:t>
      </w:r>
      <w:proofErr w:type="spellStart"/>
      <w:r w:rsidRPr="00EE22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Краснолиманский</w:t>
      </w:r>
      <w:proofErr w:type="spellEnd"/>
      <w:r w:rsidRPr="00EE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совет формирует из числа депутатов постоянные комитеты </w:t>
      </w:r>
      <w:proofErr w:type="spellStart"/>
      <w:r w:rsidRPr="00EE22CB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Краснолиманского</w:t>
      </w:r>
      <w:proofErr w:type="spellEnd"/>
      <w:r w:rsidRPr="00EE22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E22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</w:t>
      </w:r>
      <w:r w:rsidRPr="00EE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совета.  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Times New Roman" w:hAnsi="Times New Roman" w:cs="Times New Roman"/>
          <w:sz w:val="28"/>
          <w:szCs w:val="28"/>
        </w:rPr>
        <w:t xml:space="preserve"> 1.2. 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В своей деятельности постоянные комитеты руководствуются </w:t>
      </w:r>
      <w:r w:rsidRPr="00EE22CB">
        <w:rPr>
          <w:rFonts w:ascii="Times New Roman" w:eastAsia="Calibri" w:hAnsi="Times New Roman" w:cs="Times New Roman"/>
          <w:sz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законодательством Российской Федерации и законами Донецкой Народной Республики, </w:t>
      </w:r>
      <w:hyperlink r:id="rId5" w:history="1">
        <w:r w:rsidRPr="00EE22CB">
          <w:rPr>
            <w:rFonts w:ascii="Times New Roman" w:eastAsia="Calibri" w:hAnsi="Times New Roman" w:cs="Times New Roman"/>
            <w:sz w:val="28"/>
          </w:rPr>
          <w:t>Уставом</w:t>
        </w:r>
      </w:hyperlink>
      <w:r w:rsidRPr="00EE22CB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муниципального округа Донецкой Народной Республики (далее – Устав), Временным регламентом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i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sz w:val="28"/>
        </w:rPr>
        <w:t xml:space="preserve">совета </w:t>
      </w:r>
      <w:r w:rsidRPr="00EE22CB">
        <w:rPr>
          <w:rFonts w:ascii="Times New Roman" w:eastAsia="Calibri" w:hAnsi="Times New Roman" w:cs="Times New Roman"/>
          <w:sz w:val="28"/>
          <w:szCs w:val="28"/>
        </w:rPr>
        <w:t>и настоящим Положением.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2CB">
        <w:rPr>
          <w:rFonts w:ascii="Times New Roman" w:eastAsia="Times New Roman" w:hAnsi="Times New Roman" w:cs="Times New Roman"/>
          <w:sz w:val="28"/>
          <w:szCs w:val="28"/>
        </w:rPr>
        <w:t xml:space="preserve"> 1.3. </w:t>
      </w:r>
      <w:r w:rsidRPr="00EE22CB">
        <w:rPr>
          <w:rFonts w:ascii="Times New Roman" w:eastAsia="Calibri" w:hAnsi="Times New Roman" w:cs="Times New Roman"/>
          <w:sz w:val="28"/>
        </w:rPr>
        <w:t xml:space="preserve">Постоянные комитеты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sz w:val="28"/>
        </w:rPr>
        <w:t xml:space="preserve"> совета образуются на срок полномочий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sz w:val="28"/>
        </w:rPr>
        <w:t xml:space="preserve"> совета. 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Times New Roman" w:hAnsi="Times New Roman" w:cs="Times New Roman"/>
          <w:sz w:val="28"/>
          <w:szCs w:val="28"/>
        </w:rPr>
        <w:t xml:space="preserve"> 1.4. </w:t>
      </w:r>
      <w:r w:rsidRPr="00EE22CB">
        <w:rPr>
          <w:rFonts w:ascii="Times New Roman" w:eastAsia="Calibri" w:hAnsi="Times New Roman" w:cs="Times New Roman"/>
          <w:sz w:val="28"/>
          <w:szCs w:val="28"/>
        </w:rPr>
        <w:t>Постоянные комитеты строят свою работу на основе принципов открытости, гласности, делового обсуждения, коллективного рассмотрения и решения вопросов.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1.5. Организационное, правовое, информационно-методическое и техническое обеспечение деятельности постоянных комитетов осуществляет аппарат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совета.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EE22CB" w:rsidRPr="00EE22CB" w:rsidRDefault="00EE22CB" w:rsidP="00EE22C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22C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EE2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ФОРМИРОВАНИЯ ПОСТОЯННЫХ КОМИТЕТОВ</w:t>
      </w:r>
    </w:p>
    <w:p w:rsidR="00EE22CB" w:rsidRPr="00EE22CB" w:rsidRDefault="00EE22CB" w:rsidP="00EE22C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22CB" w:rsidRPr="00EE22CB" w:rsidRDefault="00EE22CB" w:rsidP="00EE22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EE22CB">
        <w:rPr>
          <w:rFonts w:ascii="Times New Roman" w:eastAsia="Times New Roman" w:hAnsi="Times New Roman" w:cs="Times New Roman"/>
          <w:sz w:val="28"/>
          <w:szCs w:val="28"/>
        </w:rPr>
        <w:t xml:space="preserve">  2.1. 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Составы постоянных комитетов формируются из числа депутатов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совета с учетом желания депутатов и их профессиональной компетентности. Депутат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</w:p>
    <w:p w:rsidR="00EE22CB" w:rsidRPr="00EE22CB" w:rsidRDefault="00EE22CB" w:rsidP="00EE22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совета может входить в состав не более чем двух постоянных комитетов. </w:t>
      </w:r>
    </w:p>
    <w:p w:rsidR="00EE22CB" w:rsidRPr="00EE22CB" w:rsidRDefault="00EE22CB" w:rsidP="00EE22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2.2. </w:t>
      </w:r>
      <w:r w:rsidRPr="00EE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постоянных комитетов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не может быть включен председатель</w:t>
      </w:r>
      <w:r w:rsidRPr="00EE22CB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совета. </w:t>
      </w:r>
    </w:p>
    <w:p w:rsidR="00EE22CB" w:rsidRPr="00EE22CB" w:rsidRDefault="00EE22CB" w:rsidP="00EE22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2.3. Численность постоянного комитета должна быть не менее трех депутатов.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2.4. 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Персональный состав постоянного комитета утверждается решением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совета, принятым </w:t>
      </w:r>
      <w:r w:rsidRPr="00EE22CB">
        <w:rPr>
          <w:rFonts w:ascii="Times New Roman" w:eastAsia="Calibri" w:hAnsi="Times New Roman" w:cs="Times New Roman"/>
          <w:sz w:val="28"/>
        </w:rPr>
        <w:t xml:space="preserve">большинством голосов от установленной численности депутатов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sz w:val="28"/>
        </w:rPr>
        <w:t xml:space="preserve"> совета.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2.5. 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После утверждения решением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совета персонального состава постоянного комитета на его первом заседании рассматривает вопрос об избрании председателя и заместителя председателя постоянного комитета.</w:t>
      </w:r>
    </w:p>
    <w:p w:rsidR="00EE22CB" w:rsidRPr="00EE22CB" w:rsidRDefault="00EE22CB" w:rsidP="00EE22C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2.6. </w:t>
      </w:r>
      <w:r w:rsidRPr="00EE22CB">
        <w:rPr>
          <w:rFonts w:ascii="Times New Roman" w:eastAsia="Calibri" w:hAnsi="Times New Roman" w:cs="Times New Roman"/>
          <w:sz w:val="28"/>
        </w:rPr>
        <w:t xml:space="preserve">Депутат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sz w:val="28"/>
        </w:rPr>
        <w:t xml:space="preserve"> совета может быть председателем не более чем одного постоянного комитета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i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sz w:val="28"/>
        </w:rPr>
        <w:t>совета.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2.6. </w:t>
      </w:r>
      <w:r w:rsidRPr="00EE22CB">
        <w:rPr>
          <w:rFonts w:ascii="Times New Roman" w:eastAsia="Calibri" w:hAnsi="Times New Roman" w:cs="Times New Roman"/>
          <w:sz w:val="28"/>
          <w:szCs w:val="28"/>
        </w:rPr>
        <w:t>Кандидатуры для избрания на должность председателя и заместителя председателя постоянного комитета выдвигаются депутатами - членами данного комитета.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Депутат вправе предложить свою кандидатуру на должность председателя постоянного комитета или его заместителя.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Не может быть избран председателем и заместителем председателя постоянного комитета председатель и заместитель председателя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совета.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Кандидатуры ставятся на голосование в порядке их выдвижения на заседании постоянного комитета.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2.7. 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Председатель (заместитель председателя) постоянного комитета избирается из его состава большинством голосов от числа членов постоянного комитета. </w:t>
      </w:r>
    </w:p>
    <w:p w:rsidR="00EE22CB" w:rsidRPr="00EE22CB" w:rsidRDefault="00EE22CB" w:rsidP="00EE22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2.8. 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Депутат вправе выйти из состава постоянного комитета на основании личного заявления на имя председателя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совета, а также может быть выведен из состава постоянного комитета при прекращении депутатских полномочий либо по представлению постоянного комитета, ввиду систематического неучастия в его работе (пропуск пяти заседаний постоянного комитета подряд без уважительных причин).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2.9. 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Решение о выходе или о выводе депутата из состава постоянного комитета принимается большинством голосов от числа членов постоянного комитета и вносится на рассмотрение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E22CB">
        <w:rPr>
          <w:rFonts w:ascii="Times New Roman" w:eastAsia="Calibri" w:hAnsi="Times New Roman" w:cs="Times New Roman"/>
          <w:sz w:val="28"/>
          <w:szCs w:val="28"/>
        </w:rPr>
        <w:t>совета.</w:t>
      </w:r>
    </w:p>
    <w:p w:rsidR="00EE22CB" w:rsidRPr="00EE22CB" w:rsidRDefault="00EE22CB" w:rsidP="00EE22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2.11. 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В каждом случае выхода или выведения депутата из состава постоянного комитета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совета принимается соответствующее решение. 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2.12. Решение об избрании председателя (заместителя председателя) (об освобождении от должности председателя (заместителя председателя)) </w:t>
      </w:r>
      <w:r w:rsidRPr="00EE22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постоянного комитета утверждается </w:t>
      </w:r>
      <w:proofErr w:type="spellStart"/>
      <w:r w:rsidRPr="00EE22CB">
        <w:rPr>
          <w:rFonts w:ascii="Times New Roman" w:eastAsia="Calibri" w:hAnsi="Times New Roman" w:cs="Times New Roman"/>
          <w:sz w:val="28"/>
          <w:szCs w:val="28"/>
        </w:rPr>
        <w:t>Краснолиманским</w:t>
      </w:r>
      <w:proofErr w:type="spellEnd"/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муниципальным советом.</w:t>
      </w:r>
    </w:p>
    <w:p w:rsidR="00EE22CB" w:rsidRPr="00EE22CB" w:rsidRDefault="00EE22CB" w:rsidP="00EE22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2.13. Каждый постоянный комитет избирает из своего состава секретаря комитета.</w:t>
      </w:r>
    </w:p>
    <w:p w:rsidR="00EE22CB" w:rsidRPr="00EE22CB" w:rsidRDefault="00EE22CB" w:rsidP="00EE22C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2CB" w:rsidRPr="00EE22CB" w:rsidRDefault="00EE22CB" w:rsidP="00EE22C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22C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 w:rsidRPr="00EE22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КОМПЕТЕНЦИЯ ПОСТОЯННЫХ КОМИТЕТОВ, ПРЕДСЕДАТЕЛЕЙ И ЗАМЕСТИТЕЛЕЙ ПРЕДСЕДАТЕЛЕЙ </w:t>
      </w:r>
    </w:p>
    <w:p w:rsidR="00EE22CB" w:rsidRPr="00EE22CB" w:rsidRDefault="00EE22CB" w:rsidP="00EE22CB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22CB">
        <w:rPr>
          <w:rFonts w:ascii="Times New Roman" w:eastAsia="Calibri" w:hAnsi="Times New Roman" w:cs="Times New Roman"/>
          <w:b/>
          <w:bCs/>
          <w:sz w:val="28"/>
          <w:szCs w:val="28"/>
        </w:rPr>
        <w:t>ПОСТОЯННЫХ КОМИТЕТОВ</w:t>
      </w:r>
    </w:p>
    <w:p w:rsidR="00EE22CB" w:rsidRPr="00EE22CB" w:rsidRDefault="00EE22CB" w:rsidP="00EE22CB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3.1. Для решения задач по вопросам своего ведения постоянные комитеты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совета осуществляют: 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1) предварительное обсуждение по направлениям деятельности постоянного комитета внесенных в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Краснолиманский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муниципальный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 проектов решений, вопросов, подготовку заключений по ним, рассмотрение и внесение поправок к проектам решений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совета; 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2) инициативную разработку проектов решений и предложений по направлениям деятельности постоянного комитета, внесение подготовленных проектов решений на рассмотрение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совета;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3) взаимодействие с председателем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совета, заместителем председателя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совета, аппаратом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совета, Администрацией города Красный Лиман Донецкой Народной Республики</w:t>
      </w:r>
      <w:r w:rsidRPr="00EE22C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(далее – Администрация округа), иными органами и должностными лицами округа при подготовке решений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E22CB">
        <w:rPr>
          <w:rFonts w:ascii="Times New Roman" w:eastAsia="Calibri" w:hAnsi="Times New Roman" w:cs="Times New Roman"/>
          <w:sz w:val="28"/>
          <w:szCs w:val="28"/>
        </w:rPr>
        <w:t>совета по вопросам, относящимся к ведению постоянного комитета;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4) направление своих представителей в качестве докладчиков (содокладчиков) на заседания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совета, внесение согласованных постоянным комитетом поправок, подготовленных заключений и других материалов;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5) подготовку предложений и осуществление по поручению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совета контрольных функций за деятельностью Администрации округа и ее должностных лиц, в том числе по выполнению ими принятых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Краснолиманским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муниципальным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советом решений;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6) обсуждение кандидатур должностных лиц, представляемых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Краснолиманскому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муниципальному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совету для назначения или согласования;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7) сбор и анализ информации по местным проблемам, находящимся в ведении постоянного комитета;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8) планирование деятельности постоянного комитета;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9) предоставление материалов о работе постоянного комитета депутатам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совета.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3.2. Постоянные комитеты по вопросам, отнесенным к их ведению, вправе: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1) заслушивать на своих заседаниях доклады и сообщения Главы муниципального округа, заместителей Главы</w:t>
      </w:r>
      <w:r w:rsidRPr="00EE22C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E22CB">
        <w:rPr>
          <w:rFonts w:ascii="Times New Roman" w:eastAsia="Calibri" w:hAnsi="Times New Roman" w:cs="Times New Roman"/>
          <w:sz w:val="28"/>
          <w:szCs w:val="28"/>
        </w:rPr>
        <w:t>муниципального округа, руководителей структурных подразделений Администрации округа, руководителей муниципальных предприятий, учреждений;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2) требовать от Администрации округа, муниципальных предприятий, учреждений и организаций (их должностных лиц) необходимые для работы постоянных комитетов материалы и документы;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3) вносить предложения по повестке дня заседаний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совета;</w:t>
      </w:r>
    </w:p>
    <w:p w:rsidR="00EE22CB" w:rsidRPr="00EE22CB" w:rsidRDefault="00EE22CB" w:rsidP="00EE22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4) привлекать к своей работе депутатов, не входящих в состав постоянного комитета, представителей органов местного самоуправления, предприятий, организаций, учреждений, общественных объединений, а также специалистов, консультантов и экспертов по различным вопросам деятельности (с их согласия);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5) рекомендовать в состав временных и согласительных комиссий, рабочих групп, создаваемых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Краснолиманским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муниципальным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советом, представителей своих комитетов;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6) принимать решения по вопросам своего ведения.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3.3. По результатам рассмотрения постоянным комитетом проекта решения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E22CB">
        <w:rPr>
          <w:rFonts w:ascii="Times New Roman" w:eastAsia="Calibri" w:hAnsi="Times New Roman" w:cs="Times New Roman"/>
          <w:sz w:val="28"/>
          <w:szCs w:val="28"/>
        </w:rPr>
        <w:t>совета и материалов к нему принимается решение постоянного комитета: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1) рекомендовать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Краснолиманскому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муниципальному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совету принять предложенный проект в качестве решения;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2) рекомендовать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Краснолиманскому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муниципальному</w:t>
      </w:r>
      <w:r w:rsidRPr="00EE22C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совету</w:t>
      </w:r>
      <w:r w:rsidRPr="00EE22C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принять предложенный проект за основу решения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совета, рассмотреть поправки;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3) рекомендовать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Краснолиманскому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муниципальному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совету отклонить предложенный проект, в связи с нецелесообразностью его принятия, незаконностью или по иным мотивам либо направить на доработку.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3.4. Председатель постоянного комитета: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1) организует работу постоянного комитета;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2) проводит заседания постоянного комитета;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3) контролирует подготовку необходимых материалов к заседаниям;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4) дает в соответствии с планом работы и решениями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совета поручения членам постоянного комитета;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5) приглашает для участия в заседаниях постоянного комитета председателя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совета</w:t>
      </w:r>
      <w:r w:rsidRPr="00EE22C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E22CB">
        <w:rPr>
          <w:rFonts w:ascii="Times New Roman" w:eastAsia="Calibri" w:hAnsi="Times New Roman" w:cs="Times New Roman"/>
          <w:sz w:val="28"/>
          <w:szCs w:val="28"/>
        </w:rPr>
        <w:t>и его заместителя, других депутатов, должностных лиц органов местного самоуправления, общественных и других организаций;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6) представляет постоянный комитет в отношениях с другими постоянными комитетами,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Краснолиманским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муниципальным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советом, иными органами местного самоуправления;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7) организует работу по контролю за выполнением решений постоянного комитета и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совета по вопросам, составляющим предмет ведения постоянного комитета;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8) информирует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Краснолиманский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муниципальный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 о рассмотренных вопросах, а также о мерах, принятых по реализации рекомендаций постоянного комитета;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9) подписывает протоколы заседаний постоянного комитета;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10) ставит подпись в листе визирования рекомендации, заключения постоянного комитета по проектам решений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совета, рассмотренным на заседании постоянного комитета;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11) определяет совместно с председателями других постоянных комитетов порядок подготовки и проведения совместных заседаний, осуществления других мер;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12) является докладчиком (содокладчиком) на заседании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совета по вопросам, прошедшим предварительное рассмотрение на заседании постоянного комитета;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13) осуществляет иные полномочия в соответствии с Временным регламентом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совета, настоящим Положением.</w:t>
      </w:r>
    </w:p>
    <w:p w:rsidR="00EE22CB" w:rsidRPr="00EE22CB" w:rsidRDefault="00EE22CB" w:rsidP="00EE22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3.5. Заместитель председателя постоянного комитета:</w:t>
      </w:r>
    </w:p>
    <w:p w:rsidR="00EE22CB" w:rsidRPr="00EE22CB" w:rsidRDefault="00EE22CB" w:rsidP="00EE22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1) оказывает содействие председателю постоянного комитета в выполнении возложенных на него обязанностей;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2) выполняет поручения председателя постоянного комитета по вопросам организации деятельности постоянного комитета;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3) исполняет обязанности председателя постоянного комитета в его отсутствие.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  3.6. Секретарь постоянного комитета: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  1) готовит необходимые материалы к заседаниям;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  2) ведет протоколы заседания комитета;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  3) ведет учет участия членов комитета в ее работе;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  4) выполняет другие возложенные на него функции.</w:t>
      </w:r>
    </w:p>
    <w:p w:rsidR="00EE22CB" w:rsidRPr="00EE22CB" w:rsidRDefault="00EE22CB" w:rsidP="00EE22C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EE22CB" w:rsidRPr="00EE22CB" w:rsidRDefault="00EE22CB" w:rsidP="00EE22C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E22CB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IV</w:t>
      </w:r>
      <w:r w:rsidRPr="00EE22C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 ПОРЯДОК РАБОТЫ ПОСТОЯННЫХ КОМИТЕТОВ</w:t>
      </w:r>
    </w:p>
    <w:p w:rsidR="00EE22CB" w:rsidRPr="00EE22CB" w:rsidRDefault="00EE22CB" w:rsidP="00EE22C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EE22CB" w:rsidRPr="00EE22CB" w:rsidRDefault="00EE22CB" w:rsidP="00EE22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4.1. Постоянные комитеты организуют свою работу на основе планов работы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совета, утверждаемых на заседаниях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совета.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4.2. Постоянные комитеты для реализации своих полномочий проводят заседания.</w:t>
      </w:r>
    </w:p>
    <w:p w:rsidR="00EE22CB" w:rsidRPr="00EE22CB" w:rsidRDefault="00EE22CB" w:rsidP="00EE22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4.3. Заседания постоянных комитетов созываются по мере необходимости</w:t>
      </w:r>
    </w:p>
    <w:p w:rsidR="00EE22CB" w:rsidRPr="00EE22CB" w:rsidRDefault="00EE22CB" w:rsidP="00EE22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и проводятся, </w:t>
      </w:r>
      <w:proofErr w:type="gramStart"/>
      <w:r w:rsidRPr="00EE22CB">
        <w:rPr>
          <w:rFonts w:ascii="Times New Roman" w:eastAsia="Calibri" w:hAnsi="Times New Roman" w:cs="Times New Roman"/>
          <w:sz w:val="28"/>
          <w:szCs w:val="28"/>
        </w:rPr>
        <w:t>как  правило</w:t>
      </w:r>
      <w:proofErr w:type="gramEnd"/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,  до дня очередного заседания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совета. 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4.4. Заседание постоянного комитета правомочно, если на нем присутствует не менее половины от общего числа членов постоянного комитета.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В случае явки на заседание постоянного комитета менее половины его состава вопросы повестки заседания постоянного комитета могут быть 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>рассмотрены группой присутствующих депутатов постоянного комитета без принятия решений, либо рассмотрение вопросов переносится на следующее заседание постоянного комитета.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4.5. Председательствует на заседании постоянного комитета председатель постоянного комитета либо по его поручению заместитель председателя постоянного комитета.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4.6. Заседания постоянных комитетов являются, как правило, открытыми. По решению постоянных комитетов могут проводиться закрытые заседания.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4.7. Депутат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совета обязан присутствовать на заседании постоянного комитета, членом которого он является. О невозможности присутствовать на заседании постоянного комитета и причине своего отсутствия депутат заблаговременно, не позднее чем за один день, сообщает председателю постоянного комитета или его заместителю через аппарат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совета.</w:t>
      </w:r>
    </w:p>
    <w:p w:rsidR="00EE22CB" w:rsidRPr="00EE22CB" w:rsidRDefault="00EE22CB" w:rsidP="00EE22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4.8. В заседании постоянного комитета, в том числе в закрытом заседании, вправе участвовать с правом совещательного голоса председатель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совета, депутаты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совета, не являющиеся членами постоянного комитета.</w:t>
      </w:r>
    </w:p>
    <w:p w:rsidR="00EE22CB" w:rsidRPr="00EE22CB" w:rsidRDefault="00EE22CB" w:rsidP="00EE22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22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Постоянные комитеты вправе запрашивать документы и материалы, необходимые для осуществления их деятельности, а также приглашать на свои заседания заинтересованных в решении вопроса лиц.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4.9. На заседании постоянного комитета, рассматривающего проект решения, обязан присутствовать инициатор проекта или его представитель или представитель инициативной группы для обеспечения мотивированного обоснования необходимости принятия соответствующего решения.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4.10. Приглашенные на заседание постоянного комитета должностные лица в случае невозможности своего присутствия на заседании информируют об этом председателя постоянного комитета или его заместителя через аппарат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совета не позднее чем за один день до его проведения.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4.11. Члены постоянного комитета, а также лица, приглашенные на заседание постоянного комитета, извещаются о дне, времени, месте проведения и повестке дня заседания не позднее чем за два дня до его проведения.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4.12. Решения постоянного комитета принимаются большинством голосов от числа присутствующих на заседании членов постоянного комитета, за исключением иных случаев, предусмотренных Временным регламентом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E22CB">
        <w:rPr>
          <w:rFonts w:ascii="Times New Roman" w:eastAsia="Calibri" w:hAnsi="Times New Roman" w:cs="Times New Roman"/>
          <w:sz w:val="28"/>
          <w:szCs w:val="28"/>
        </w:rPr>
        <w:t>совета и настоящим Положением.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4.13. Каждое заседание постоянного комитета оформляется протоколом, который подписывается председателем постоянного комитета, а при его отсутствии - заместителем председателя постоянного комитета и секретарем постоянного комитета. 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На заседании постоянного комитета может вестись видеозапись и (или) аудиозапись заседания.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4.14. Протоколы заседаний постоянного комитета и видеозаписи (аудиозаписи) хранятся в аппарате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E22CB">
        <w:rPr>
          <w:rFonts w:ascii="Times New Roman" w:eastAsia="Calibri" w:hAnsi="Times New Roman" w:cs="Times New Roman"/>
          <w:sz w:val="28"/>
          <w:szCs w:val="28"/>
        </w:rPr>
        <w:t>совета в течение пяти лет и по требованию депутата</w:t>
      </w:r>
      <w:r w:rsidRPr="00EE22CB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совета предоставляются ему для ознакомления. По истечении пяти лет протоколы заседаний постоянных комитетов сдаются в архив на постоянное хранение.</w:t>
      </w:r>
    </w:p>
    <w:p w:rsidR="00EE22CB" w:rsidRPr="00EE22CB" w:rsidRDefault="00EE22CB" w:rsidP="00EE22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4.15. Результаты рассмотрения, рекомендации постоянного комитета по каждому проекту решения записываются председателем постоянного комитета в листе визирования, прилагаемом к проекту решения.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4.16. Члены комитета, имеющие особое мнение, вправе отразить его в протоколе и выступить с обоснованием на заседании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совета, если вопрос выносится на его рассмотрение.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4.17. При рассмотрении вопроса в нескольких постоянных комитетах председатель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совета определяет головной постоянный комитет для координации их работы, обобщения итогов их работы и подготовки обобщенных предложений и заключений.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Решения головного постоянного комитета, связанное с координацией работы и обобщением ее итогов, обязательны для других постоянных комитетов.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4.18. По вопросам, относящимся к ведению нескольких постоянных комитетов, по инициативе постоянных комитетов, а также по поручению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совета или председателя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совета могут проводиться совместные заседания.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4.19. Председательствует на совместном заседании постоянных комитетов председатель одного из постоянных комитетов, определяемый председателем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совета либо председателями постоянных комитетов по договоренности между собой.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4.20. Совместное заседание правомочно, если на нем присутствует большинство членов каждого комитета.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4.21. Решения на совместных заседаниях принимаются большинством голосов от общего числа членов постоянных комитетов, участвующих в заседании.</w:t>
      </w:r>
    </w:p>
    <w:p w:rsidR="00EE22CB" w:rsidRPr="00EE22CB" w:rsidRDefault="00EE22CB" w:rsidP="00EE22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4.22. Протоколы совместных заседаний постоянных комитетов подписываются председателями (заместителями председателей) всех постоянных комитетов, принявших участие в совместном заседании.</w:t>
      </w:r>
    </w:p>
    <w:p w:rsidR="00EE22CB" w:rsidRPr="00EE22CB" w:rsidRDefault="00EE22CB" w:rsidP="00EE22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2CB" w:rsidRPr="00EE22CB" w:rsidRDefault="00EE22CB" w:rsidP="00EE22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E22CB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V</w:t>
      </w:r>
      <w:r w:rsidRPr="00EE22C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 КООРДИНАЦИЯ РАБОТЫ ПОСТОЯННЫХ КОМИТЕТОВ</w:t>
      </w:r>
    </w:p>
    <w:p w:rsidR="00EE22CB" w:rsidRPr="00EE22CB" w:rsidRDefault="00EE22CB" w:rsidP="00EE22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</w:rPr>
        <w:lastRenderedPageBreak/>
        <w:t xml:space="preserve">  5.1. 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Координация деятельности постоянных комитетов осуществляется председателем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совета и заместителем председателя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совета. 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5.2. </w:t>
      </w:r>
      <w:r w:rsidRPr="00EE22CB">
        <w:rPr>
          <w:rFonts w:ascii="Times New Roman" w:eastAsia="Calibri" w:hAnsi="Times New Roman" w:cs="Times New Roman"/>
          <w:sz w:val="28"/>
        </w:rPr>
        <w:t xml:space="preserve">Постоянные комитеты представляют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Краснолиманскому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муниципальному</w:t>
      </w:r>
      <w:r w:rsidRPr="00EE22CB">
        <w:rPr>
          <w:rFonts w:ascii="Times New Roman" w:eastAsia="Calibri" w:hAnsi="Times New Roman" w:cs="Times New Roman"/>
          <w:i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sz w:val="28"/>
        </w:rPr>
        <w:t xml:space="preserve">совету отчеты о своей деятельности в порядке и в сроки, установленные решениями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sz w:val="28"/>
        </w:rPr>
        <w:t xml:space="preserve"> совета.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5.3. В пределах своих полномочий председатель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совета и его заместитель: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1) вносят на рассмотрение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E22CB">
        <w:rPr>
          <w:rFonts w:ascii="Times New Roman" w:eastAsia="Calibri" w:hAnsi="Times New Roman" w:cs="Times New Roman"/>
          <w:sz w:val="28"/>
          <w:szCs w:val="28"/>
        </w:rPr>
        <w:t>совета предложения об образовании постоянных комитетов и их составе;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2) дают поручения постоянным комитетам по исполнению стоящих перед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Краснолиманским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муниципальным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советом задач и принятых им решений;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3) привлекают постоянные комитеты к подготовке вопросов, вносимых на рассмотрение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совета; 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4) дают рекомендации по организации работы постоянных комитетов, осуществлению их совместных действий;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5) рассматривают и обобщают заключения, предложения и рекомендации постоянных комитетов по проектам решений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совета; 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6) принимают участие в заседаниях постоянных комитетов по приглашению председателя постоянного комитета или по своей инициативе;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7) содействуют своевременному обеспечению постоянных комитетов материалами и документами по рассматриваемым ими вопросам, оказанию организационной, методической, технической и иной помощи в осуществлении их деятельности;</w:t>
      </w:r>
    </w:p>
    <w:p w:rsidR="00EE22CB" w:rsidRPr="00EE22CB" w:rsidRDefault="00EE22CB" w:rsidP="00EE2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8) обеспечивают информирование депутатов о предстоящих заседаниях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совета и вопросах, вносимых на рассмотрение;</w:t>
      </w:r>
    </w:p>
    <w:p w:rsidR="00EE22CB" w:rsidRPr="00EE22CB" w:rsidRDefault="00EE22CB" w:rsidP="00EE22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 9) осуществляют иные полномочия, предусмотренные Временным регламентом </w:t>
      </w:r>
      <w:proofErr w:type="spellStart"/>
      <w:r w:rsidRPr="00EE22CB">
        <w:rPr>
          <w:rFonts w:ascii="Times New Roman" w:eastAsia="Calibri" w:hAnsi="Times New Roman" w:cs="Times New Roman"/>
          <w:sz w:val="28"/>
        </w:rPr>
        <w:t>Краснолиманского</w:t>
      </w:r>
      <w:proofErr w:type="spellEnd"/>
      <w:r w:rsidRPr="00EE22CB">
        <w:rPr>
          <w:rFonts w:ascii="Times New Roman" w:eastAsia="Calibri" w:hAnsi="Times New Roman" w:cs="Times New Roman"/>
          <w:sz w:val="28"/>
        </w:rPr>
        <w:t xml:space="preserve"> </w:t>
      </w:r>
      <w:r w:rsidRPr="00EE22CB">
        <w:rPr>
          <w:rFonts w:ascii="Times New Roman" w:eastAsia="Calibri" w:hAnsi="Times New Roman" w:cs="Times New Roman"/>
          <w:iCs/>
          <w:sz w:val="28"/>
          <w:szCs w:val="28"/>
        </w:rPr>
        <w:t>муниципального</w:t>
      </w:r>
      <w:r w:rsidRPr="00EE22CB">
        <w:rPr>
          <w:rFonts w:ascii="Times New Roman" w:eastAsia="Calibri" w:hAnsi="Times New Roman" w:cs="Times New Roman"/>
          <w:sz w:val="28"/>
          <w:szCs w:val="28"/>
        </w:rPr>
        <w:t xml:space="preserve"> совета.</w:t>
      </w:r>
    </w:p>
    <w:p w:rsidR="009B0DBA" w:rsidRDefault="00EE22CB">
      <w:bookmarkStart w:id="0" w:name="_GoBack"/>
      <w:bookmarkEnd w:id="0"/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721"/>
    <w:multiLevelType w:val="hybridMultilevel"/>
    <w:tmpl w:val="E1B4522E"/>
    <w:lvl w:ilvl="0" w:tplc="88EA1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CB"/>
    <w:rsid w:val="001D4C18"/>
    <w:rsid w:val="00D37F00"/>
    <w:rsid w:val="00E530E5"/>
    <w:rsid w:val="00EE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C20F3-B8D6-4E65-9912-CB0267C7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7F2D4485CD6C9138DDA330739E9B755223AD3E31768A22C7D39F06E561EAF481548D2592E19985E42F65636CA5DFy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2735</Words>
  <Characters>15591</Characters>
  <Application>Microsoft Office Word</Application>
  <DocSecurity>0</DocSecurity>
  <Lines>129</Lines>
  <Paragraphs>36</Paragraphs>
  <ScaleCrop>false</ScaleCrop>
  <Company/>
  <LinksUpToDate>false</LinksUpToDate>
  <CharactersWithSpaces>18290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2024-04-09T07:49:00Z</dcterms:created>
  <dcterms:modified xsi:type="dcterms:W3CDTF">2024-04-09T07:51:00Z</dcterms:modified>
</cp:coreProperties>
</file>