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A6366" w14:textId="77777777" w:rsidR="002863D7" w:rsidRDefault="0096191A" w:rsidP="00F92AE7">
      <w:pPr>
        <w:ind w:left="5670"/>
        <w:rPr>
          <w:rFonts w:ascii="Times New Roman" w:hAnsi="Times New Roman" w:cs="Times New Roman"/>
          <w:sz w:val="28"/>
          <w:szCs w:val="28"/>
        </w:rPr>
      </w:pPr>
      <w:r w:rsidRPr="00AC5A2A">
        <w:rPr>
          <w:rFonts w:ascii="Times New Roman" w:hAnsi="Times New Roman" w:cs="Times New Roman"/>
          <w:sz w:val="28"/>
          <w:szCs w:val="28"/>
        </w:rPr>
        <w:t>Приложение</w:t>
      </w:r>
      <w:r w:rsidR="00B812B9" w:rsidRPr="00AC5A2A">
        <w:rPr>
          <w:rFonts w:ascii="Times New Roman" w:hAnsi="Times New Roman" w:cs="Times New Roman"/>
          <w:sz w:val="28"/>
          <w:szCs w:val="28"/>
        </w:rPr>
        <w:t xml:space="preserve"> </w:t>
      </w:r>
      <w:r w:rsidR="007F13A7" w:rsidRPr="00AC5A2A">
        <w:rPr>
          <w:rFonts w:ascii="Times New Roman" w:hAnsi="Times New Roman" w:cs="Times New Roman"/>
          <w:sz w:val="28"/>
          <w:szCs w:val="28"/>
        </w:rPr>
        <w:t>2</w:t>
      </w:r>
    </w:p>
    <w:p w14:paraId="3BC437B7" w14:textId="77777777" w:rsidR="00AC5A2A" w:rsidRDefault="00AC5A2A" w:rsidP="00F92AE7">
      <w:pPr>
        <w:ind w:left="5670"/>
        <w:rPr>
          <w:rFonts w:ascii="Times New Roman" w:hAnsi="Times New Roman" w:cs="Times New Roman"/>
          <w:sz w:val="28"/>
          <w:szCs w:val="28"/>
        </w:rPr>
      </w:pPr>
    </w:p>
    <w:p w14:paraId="719A4464" w14:textId="77777777" w:rsidR="00AC5A2A" w:rsidRPr="00AC5A2A" w:rsidRDefault="00AC5A2A" w:rsidP="00F92AE7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463E9329" w14:textId="77777777" w:rsidR="002863D7" w:rsidRPr="00AC5A2A" w:rsidRDefault="002863D7" w:rsidP="00F92AE7">
      <w:pPr>
        <w:ind w:left="5670"/>
        <w:rPr>
          <w:rFonts w:ascii="Times New Roman" w:hAnsi="Times New Roman" w:cs="Times New Roman"/>
          <w:sz w:val="28"/>
          <w:szCs w:val="28"/>
        </w:rPr>
      </w:pPr>
    </w:p>
    <w:p w14:paraId="69A055D9" w14:textId="77777777" w:rsidR="002863D7" w:rsidRPr="00AC5A2A" w:rsidRDefault="002863D7" w:rsidP="00F92AE7">
      <w:pPr>
        <w:ind w:left="5670"/>
        <w:rPr>
          <w:rFonts w:ascii="Times New Roman" w:hAnsi="Times New Roman" w:cs="Times New Roman"/>
          <w:sz w:val="28"/>
          <w:szCs w:val="28"/>
        </w:rPr>
      </w:pPr>
      <w:r w:rsidRPr="00AC5A2A">
        <w:rPr>
          <w:rFonts w:ascii="Times New Roman" w:hAnsi="Times New Roman" w:cs="Times New Roman"/>
          <w:sz w:val="28"/>
          <w:szCs w:val="28"/>
        </w:rPr>
        <w:t>Постановлени</w:t>
      </w:r>
      <w:r w:rsidR="00AC5A2A">
        <w:rPr>
          <w:rFonts w:ascii="Times New Roman" w:hAnsi="Times New Roman" w:cs="Times New Roman"/>
          <w:sz w:val="28"/>
          <w:szCs w:val="28"/>
        </w:rPr>
        <w:t>ем</w:t>
      </w:r>
      <w:r w:rsidRPr="00AC5A2A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14:paraId="470A4A63" w14:textId="77777777" w:rsidR="002863D7" w:rsidRPr="00AC5A2A" w:rsidRDefault="002863D7" w:rsidP="00F92AE7">
      <w:pPr>
        <w:ind w:left="5670"/>
        <w:rPr>
          <w:rFonts w:ascii="Times New Roman" w:hAnsi="Times New Roman" w:cs="Times New Roman"/>
          <w:sz w:val="28"/>
          <w:szCs w:val="28"/>
        </w:rPr>
      </w:pPr>
      <w:r w:rsidRPr="00AC5A2A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70D488A9" w14:textId="27431983" w:rsidR="002863D7" w:rsidRDefault="002863D7" w:rsidP="00F92AE7">
      <w:pPr>
        <w:ind w:left="5670"/>
        <w:rPr>
          <w:rFonts w:ascii="Times New Roman" w:hAnsi="Times New Roman" w:cs="Times New Roman"/>
          <w:sz w:val="28"/>
          <w:szCs w:val="28"/>
        </w:rPr>
      </w:pPr>
      <w:r w:rsidRPr="00AC5A2A">
        <w:rPr>
          <w:rFonts w:ascii="Times New Roman" w:hAnsi="Times New Roman" w:cs="Times New Roman"/>
          <w:sz w:val="28"/>
          <w:szCs w:val="28"/>
        </w:rPr>
        <w:t xml:space="preserve">от </w:t>
      </w:r>
      <w:r w:rsidR="00AC5A2A">
        <w:rPr>
          <w:rFonts w:ascii="Times New Roman" w:hAnsi="Times New Roman" w:cs="Times New Roman"/>
          <w:sz w:val="28"/>
          <w:szCs w:val="28"/>
        </w:rPr>
        <w:t xml:space="preserve">22 июня </w:t>
      </w:r>
      <w:r w:rsidRPr="00AC5A2A">
        <w:rPr>
          <w:rFonts w:ascii="Times New Roman" w:hAnsi="Times New Roman" w:cs="Times New Roman"/>
          <w:sz w:val="28"/>
          <w:szCs w:val="28"/>
        </w:rPr>
        <w:t xml:space="preserve">2023 г. № </w:t>
      </w:r>
      <w:r w:rsidR="00037F71">
        <w:rPr>
          <w:rFonts w:ascii="Times New Roman" w:hAnsi="Times New Roman" w:cs="Times New Roman"/>
          <w:sz w:val="28"/>
          <w:szCs w:val="28"/>
        </w:rPr>
        <w:t>45-5</w:t>
      </w:r>
    </w:p>
    <w:p w14:paraId="54366E56" w14:textId="3CDA9EF6" w:rsidR="004F084E" w:rsidRPr="004F084E" w:rsidRDefault="004F084E" w:rsidP="00F92AE7">
      <w:pPr>
        <w:ind w:left="5670"/>
        <w:rPr>
          <w:rFonts w:ascii="Times New Roman" w:hAnsi="Times New Roman" w:cs="Times New Roman"/>
          <w:sz w:val="28"/>
          <w:szCs w:val="28"/>
        </w:rPr>
      </w:pPr>
      <w:r w:rsidRPr="004F084E">
        <w:rPr>
          <w:rFonts w:ascii="Times New Roman" w:hAnsi="Times New Roman" w:cs="Times New Roman"/>
          <w:sz w:val="28"/>
          <w:szCs w:val="28"/>
        </w:rPr>
        <w:t>(</w:t>
      </w:r>
      <w:r w:rsidRPr="004F084E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</w:rPr>
        <w:t xml:space="preserve">в ред. Постановления Правительства ДНР </w:t>
      </w:r>
      <w:hyperlink r:id="rId8" w:history="1">
        <w:r w:rsidRPr="00E769D3">
          <w:rPr>
            <w:rStyle w:val="ac"/>
            <w:rFonts w:ascii="Times New Roman" w:hAnsi="Times New Roman" w:cs="Times New Roman"/>
            <w:i/>
            <w:iCs/>
            <w:sz w:val="28"/>
            <w:szCs w:val="28"/>
          </w:rPr>
          <w:t>от 04.04.2024 № 36-6</w:t>
        </w:r>
      </w:hyperlink>
      <w:bookmarkStart w:id="0" w:name="_GoBack"/>
      <w:bookmarkEnd w:id="0"/>
      <w:r w:rsidRPr="004F084E">
        <w:rPr>
          <w:rFonts w:ascii="Times New Roman" w:hAnsi="Times New Roman" w:cs="Times New Roman"/>
          <w:sz w:val="28"/>
          <w:szCs w:val="28"/>
        </w:rPr>
        <w:t>)</w:t>
      </w:r>
    </w:p>
    <w:p w14:paraId="248BAD4A" w14:textId="77777777" w:rsidR="00A56511" w:rsidRPr="006E2C3E" w:rsidRDefault="00A56511" w:rsidP="00AC5A2A">
      <w:pPr>
        <w:rPr>
          <w:rFonts w:ascii="Times New Roman" w:hAnsi="Times New Roman" w:cs="Times New Roman"/>
          <w:b/>
          <w:sz w:val="56"/>
          <w:szCs w:val="56"/>
        </w:rPr>
      </w:pPr>
    </w:p>
    <w:p w14:paraId="1D83A6F5" w14:textId="77777777" w:rsidR="006E2EFA" w:rsidRPr="00AC5A2A" w:rsidRDefault="003379C2" w:rsidP="00AC5A2A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5A2A">
        <w:rPr>
          <w:rFonts w:ascii="Times New Roman" w:hAnsi="Times New Roman" w:cs="Times New Roman"/>
          <w:sz w:val="28"/>
          <w:szCs w:val="28"/>
        </w:rPr>
        <w:t xml:space="preserve">орядок включения бесхозяйных линейных объектов (включая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AC5A2A">
        <w:rPr>
          <w:rFonts w:ascii="Times New Roman" w:hAnsi="Times New Roman" w:cs="Times New Roman"/>
          <w:sz w:val="28"/>
          <w:szCs w:val="28"/>
        </w:rPr>
        <w:t>их неотъемлемые технологические части), предназначенны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C5A2A">
        <w:rPr>
          <w:rFonts w:ascii="Times New Roman" w:hAnsi="Times New Roman" w:cs="Times New Roman"/>
          <w:sz w:val="28"/>
          <w:szCs w:val="28"/>
        </w:rPr>
        <w:t xml:space="preserve">для электроснабжения, теплоснабжения, газоснабжения, водоснабжения, водоотведения,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Донецкой Народной Р</w:t>
      </w:r>
      <w:r w:rsidRPr="00AC5A2A">
        <w:rPr>
          <w:rFonts w:ascii="Times New Roman" w:hAnsi="Times New Roman" w:cs="Times New Roman"/>
          <w:sz w:val="28"/>
          <w:szCs w:val="28"/>
        </w:rPr>
        <w:t>еспублики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5A2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5A2A">
        <w:rPr>
          <w:rFonts w:ascii="Times New Roman" w:hAnsi="Times New Roman" w:cs="Times New Roman"/>
          <w:sz w:val="28"/>
          <w:szCs w:val="28"/>
        </w:rPr>
        <w:t xml:space="preserve">диный реестр имущества объектов государственной </w:t>
      </w:r>
      <w:r>
        <w:rPr>
          <w:rFonts w:ascii="Times New Roman" w:hAnsi="Times New Roman" w:cs="Times New Roman"/>
          <w:sz w:val="28"/>
          <w:szCs w:val="28"/>
        </w:rPr>
        <w:t>собственности Донецкой Н</w:t>
      </w:r>
      <w:r w:rsidRPr="00AC5A2A">
        <w:rPr>
          <w:rFonts w:ascii="Times New Roman" w:hAnsi="Times New Roman" w:cs="Times New Roman"/>
          <w:sz w:val="28"/>
          <w:szCs w:val="28"/>
        </w:rPr>
        <w:t xml:space="preserve">ародной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C5A2A">
        <w:rPr>
          <w:rFonts w:ascii="Times New Roman" w:hAnsi="Times New Roman" w:cs="Times New Roman"/>
          <w:sz w:val="28"/>
          <w:szCs w:val="28"/>
        </w:rPr>
        <w:t xml:space="preserve">еспублики и </w:t>
      </w:r>
      <w:r w:rsidR="00037F71">
        <w:rPr>
          <w:rFonts w:ascii="Times New Roman" w:hAnsi="Times New Roman" w:cs="Times New Roman"/>
          <w:sz w:val="28"/>
          <w:szCs w:val="28"/>
        </w:rPr>
        <w:t>объектов,</w:t>
      </w:r>
      <w:r w:rsidRPr="00AC5A2A">
        <w:rPr>
          <w:rFonts w:ascii="Times New Roman" w:hAnsi="Times New Roman" w:cs="Times New Roman"/>
          <w:sz w:val="28"/>
          <w:szCs w:val="28"/>
        </w:rPr>
        <w:t xml:space="preserve"> в отношении которых введена временная администрация (оперативное управление), </w:t>
      </w:r>
      <w:r>
        <w:rPr>
          <w:rFonts w:ascii="Times New Roman" w:hAnsi="Times New Roman" w:cs="Times New Roman"/>
          <w:sz w:val="28"/>
          <w:szCs w:val="28"/>
        </w:rPr>
        <w:br/>
      </w:r>
      <w:r w:rsidRPr="00AC5A2A">
        <w:rPr>
          <w:rFonts w:ascii="Times New Roman" w:hAnsi="Times New Roman" w:cs="Times New Roman"/>
          <w:sz w:val="28"/>
          <w:szCs w:val="28"/>
        </w:rPr>
        <w:t xml:space="preserve">а также объектов иной формы собственности, находящихся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AC5A2A">
        <w:rPr>
          <w:rFonts w:ascii="Times New Roman" w:hAnsi="Times New Roman" w:cs="Times New Roman"/>
          <w:sz w:val="28"/>
          <w:szCs w:val="28"/>
        </w:rPr>
        <w:t>под управлением государства</w:t>
      </w:r>
    </w:p>
    <w:p w14:paraId="5EA8CBE2" w14:textId="77777777" w:rsidR="006E2EFA" w:rsidRPr="00464D44" w:rsidRDefault="006E2EFA" w:rsidP="00AC5A2A">
      <w:pPr>
        <w:shd w:val="clear" w:color="auto" w:fill="FEFEFE"/>
        <w:tabs>
          <w:tab w:val="left" w:pos="4962"/>
        </w:tabs>
        <w:rPr>
          <w:rFonts w:ascii="Times New Roman" w:eastAsia="Times New Roman" w:hAnsi="Times New Roman" w:cs="Times New Roman"/>
          <w:sz w:val="40"/>
          <w:szCs w:val="40"/>
        </w:rPr>
      </w:pPr>
    </w:p>
    <w:p w14:paraId="0CA296DD" w14:textId="77777777" w:rsidR="006E2EFA" w:rsidRPr="00E510E4" w:rsidRDefault="00E510E4" w:rsidP="00E510E4">
      <w:pPr>
        <w:widowControl/>
        <w:shd w:val="clear" w:color="auto" w:fill="FEFEFE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6E2EFA" w:rsidRPr="00E510E4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14:paraId="54825621" w14:textId="77777777" w:rsidR="006E2EFA" w:rsidRPr="00AC5A2A" w:rsidRDefault="006E2EFA" w:rsidP="00AC5A2A">
      <w:pPr>
        <w:shd w:val="clear" w:color="auto" w:fill="FEFEFE"/>
        <w:tabs>
          <w:tab w:val="left" w:pos="4962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272F1285" w14:textId="77777777" w:rsidR="006E2EFA" w:rsidRPr="00AC5A2A" w:rsidRDefault="006E2EFA" w:rsidP="00AC5A2A">
      <w:pPr>
        <w:shd w:val="clear" w:color="auto" w:fill="FEFEFE"/>
        <w:tabs>
          <w:tab w:val="left" w:pos="496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A2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126C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C5A2A">
        <w:rPr>
          <w:rFonts w:ascii="Times New Roman" w:eastAsia="Times New Roman" w:hAnsi="Times New Roman" w:cs="Times New Roman"/>
          <w:sz w:val="28"/>
          <w:szCs w:val="28"/>
        </w:rPr>
        <w:t> Настоящий порядок разработан на основании части 7 статьи 12 Федерального конституционного закона от 04 октября 2022 года №</w:t>
      </w:r>
      <w:r w:rsidR="006E0246" w:rsidRPr="00AC5A2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5A2A">
        <w:rPr>
          <w:rFonts w:ascii="Times New Roman" w:eastAsia="Times New Roman" w:hAnsi="Times New Roman" w:cs="Times New Roman"/>
          <w:sz w:val="28"/>
          <w:szCs w:val="28"/>
        </w:rPr>
        <w:t xml:space="preserve">5-ФКЗ </w:t>
      </w:r>
      <w:r w:rsidR="006E0246">
        <w:rPr>
          <w:rFonts w:ascii="Times New Roman" w:eastAsia="Times New Roman" w:hAnsi="Times New Roman" w:cs="Times New Roman"/>
          <w:sz w:val="28"/>
          <w:szCs w:val="28"/>
        </w:rPr>
        <w:br/>
      </w:r>
      <w:r w:rsidRPr="00AC5A2A">
        <w:rPr>
          <w:rFonts w:ascii="Times New Roman" w:eastAsia="Times New Roman" w:hAnsi="Times New Roman" w:cs="Times New Roman"/>
          <w:sz w:val="28"/>
          <w:szCs w:val="28"/>
        </w:rPr>
        <w:t xml:space="preserve">«О принятии в Российскую Федерацию Донецкой Народной Республики </w:t>
      </w:r>
      <w:r w:rsidR="006E0246">
        <w:rPr>
          <w:rFonts w:ascii="Times New Roman" w:eastAsia="Times New Roman" w:hAnsi="Times New Roman" w:cs="Times New Roman"/>
          <w:sz w:val="28"/>
          <w:szCs w:val="28"/>
        </w:rPr>
        <w:br/>
      </w:r>
      <w:r w:rsidRPr="00AC5A2A">
        <w:rPr>
          <w:rFonts w:ascii="Times New Roman" w:eastAsia="Times New Roman" w:hAnsi="Times New Roman" w:cs="Times New Roman"/>
          <w:sz w:val="28"/>
          <w:szCs w:val="28"/>
        </w:rPr>
        <w:t xml:space="preserve">и образовании в составе Российской Федерации нового субъекта – Донецкой Народной Республики», </w:t>
      </w:r>
      <w:r w:rsidR="006E024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C5A2A">
        <w:rPr>
          <w:rFonts w:ascii="Times New Roman" w:eastAsia="Times New Roman" w:hAnsi="Times New Roman" w:cs="Times New Roman"/>
          <w:sz w:val="28"/>
          <w:szCs w:val="28"/>
        </w:rPr>
        <w:t>остановления Правительства Российской Федерации от 28 декабря 2022 года №</w:t>
      </w:r>
      <w:r w:rsidR="006E0246" w:rsidRPr="00AC5A2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5A2A">
        <w:rPr>
          <w:rFonts w:ascii="Times New Roman" w:eastAsia="Times New Roman" w:hAnsi="Times New Roman" w:cs="Times New Roman"/>
          <w:sz w:val="28"/>
          <w:szCs w:val="28"/>
        </w:rPr>
        <w:t xml:space="preserve">2474 «Об утверждении Правил управления органами Донецкой Народной Республики, Луганской Народной Республики, Запорожской области и Херсонской области имеющим признаки бесхозяйного и не отнесенным к федеральной собственности, собственности субъекта Российской Федерации или муниципальной собственности имуществом, расположенным на территориях указанных субъектов Российской Федерации», руководствуясь </w:t>
      </w:r>
      <w:r w:rsidR="00625852" w:rsidRPr="00AC5A2A">
        <w:rPr>
          <w:rFonts w:ascii="Times New Roman" w:hAnsi="Times New Roman" w:cs="Times New Roman"/>
          <w:sz w:val="28"/>
          <w:szCs w:val="28"/>
        </w:rPr>
        <w:t xml:space="preserve">Указом </w:t>
      </w:r>
      <w:r w:rsidR="00037F71">
        <w:rPr>
          <w:rFonts w:ascii="Times New Roman" w:hAnsi="Times New Roman" w:cs="Times New Roman"/>
          <w:sz w:val="28"/>
          <w:szCs w:val="28"/>
        </w:rPr>
        <w:t xml:space="preserve">временно исполняющего обязанности </w:t>
      </w:r>
      <w:r w:rsidR="00625852" w:rsidRPr="00AC5A2A">
        <w:rPr>
          <w:rFonts w:ascii="Times New Roman" w:hAnsi="Times New Roman" w:cs="Times New Roman"/>
          <w:sz w:val="28"/>
          <w:szCs w:val="28"/>
        </w:rPr>
        <w:t>Главы Донецкой Народной Республики от 10</w:t>
      </w:r>
      <w:r w:rsidR="003D5392">
        <w:rPr>
          <w:rFonts w:ascii="Times New Roman" w:hAnsi="Times New Roman" w:cs="Times New Roman"/>
          <w:sz w:val="28"/>
          <w:szCs w:val="28"/>
        </w:rPr>
        <w:t xml:space="preserve"> мая </w:t>
      </w:r>
      <w:r w:rsidR="00625852" w:rsidRPr="00AC5A2A">
        <w:rPr>
          <w:rFonts w:ascii="Times New Roman" w:hAnsi="Times New Roman" w:cs="Times New Roman"/>
          <w:sz w:val="28"/>
          <w:szCs w:val="28"/>
        </w:rPr>
        <w:t>2023</w:t>
      </w:r>
      <w:r w:rsidR="003D5392">
        <w:rPr>
          <w:rFonts w:ascii="Times New Roman" w:hAnsi="Times New Roman" w:cs="Times New Roman"/>
          <w:sz w:val="28"/>
          <w:szCs w:val="28"/>
        </w:rPr>
        <w:t xml:space="preserve"> года</w:t>
      </w:r>
      <w:r w:rsidR="00625852" w:rsidRPr="00AC5A2A">
        <w:rPr>
          <w:rFonts w:ascii="Times New Roman" w:hAnsi="Times New Roman" w:cs="Times New Roman"/>
          <w:sz w:val="28"/>
          <w:szCs w:val="28"/>
        </w:rPr>
        <w:t xml:space="preserve"> №</w:t>
      </w:r>
      <w:r w:rsidR="003D5392" w:rsidRPr="00AC5A2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25852" w:rsidRPr="00AC5A2A">
        <w:rPr>
          <w:rFonts w:ascii="Times New Roman" w:hAnsi="Times New Roman" w:cs="Times New Roman"/>
          <w:sz w:val="28"/>
          <w:szCs w:val="28"/>
        </w:rPr>
        <w:t xml:space="preserve">140 «Об особенностях приобретения права государственной и муниципальной собственности </w:t>
      </w:r>
      <w:r w:rsidR="00037F71">
        <w:rPr>
          <w:rFonts w:ascii="Times New Roman" w:hAnsi="Times New Roman" w:cs="Times New Roman"/>
          <w:sz w:val="28"/>
          <w:szCs w:val="28"/>
        </w:rPr>
        <w:br/>
      </w:r>
      <w:r w:rsidR="00625852" w:rsidRPr="00AC5A2A">
        <w:rPr>
          <w:rFonts w:ascii="Times New Roman" w:hAnsi="Times New Roman" w:cs="Times New Roman"/>
          <w:sz w:val="28"/>
          <w:szCs w:val="28"/>
        </w:rPr>
        <w:t>на бесхозяйные недвижимые вещи на территории Донецкой Народной Республики»</w:t>
      </w:r>
      <w:r w:rsidR="002A48DD" w:rsidRPr="00AC5A2A">
        <w:rPr>
          <w:rFonts w:ascii="Times New Roman" w:hAnsi="Times New Roman" w:cs="Times New Roman"/>
          <w:sz w:val="28"/>
          <w:szCs w:val="28"/>
        </w:rPr>
        <w:t>.</w:t>
      </w:r>
    </w:p>
    <w:p w14:paraId="53E64CAF" w14:textId="77777777" w:rsidR="007F1BC7" w:rsidRDefault="007F1BC7" w:rsidP="00AC5A2A">
      <w:pPr>
        <w:pStyle w:val="ConsPlusNormal"/>
        <w:ind w:firstLine="540"/>
        <w:jc w:val="both"/>
        <w:rPr>
          <w:rFonts w:eastAsia="Times New Roman"/>
          <w:sz w:val="28"/>
          <w:szCs w:val="28"/>
          <w:lang w:bidi="ru-RU"/>
        </w:rPr>
      </w:pPr>
    </w:p>
    <w:p w14:paraId="4518C3A5" w14:textId="0ECCDA07" w:rsidR="006E2EFA" w:rsidRDefault="006E2EFA" w:rsidP="007F1BC7">
      <w:pPr>
        <w:pStyle w:val="ConsPlusNormal"/>
        <w:ind w:firstLine="709"/>
        <w:jc w:val="both"/>
        <w:rPr>
          <w:sz w:val="28"/>
          <w:szCs w:val="28"/>
        </w:rPr>
      </w:pPr>
      <w:r w:rsidRPr="00AC5A2A">
        <w:rPr>
          <w:rFonts w:eastAsia="Times New Roman"/>
          <w:sz w:val="28"/>
          <w:szCs w:val="28"/>
          <w:lang w:bidi="ru-RU"/>
        </w:rPr>
        <w:t>1.</w:t>
      </w:r>
      <w:r w:rsidR="00262891" w:rsidRPr="00AC5A2A">
        <w:rPr>
          <w:rFonts w:eastAsia="Times New Roman"/>
          <w:sz w:val="28"/>
          <w:szCs w:val="28"/>
          <w:lang w:bidi="ru-RU"/>
        </w:rPr>
        <w:t>2</w:t>
      </w:r>
      <w:r w:rsidRPr="00AC5A2A">
        <w:rPr>
          <w:rFonts w:eastAsia="Times New Roman"/>
          <w:sz w:val="28"/>
          <w:szCs w:val="28"/>
          <w:lang w:bidi="ru-RU"/>
        </w:rPr>
        <w:t>. </w:t>
      </w:r>
      <w:r w:rsidR="004F084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Уполномоченными органами по выявлению и учету бесхозяйных линейных объектов и их управлению</w:t>
      </w:r>
      <w:r w:rsidR="00A237F8" w:rsidRPr="00AC5A2A">
        <w:rPr>
          <w:sz w:val="28"/>
          <w:szCs w:val="28"/>
        </w:rPr>
        <w:t xml:space="preserve"> (включая их неотъемлемые технологические части) </w:t>
      </w:r>
      <w:r w:rsidRPr="00AC5A2A">
        <w:rPr>
          <w:sz w:val="28"/>
          <w:szCs w:val="28"/>
        </w:rPr>
        <w:t xml:space="preserve">являются следующие отраслевые исполнительные </w:t>
      </w:r>
      <w:r w:rsidRPr="00AC5A2A">
        <w:rPr>
          <w:sz w:val="28"/>
          <w:szCs w:val="28"/>
        </w:rPr>
        <w:lastRenderedPageBreak/>
        <w:t>органы Донецкой Народной Республики (далее - отраслевые органы):</w:t>
      </w:r>
    </w:p>
    <w:p w14:paraId="62166443" w14:textId="77777777" w:rsidR="006E2EFA" w:rsidRPr="00AC5A2A" w:rsidRDefault="006E2EFA" w:rsidP="007F1BC7">
      <w:pPr>
        <w:pStyle w:val="ConsPlusNormal"/>
        <w:ind w:firstLine="709"/>
        <w:jc w:val="both"/>
        <w:rPr>
          <w:sz w:val="28"/>
          <w:szCs w:val="28"/>
        </w:rPr>
      </w:pPr>
      <w:r w:rsidRPr="00AC5A2A">
        <w:rPr>
          <w:sz w:val="28"/>
          <w:szCs w:val="28"/>
        </w:rPr>
        <w:t>1.</w:t>
      </w:r>
      <w:r w:rsidR="0051543C" w:rsidRPr="00AC5A2A">
        <w:rPr>
          <w:sz w:val="28"/>
          <w:szCs w:val="28"/>
        </w:rPr>
        <w:t>2</w:t>
      </w:r>
      <w:r w:rsidRPr="00AC5A2A">
        <w:rPr>
          <w:sz w:val="28"/>
          <w:szCs w:val="28"/>
        </w:rPr>
        <w:t>.1.</w:t>
      </w:r>
      <w:r w:rsidR="007F1BC7" w:rsidRPr="00AC5A2A">
        <w:rPr>
          <w:rFonts w:eastAsia="Times New Roman"/>
          <w:sz w:val="28"/>
          <w:szCs w:val="28"/>
        </w:rPr>
        <w:t> </w:t>
      </w:r>
      <w:r w:rsidRPr="00AC5A2A">
        <w:rPr>
          <w:sz w:val="28"/>
          <w:szCs w:val="28"/>
        </w:rPr>
        <w:t xml:space="preserve">Министерство угля и энергетики Донецкой Народной Республики </w:t>
      </w:r>
      <w:r w:rsidR="007F1BC7">
        <w:rPr>
          <w:sz w:val="28"/>
          <w:szCs w:val="28"/>
        </w:rPr>
        <w:br/>
      </w:r>
      <w:r w:rsidRPr="00AC5A2A">
        <w:rPr>
          <w:sz w:val="28"/>
          <w:szCs w:val="28"/>
        </w:rPr>
        <w:t>в отношении инженерных сетей - объектов электро</w:t>
      </w:r>
      <w:r w:rsidR="00625852" w:rsidRPr="00AC5A2A">
        <w:rPr>
          <w:sz w:val="28"/>
          <w:szCs w:val="28"/>
        </w:rPr>
        <w:t>снабжения</w:t>
      </w:r>
      <w:r w:rsidRPr="00AC5A2A">
        <w:rPr>
          <w:sz w:val="28"/>
          <w:szCs w:val="28"/>
        </w:rPr>
        <w:t>, газоснабжения;</w:t>
      </w:r>
    </w:p>
    <w:p w14:paraId="10113795" w14:textId="77777777" w:rsidR="006E2EFA" w:rsidRPr="00AC5A2A" w:rsidRDefault="006E2EFA" w:rsidP="007F1BC7">
      <w:pPr>
        <w:pStyle w:val="ConsPlusNormal"/>
        <w:ind w:firstLine="709"/>
        <w:jc w:val="both"/>
        <w:rPr>
          <w:sz w:val="28"/>
          <w:szCs w:val="28"/>
        </w:rPr>
      </w:pPr>
      <w:r w:rsidRPr="00AC5A2A">
        <w:rPr>
          <w:sz w:val="28"/>
          <w:szCs w:val="28"/>
        </w:rPr>
        <w:t>1.</w:t>
      </w:r>
      <w:r w:rsidR="0051543C" w:rsidRPr="00AC5A2A">
        <w:rPr>
          <w:sz w:val="28"/>
          <w:szCs w:val="28"/>
        </w:rPr>
        <w:t>2</w:t>
      </w:r>
      <w:r w:rsidRPr="00AC5A2A">
        <w:rPr>
          <w:sz w:val="28"/>
          <w:szCs w:val="28"/>
        </w:rPr>
        <w:t>.2.</w:t>
      </w:r>
      <w:r w:rsidR="007F1BC7" w:rsidRPr="00AC5A2A">
        <w:rPr>
          <w:rFonts w:eastAsia="Times New Roman"/>
          <w:sz w:val="28"/>
          <w:szCs w:val="28"/>
        </w:rPr>
        <w:t> </w:t>
      </w:r>
      <w:r w:rsidR="00262891" w:rsidRPr="00AC5A2A">
        <w:rPr>
          <w:sz w:val="28"/>
          <w:szCs w:val="28"/>
        </w:rPr>
        <w:t xml:space="preserve">Министерство строительства </w:t>
      </w:r>
      <w:r w:rsidRPr="00AC5A2A">
        <w:rPr>
          <w:sz w:val="28"/>
          <w:szCs w:val="28"/>
        </w:rPr>
        <w:t>и жилищно-коммунального хозяйства Донецкой Народной Республики</w:t>
      </w:r>
      <w:r w:rsidR="00625852" w:rsidRPr="00AC5A2A">
        <w:rPr>
          <w:sz w:val="28"/>
          <w:szCs w:val="28"/>
        </w:rPr>
        <w:t xml:space="preserve"> </w:t>
      </w:r>
      <w:r w:rsidRPr="00AC5A2A">
        <w:rPr>
          <w:sz w:val="28"/>
          <w:szCs w:val="28"/>
        </w:rPr>
        <w:t>в отношении инженерных сетей - объектов тепло</w:t>
      </w:r>
      <w:r w:rsidR="00625852" w:rsidRPr="00AC5A2A">
        <w:rPr>
          <w:sz w:val="28"/>
          <w:szCs w:val="28"/>
        </w:rPr>
        <w:t>снабжения, водоснабжения, водоотведения.</w:t>
      </w:r>
    </w:p>
    <w:p w14:paraId="7F8E0F6A" w14:textId="77777777" w:rsidR="006E2EFA" w:rsidRPr="00AC5A2A" w:rsidRDefault="006E2EFA" w:rsidP="00AC5A2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</w:p>
    <w:p w14:paraId="07F24FDF" w14:textId="77777777" w:rsidR="006E2EFA" w:rsidRPr="00AC5A2A" w:rsidRDefault="006E2EFA" w:rsidP="00AC5A2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5A2A">
        <w:rPr>
          <w:rFonts w:ascii="Times New Roman" w:hAnsi="Times New Roman" w:cs="Times New Roman"/>
          <w:sz w:val="28"/>
          <w:szCs w:val="28"/>
        </w:rPr>
        <w:t>2. Порядок выявления и учета объектов бесхозяйного</w:t>
      </w:r>
    </w:p>
    <w:p w14:paraId="75EEC2F3" w14:textId="77777777" w:rsidR="006E2EFA" w:rsidRPr="00AC5A2A" w:rsidRDefault="006E2EFA" w:rsidP="00AC5A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5A2A">
        <w:rPr>
          <w:rFonts w:ascii="Times New Roman" w:hAnsi="Times New Roman" w:cs="Times New Roman"/>
          <w:sz w:val="28"/>
          <w:szCs w:val="28"/>
        </w:rPr>
        <w:t>имущества, закрепления их за государственными учреждениями,</w:t>
      </w:r>
    </w:p>
    <w:p w14:paraId="63B9D32B" w14:textId="77777777" w:rsidR="006E2EFA" w:rsidRPr="00AC5A2A" w:rsidRDefault="006E2EFA" w:rsidP="00AC5A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5A2A">
        <w:rPr>
          <w:rFonts w:ascii="Times New Roman" w:hAnsi="Times New Roman" w:cs="Times New Roman"/>
          <w:sz w:val="28"/>
          <w:szCs w:val="28"/>
        </w:rPr>
        <w:t>предприятиями, отнесенными к ведению отраслевого органа,</w:t>
      </w:r>
    </w:p>
    <w:p w14:paraId="6AE7123A" w14:textId="77777777" w:rsidR="006E2EFA" w:rsidRPr="00AC5A2A" w:rsidRDefault="006E2EFA" w:rsidP="00AC5A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5A2A">
        <w:rPr>
          <w:rFonts w:ascii="Times New Roman" w:hAnsi="Times New Roman" w:cs="Times New Roman"/>
          <w:sz w:val="28"/>
          <w:szCs w:val="28"/>
        </w:rPr>
        <w:t>вклю</w:t>
      </w:r>
      <w:r w:rsidR="00625852" w:rsidRPr="00AC5A2A">
        <w:rPr>
          <w:rFonts w:ascii="Times New Roman" w:hAnsi="Times New Roman" w:cs="Times New Roman"/>
          <w:sz w:val="28"/>
          <w:szCs w:val="28"/>
        </w:rPr>
        <w:t xml:space="preserve">чения в </w:t>
      </w:r>
      <w:r w:rsidR="00B62155" w:rsidRPr="00AC5A2A">
        <w:rPr>
          <w:rFonts w:ascii="Times New Roman" w:hAnsi="Times New Roman" w:cs="Times New Roman"/>
          <w:sz w:val="28"/>
          <w:szCs w:val="28"/>
        </w:rPr>
        <w:t>Единый реестр имущества объектов государственной собственности Донецкой Народной Республики и объектов</w:t>
      </w:r>
      <w:r w:rsidR="00175D2E">
        <w:rPr>
          <w:rFonts w:ascii="Times New Roman" w:hAnsi="Times New Roman" w:cs="Times New Roman"/>
          <w:sz w:val="28"/>
          <w:szCs w:val="28"/>
        </w:rPr>
        <w:t>,</w:t>
      </w:r>
      <w:r w:rsidR="00B62155" w:rsidRPr="00AC5A2A">
        <w:rPr>
          <w:rFonts w:ascii="Times New Roman" w:hAnsi="Times New Roman" w:cs="Times New Roman"/>
          <w:sz w:val="28"/>
          <w:szCs w:val="28"/>
        </w:rPr>
        <w:t xml:space="preserve"> в отношении которых введена временная администрация (оперативное управление), </w:t>
      </w:r>
      <w:r w:rsidR="00900E81">
        <w:rPr>
          <w:rFonts w:ascii="Times New Roman" w:hAnsi="Times New Roman" w:cs="Times New Roman"/>
          <w:sz w:val="28"/>
          <w:szCs w:val="28"/>
        </w:rPr>
        <w:br/>
      </w:r>
      <w:r w:rsidR="00B62155" w:rsidRPr="00AC5A2A">
        <w:rPr>
          <w:rFonts w:ascii="Times New Roman" w:hAnsi="Times New Roman" w:cs="Times New Roman"/>
          <w:sz w:val="28"/>
          <w:szCs w:val="28"/>
        </w:rPr>
        <w:t>а также объектов иной формы собственности, находящихся под управлением государства (далее – Реестр имущества Донецкой Народной Республики)</w:t>
      </w:r>
    </w:p>
    <w:p w14:paraId="3DB333B5" w14:textId="77777777" w:rsidR="007231EB" w:rsidRPr="00AC5A2A" w:rsidRDefault="007231EB" w:rsidP="00AC5A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ED36B51" w14:textId="77777777" w:rsidR="006E2EFA" w:rsidRPr="00AC5A2A" w:rsidRDefault="007231EB" w:rsidP="00900E81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AC5A2A">
        <w:rPr>
          <w:rFonts w:ascii="Times New Roman" w:hAnsi="Times New Roman" w:cs="Times New Roman"/>
          <w:b w:val="0"/>
          <w:sz w:val="28"/>
          <w:szCs w:val="28"/>
        </w:rPr>
        <w:t>2.1.</w:t>
      </w:r>
      <w:r w:rsidR="00900E81" w:rsidRPr="00900E81">
        <w:rPr>
          <w:rFonts w:ascii="Times New Roman" w:eastAsia="Times New Roman" w:hAnsi="Times New Roman" w:cs="Times New Roman"/>
          <w:b w:val="0"/>
          <w:sz w:val="28"/>
          <w:szCs w:val="28"/>
        </w:rPr>
        <w:t> </w:t>
      </w:r>
      <w:r w:rsidRPr="00AC5A2A">
        <w:rPr>
          <w:rFonts w:ascii="Times New Roman" w:hAnsi="Times New Roman" w:cs="Times New Roman"/>
          <w:b w:val="0"/>
          <w:sz w:val="28"/>
          <w:szCs w:val="28"/>
        </w:rPr>
        <w:t>Порядок выявления</w:t>
      </w:r>
      <w:r w:rsidR="00CA07B5" w:rsidRPr="00AC5A2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AC5A2A">
        <w:rPr>
          <w:rFonts w:ascii="Times New Roman" w:hAnsi="Times New Roman" w:cs="Times New Roman"/>
          <w:b w:val="0"/>
          <w:sz w:val="28"/>
          <w:szCs w:val="28"/>
        </w:rPr>
        <w:t>учета</w:t>
      </w:r>
      <w:r w:rsidR="00CA07B5" w:rsidRPr="00AC5A2A">
        <w:rPr>
          <w:rFonts w:ascii="Times New Roman" w:hAnsi="Times New Roman" w:cs="Times New Roman"/>
          <w:b w:val="0"/>
          <w:sz w:val="28"/>
          <w:szCs w:val="28"/>
        </w:rPr>
        <w:t xml:space="preserve"> и включения</w:t>
      </w:r>
      <w:r w:rsidRPr="00AC5A2A">
        <w:rPr>
          <w:rFonts w:ascii="Times New Roman" w:hAnsi="Times New Roman" w:cs="Times New Roman"/>
          <w:b w:val="0"/>
          <w:sz w:val="28"/>
          <w:szCs w:val="28"/>
        </w:rPr>
        <w:t xml:space="preserve"> объектов бесхозяйного имущества</w:t>
      </w:r>
      <w:r w:rsidR="00CA07B5" w:rsidRPr="00AC5A2A">
        <w:rPr>
          <w:rFonts w:ascii="Times New Roman" w:hAnsi="Times New Roman" w:cs="Times New Roman"/>
          <w:b w:val="0"/>
          <w:sz w:val="28"/>
          <w:szCs w:val="28"/>
        </w:rPr>
        <w:t xml:space="preserve"> в Реестр имущества Донецкой Народной Республики </w:t>
      </w:r>
      <w:r w:rsidR="00CA07B5" w:rsidRPr="00AC5A2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осуществляется в соответствии с Гражданским кодексом Российской Федерации, </w:t>
      </w:r>
      <w:r w:rsidR="007576DA">
        <w:rPr>
          <w:rFonts w:ascii="Times New Roman" w:eastAsia="Times New Roman" w:hAnsi="Times New Roman" w:cs="Times New Roman"/>
          <w:b w:val="0"/>
          <w:sz w:val="28"/>
          <w:szCs w:val="28"/>
        </w:rPr>
        <w:t>п</w:t>
      </w:r>
      <w:r w:rsidR="00CA07B5" w:rsidRPr="00AC5A2A">
        <w:rPr>
          <w:rFonts w:ascii="Times New Roman" w:eastAsia="Times New Roman" w:hAnsi="Times New Roman" w:cs="Times New Roman"/>
          <w:b w:val="0"/>
          <w:sz w:val="28"/>
          <w:szCs w:val="28"/>
          <w:lang w:bidi="ru-RU"/>
        </w:rPr>
        <w:t xml:space="preserve">остановлением Правительства Российской Федерации </w:t>
      </w:r>
      <w:r w:rsidR="007576DA">
        <w:rPr>
          <w:rFonts w:ascii="Times New Roman" w:eastAsia="Times New Roman" w:hAnsi="Times New Roman" w:cs="Times New Roman"/>
          <w:b w:val="0"/>
          <w:sz w:val="28"/>
          <w:szCs w:val="28"/>
          <w:lang w:bidi="ru-RU"/>
        </w:rPr>
        <w:br/>
      </w:r>
      <w:r w:rsidR="00CA07B5" w:rsidRPr="00AC5A2A">
        <w:rPr>
          <w:rFonts w:ascii="Times New Roman" w:eastAsia="Times New Roman" w:hAnsi="Times New Roman" w:cs="Times New Roman"/>
          <w:b w:val="0"/>
          <w:sz w:val="28"/>
          <w:szCs w:val="28"/>
          <w:lang w:bidi="ru-RU"/>
        </w:rPr>
        <w:t>от 28 декабря 2022 года №</w:t>
      </w:r>
      <w:r w:rsidR="007576DA" w:rsidRPr="00900E81">
        <w:rPr>
          <w:rFonts w:ascii="Times New Roman" w:eastAsia="Times New Roman" w:hAnsi="Times New Roman" w:cs="Times New Roman"/>
          <w:b w:val="0"/>
          <w:sz w:val="28"/>
          <w:szCs w:val="28"/>
        </w:rPr>
        <w:t> </w:t>
      </w:r>
      <w:r w:rsidR="00CA07B5" w:rsidRPr="00AC5A2A">
        <w:rPr>
          <w:rFonts w:ascii="Times New Roman" w:eastAsia="Times New Roman" w:hAnsi="Times New Roman" w:cs="Times New Roman"/>
          <w:b w:val="0"/>
          <w:sz w:val="28"/>
          <w:szCs w:val="28"/>
          <w:lang w:bidi="ru-RU"/>
        </w:rPr>
        <w:t>2474 «Об утверждении Правил управления органами Донецкой Народной Республики, Луганской Народной Республики, Запорожской области и Херсонской области имеющим признаки бесхозяйного и не отнесенным к федеральной собственности, собственности субъекта Российской Федерации или муниципальной собственности имуществом, расположенным на территориях указанных субъектов Российской Федерации», иными нормативными правовыми актами Российской Федерации,</w:t>
      </w:r>
      <w:r w:rsidR="00CA07B5" w:rsidRPr="00AC5A2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CA07B5" w:rsidRPr="00AC5A2A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Указом </w:t>
      </w:r>
      <w:r w:rsidR="00037F71" w:rsidRPr="00037F71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временно исполняющего обязанности </w:t>
      </w:r>
      <w:r w:rsidR="00CA07B5" w:rsidRPr="00AC5A2A">
        <w:rPr>
          <w:rFonts w:ascii="Times New Roman" w:hAnsi="Times New Roman" w:cs="Times New Roman"/>
          <w:b w:val="0"/>
          <w:sz w:val="28"/>
          <w:szCs w:val="28"/>
          <w:lang w:bidi="ru-RU"/>
        </w:rPr>
        <w:t>Главы Донецкой Народной Республики от 10</w:t>
      </w:r>
      <w:r w:rsidR="007576DA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мая </w:t>
      </w:r>
      <w:r w:rsidR="00CA07B5" w:rsidRPr="00AC5A2A">
        <w:rPr>
          <w:rFonts w:ascii="Times New Roman" w:hAnsi="Times New Roman" w:cs="Times New Roman"/>
          <w:b w:val="0"/>
          <w:sz w:val="28"/>
          <w:szCs w:val="28"/>
          <w:lang w:bidi="ru-RU"/>
        </w:rPr>
        <w:t>2023</w:t>
      </w:r>
      <w:r w:rsidR="007576DA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года </w:t>
      </w:r>
      <w:r w:rsidR="00CA07B5" w:rsidRPr="00AC5A2A">
        <w:rPr>
          <w:rFonts w:ascii="Times New Roman" w:hAnsi="Times New Roman" w:cs="Times New Roman"/>
          <w:b w:val="0"/>
          <w:sz w:val="28"/>
          <w:szCs w:val="28"/>
          <w:lang w:bidi="ru-RU"/>
        </w:rPr>
        <w:t>№</w:t>
      </w:r>
      <w:r w:rsidR="007576DA" w:rsidRPr="00900E81">
        <w:rPr>
          <w:rFonts w:ascii="Times New Roman" w:eastAsia="Times New Roman" w:hAnsi="Times New Roman" w:cs="Times New Roman"/>
          <w:b w:val="0"/>
          <w:sz w:val="28"/>
          <w:szCs w:val="28"/>
        </w:rPr>
        <w:t> </w:t>
      </w:r>
      <w:r w:rsidR="00CA07B5" w:rsidRPr="00AC5A2A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140 «Об особенностях приобретения права государственной и муниципальной собственности на бесхозяйные недвижимые вещи на территории Донецкой Народной Республики», </w:t>
      </w:r>
      <w:r w:rsidR="00CA07B5" w:rsidRPr="00AC5A2A">
        <w:rPr>
          <w:rFonts w:ascii="Times New Roman" w:eastAsia="Times New Roman" w:hAnsi="Times New Roman" w:cs="Times New Roman"/>
          <w:b w:val="0"/>
          <w:sz w:val="28"/>
          <w:szCs w:val="28"/>
        </w:rPr>
        <w:t>настоящим Порядком.</w:t>
      </w:r>
    </w:p>
    <w:p w14:paraId="2FC8BD9F" w14:textId="77777777" w:rsidR="00CA07B5" w:rsidRPr="00AC5A2A" w:rsidRDefault="00CA07B5" w:rsidP="00AC5A2A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31F4345" w14:textId="77777777" w:rsidR="006E2EFA" w:rsidRPr="00AC5A2A" w:rsidRDefault="006E2EFA" w:rsidP="007576DA">
      <w:pPr>
        <w:pStyle w:val="ConsPlusNormal"/>
        <w:ind w:firstLine="709"/>
        <w:jc w:val="both"/>
        <w:rPr>
          <w:sz w:val="28"/>
          <w:szCs w:val="28"/>
        </w:rPr>
      </w:pPr>
      <w:r w:rsidRPr="00AC5A2A">
        <w:rPr>
          <w:sz w:val="28"/>
          <w:szCs w:val="28"/>
        </w:rPr>
        <w:t>2.</w:t>
      </w:r>
      <w:r w:rsidR="00CA07B5" w:rsidRPr="00AC5A2A">
        <w:rPr>
          <w:sz w:val="28"/>
          <w:szCs w:val="28"/>
        </w:rPr>
        <w:t>2</w:t>
      </w:r>
      <w:r w:rsidRPr="00AC5A2A">
        <w:rPr>
          <w:sz w:val="28"/>
          <w:szCs w:val="28"/>
        </w:rPr>
        <w:t>.</w:t>
      </w:r>
      <w:r w:rsidR="007576DA" w:rsidRPr="007576DA">
        <w:rPr>
          <w:rFonts w:eastAsia="Times New Roman"/>
          <w:sz w:val="28"/>
          <w:szCs w:val="28"/>
        </w:rPr>
        <w:t> </w:t>
      </w:r>
      <w:r w:rsidRPr="00AC5A2A">
        <w:rPr>
          <w:sz w:val="28"/>
          <w:szCs w:val="28"/>
        </w:rPr>
        <w:t xml:space="preserve">Объекты бесхозяйного имущества выявляются на основании заявлений об </w:t>
      </w:r>
      <w:r w:rsidR="002A48DD" w:rsidRPr="00AC5A2A">
        <w:rPr>
          <w:sz w:val="28"/>
          <w:szCs w:val="28"/>
        </w:rPr>
        <w:t>обнаружении</w:t>
      </w:r>
      <w:r w:rsidR="00625852" w:rsidRPr="00AC5A2A">
        <w:rPr>
          <w:sz w:val="28"/>
          <w:szCs w:val="28"/>
        </w:rPr>
        <w:t xml:space="preserve"> линейных</w:t>
      </w:r>
      <w:r w:rsidRPr="00AC5A2A">
        <w:rPr>
          <w:sz w:val="28"/>
          <w:szCs w:val="28"/>
        </w:rPr>
        <w:t xml:space="preserve"> объект</w:t>
      </w:r>
      <w:r w:rsidR="002A48DD" w:rsidRPr="00AC5A2A">
        <w:rPr>
          <w:sz w:val="28"/>
          <w:szCs w:val="28"/>
        </w:rPr>
        <w:t>ов</w:t>
      </w:r>
      <w:r w:rsidR="00625852" w:rsidRPr="00AC5A2A">
        <w:rPr>
          <w:sz w:val="28"/>
          <w:szCs w:val="28"/>
        </w:rPr>
        <w:t xml:space="preserve"> (включая </w:t>
      </w:r>
      <w:r w:rsidR="002A48DD" w:rsidRPr="00AC5A2A">
        <w:rPr>
          <w:sz w:val="28"/>
          <w:szCs w:val="28"/>
        </w:rPr>
        <w:t>их</w:t>
      </w:r>
      <w:r w:rsidR="00625852" w:rsidRPr="00AC5A2A">
        <w:rPr>
          <w:sz w:val="28"/>
          <w:szCs w:val="28"/>
        </w:rPr>
        <w:t xml:space="preserve"> неотъемлемые технологические части)</w:t>
      </w:r>
      <w:r w:rsidRPr="00AC5A2A">
        <w:rPr>
          <w:sz w:val="28"/>
          <w:szCs w:val="28"/>
        </w:rPr>
        <w:t>, полученны</w:t>
      </w:r>
      <w:r w:rsidR="002A48DD" w:rsidRPr="00AC5A2A">
        <w:rPr>
          <w:sz w:val="28"/>
          <w:szCs w:val="28"/>
        </w:rPr>
        <w:t>е</w:t>
      </w:r>
      <w:r w:rsidR="00626645" w:rsidRPr="00AC5A2A">
        <w:rPr>
          <w:sz w:val="28"/>
          <w:szCs w:val="28"/>
        </w:rPr>
        <w:t xml:space="preserve"> от</w:t>
      </w:r>
      <w:r w:rsidRPr="00AC5A2A">
        <w:rPr>
          <w:sz w:val="28"/>
          <w:szCs w:val="28"/>
        </w:rPr>
        <w:t xml:space="preserve"> </w:t>
      </w:r>
      <w:r w:rsidR="00626645" w:rsidRPr="00AC5A2A">
        <w:rPr>
          <w:rFonts w:eastAsia="Times New Roman"/>
          <w:sz w:val="28"/>
          <w:szCs w:val="28"/>
        </w:rPr>
        <w:t>Администрации Главы Донецкой Народной Республики, Аппарата Правительства Донецкой Народной Республики, исполнительных органов Донецкой Народной Республики,</w:t>
      </w:r>
      <w:r w:rsidR="002A48DD" w:rsidRPr="00AC5A2A">
        <w:rPr>
          <w:rFonts w:eastAsia="Times New Roman"/>
          <w:sz w:val="28"/>
          <w:szCs w:val="28"/>
        </w:rPr>
        <w:t xml:space="preserve"> </w:t>
      </w:r>
      <w:r w:rsidR="002A48DD" w:rsidRPr="00AC5A2A">
        <w:rPr>
          <w:sz w:val="28"/>
          <w:szCs w:val="28"/>
        </w:rPr>
        <w:t>органов и должностных лиц Донецкой Народной Республики, осуществляющих полномочия, отнесенны</w:t>
      </w:r>
      <w:r w:rsidR="00325743">
        <w:rPr>
          <w:sz w:val="28"/>
          <w:szCs w:val="28"/>
        </w:rPr>
        <w:t>е</w:t>
      </w:r>
      <w:r w:rsidR="002A48DD" w:rsidRPr="00AC5A2A">
        <w:rPr>
          <w:sz w:val="28"/>
          <w:szCs w:val="28"/>
        </w:rPr>
        <w:t xml:space="preserve"> законодательством Российской Федерации </w:t>
      </w:r>
      <w:r w:rsidR="00C91EBD">
        <w:rPr>
          <w:sz w:val="28"/>
          <w:szCs w:val="28"/>
        </w:rPr>
        <w:br/>
      </w:r>
      <w:r w:rsidR="002A48DD" w:rsidRPr="00AC5A2A">
        <w:rPr>
          <w:sz w:val="28"/>
          <w:szCs w:val="28"/>
        </w:rPr>
        <w:t>к полномочиям органов местного самоуправления, до завершения формирования органов местного самоуправления, орган</w:t>
      </w:r>
      <w:r w:rsidR="008C055D" w:rsidRPr="00AC5A2A">
        <w:rPr>
          <w:sz w:val="28"/>
          <w:szCs w:val="28"/>
        </w:rPr>
        <w:t>ов</w:t>
      </w:r>
      <w:r w:rsidR="002A48DD" w:rsidRPr="00AC5A2A">
        <w:rPr>
          <w:sz w:val="28"/>
          <w:szCs w:val="28"/>
        </w:rPr>
        <w:t xml:space="preserve"> местного самоуправления муниципального образования в Донецкой Нар</w:t>
      </w:r>
      <w:r w:rsidR="008C055D" w:rsidRPr="00AC5A2A">
        <w:rPr>
          <w:sz w:val="28"/>
          <w:szCs w:val="28"/>
        </w:rPr>
        <w:t>одной Республике, уполномоченных</w:t>
      </w:r>
      <w:r w:rsidR="002A48DD" w:rsidRPr="00AC5A2A">
        <w:rPr>
          <w:sz w:val="28"/>
          <w:szCs w:val="28"/>
        </w:rPr>
        <w:t xml:space="preserve"> на управление муниципальным имуще</w:t>
      </w:r>
      <w:r w:rsidR="002A48DD" w:rsidRPr="00AC5A2A">
        <w:rPr>
          <w:rFonts w:eastAsia="Times New Roman"/>
          <w:sz w:val="28"/>
          <w:szCs w:val="28"/>
        </w:rPr>
        <w:t>ством</w:t>
      </w:r>
      <w:r w:rsidR="008C055D" w:rsidRPr="00AC5A2A">
        <w:rPr>
          <w:rFonts w:eastAsia="Times New Roman"/>
          <w:sz w:val="28"/>
          <w:szCs w:val="28"/>
        </w:rPr>
        <w:t>,</w:t>
      </w:r>
      <w:r w:rsidR="00626645" w:rsidRPr="00AC5A2A">
        <w:rPr>
          <w:rFonts w:eastAsia="Times New Roman"/>
          <w:sz w:val="28"/>
          <w:szCs w:val="28"/>
        </w:rPr>
        <w:t xml:space="preserve"> </w:t>
      </w:r>
      <w:r w:rsidR="008C055D" w:rsidRPr="00AC5A2A">
        <w:rPr>
          <w:sz w:val="28"/>
          <w:szCs w:val="28"/>
        </w:rPr>
        <w:lastRenderedPageBreak/>
        <w:t>юридических и физических лиц,</w:t>
      </w:r>
      <w:r w:rsidRPr="00AC5A2A">
        <w:rPr>
          <w:sz w:val="28"/>
          <w:szCs w:val="28"/>
        </w:rPr>
        <w:t xml:space="preserve"> в том числе в связи с необходимостью проведения ремонтных работ на объектах инженерной инфраструктуры Донецкой Народной Республики.</w:t>
      </w:r>
    </w:p>
    <w:p w14:paraId="216484FC" w14:textId="77777777" w:rsidR="006E2EFA" w:rsidRPr="00AC5A2A" w:rsidRDefault="006E2EFA" w:rsidP="0094530D">
      <w:pPr>
        <w:pStyle w:val="ConsPlusNormal"/>
        <w:ind w:firstLine="709"/>
        <w:jc w:val="both"/>
        <w:rPr>
          <w:sz w:val="28"/>
          <w:szCs w:val="28"/>
        </w:rPr>
      </w:pPr>
      <w:bookmarkStart w:id="2" w:name="Par68"/>
      <w:bookmarkEnd w:id="2"/>
      <w:r w:rsidRPr="00AC5A2A">
        <w:rPr>
          <w:sz w:val="28"/>
          <w:szCs w:val="28"/>
        </w:rPr>
        <w:t>2.</w:t>
      </w:r>
      <w:r w:rsidR="00CA07B5" w:rsidRPr="00AC5A2A">
        <w:rPr>
          <w:sz w:val="28"/>
          <w:szCs w:val="28"/>
        </w:rPr>
        <w:t>3</w:t>
      </w:r>
      <w:r w:rsidRPr="00AC5A2A">
        <w:rPr>
          <w:sz w:val="28"/>
          <w:szCs w:val="28"/>
        </w:rPr>
        <w:t>.</w:t>
      </w:r>
      <w:r w:rsidR="0094530D" w:rsidRPr="007576DA">
        <w:rPr>
          <w:rFonts w:eastAsia="Times New Roman"/>
          <w:sz w:val="28"/>
          <w:szCs w:val="28"/>
        </w:rPr>
        <w:t> </w:t>
      </w:r>
      <w:r w:rsidRPr="00AC5A2A">
        <w:rPr>
          <w:sz w:val="28"/>
          <w:szCs w:val="28"/>
        </w:rPr>
        <w:t xml:space="preserve">В заявлении об обнаружении </w:t>
      </w:r>
      <w:r w:rsidR="00626645" w:rsidRPr="00AC5A2A">
        <w:rPr>
          <w:sz w:val="28"/>
          <w:szCs w:val="28"/>
        </w:rPr>
        <w:t>линейн</w:t>
      </w:r>
      <w:r w:rsidR="00262891" w:rsidRPr="00AC5A2A">
        <w:rPr>
          <w:sz w:val="28"/>
          <w:szCs w:val="28"/>
        </w:rPr>
        <w:t>ого</w:t>
      </w:r>
      <w:r w:rsidR="00626645" w:rsidRPr="00AC5A2A">
        <w:rPr>
          <w:sz w:val="28"/>
          <w:szCs w:val="28"/>
        </w:rPr>
        <w:t xml:space="preserve"> объект</w:t>
      </w:r>
      <w:r w:rsidR="00262891" w:rsidRPr="00AC5A2A">
        <w:rPr>
          <w:sz w:val="28"/>
          <w:szCs w:val="28"/>
        </w:rPr>
        <w:t>а</w:t>
      </w:r>
      <w:r w:rsidR="00626645" w:rsidRPr="00AC5A2A">
        <w:rPr>
          <w:sz w:val="28"/>
          <w:szCs w:val="28"/>
        </w:rPr>
        <w:t xml:space="preserve"> (включая </w:t>
      </w:r>
      <w:r w:rsidR="001A24E2">
        <w:rPr>
          <w:sz w:val="28"/>
          <w:szCs w:val="28"/>
        </w:rPr>
        <w:br/>
      </w:r>
      <w:r w:rsidR="00262891" w:rsidRPr="00AC5A2A">
        <w:rPr>
          <w:sz w:val="28"/>
          <w:szCs w:val="28"/>
        </w:rPr>
        <w:t>его</w:t>
      </w:r>
      <w:r w:rsidR="00626645" w:rsidRPr="00AC5A2A">
        <w:rPr>
          <w:sz w:val="28"/>
          <w:szCs w:val="28"/>
        </w:rPr>
        <w:t xml:space="preserve"> неотъемлемые технологические части)</w:t>
      </w:r>
      <w:r w:rsidRPr="00AC5A2A">
        <w:rPr>
          <w:sz w:val="28"/>
          <w:szCs w:val="28"/>
        </w:rPr>
        <w:t xml:space="preserve"> указыва</w:t>
      </w:r>
      <w:r w:rsidR="00262891" w:rsidRPr="00AC5A2A">
        <w:rPr>
          <w:sz w:val="28"/>
          <w:szCs w:val="28"/>
        </w:rPr>
        <w:t>е</w:t>
      </w:r>
      <w:r w:rsidRPr="00AC5A2A">
        <w:rPr>
          <w:sz w:val="28"/>
          <w:szCs w:val="28"/>
        </w:rPr>
        <w:t>тся</w:t>
      </w:r>
      <w:r w:rsidR="00BC4318" w:rsidRPr="00AC5A2A">
        <w:rPr>
          <w:sz w:val="28"/>
          <w:szCs w:val="28"/>
        </w:rPr>
        <w:t xml:space="preserve"> </w:t>
      </w:r>
      <w:r w:rsidR="00BC4318" w:rsidRPr="00AC5A2A">
        <w:rPr>
          <w:rFonts w:eastAsia="Times New Roman"/>
          <w:sz w:val="28"/>
          <w:szCs w:val="28"/>
        </w:rPr>
        <w:t xml:space="preserve">кадастровый номер </w:t>
      </w:r>
      <w:r w:rsidR="001A24E2">
        <w:rPr>
          <w:rFonts w:eastAsia="Times New Roman"/>
          <w:sz w:val="28"/>
          <w:szCs w:val="28"/>
        </w:rPr>
        <w:br/>
      </w:r>
      <w:r w:rsidR="00BC4318" w:rsidRPr="00AC5A2A">
        <w:rPr>
          <w:rFonts w:eastAsia="Times New Roman"/>
          <w:sz w:val="28"/>
          <w:szCs w:val="28"/>
        </w:rPr>
        <w:t>(при наличии),</w:t>
      </w:r>
      <w:r w:rsidRPr="00AC5A2A">
        <w:rPr>
          <w:sz w:val="28"/>
          <w:szCs w:val="28"/>
        </w:rPr>
        <w:t xml:space="preserve"> </w:t>
      </w:r>
      <w:r w:rsidR="000665D0" w:rsidRPr="00AC5A2A">
        <w:rPr>
          <w:rFonts w:eastAsia="Times New Roman"/>
          <w:sz w:val="28"/>
          <w:szCs w:val="28"/>
        </w:rPr>
        <w:t>адрес объекта (при отсутствии адреса – место его нахождения), его наименование (назначение)</w:t>
      </w:r>
      <w:r w:rsidRPr="00AC5A2A">
        <w:rPr>
          <w:sz w:val="28"/>
          <w:szCs w:val="28"/>
        </w:rPr>
        <w:t>, а также иные данные, характе</w:t>
      </w:r>
      <w:r w:rsidR="008C055D" w:rsidRPr="00AC5A2A">
        <w:rPr>
          <w:sz w:val="28"/>
          <w:szCs w:val="28"/>
        </w:rPr>
        <w:t xml:space="preserve">ризующие объект и его состояние, </w:t>
      </w:r>
      <w:r w:rsidR="008C055D" w:rsidRPr="00AC5A2A">
        <w:rPr>
          <w:rFonts w:eastAsia="Times New Roman"/>
          <w:sz w:val="28"/>
          <w:szCs w:val="28"/>
        </w:rPr>
        <w:t>в том числе площадь объекта, либо натурные обмеры.</w:t>
      </w:r>
    </w:p>
    <w:p w14:paraId="284E8600" w14:textId="77777777" w:rsidR="006E2EFA" w:rsidRPr="00AC5A2A" w:rsidRDefault="006E2EFA" w:rsidP="001A24E2">
      <w:pPr>
        <w:pStyle w:val="ConsPlusNormal"/>
        <w:ind w:firstLine="709"/>
        <w:jc w:val="both"/>
        <w:rPr>
          <w:sz w:val="28"/>
          <w:szCs w:val="28"/>
        </w:rPr>
      </w:pPr>
      <w:r w:rsidRPr="00AC5A2A">
        <w:rPr>
          <w:sz w:val="28"/>
          <w:szCs w:val="28"/>
        </w:rPr>
        <w:t>К заявлению прилага</w:t>
      </w:r>
      <w:r w:rsidR="0059014A" w:rsidRPr="00AC5A2A">
        <w:rPr>
          <w:sz w:val="28"/>
          <w:szCs w:val="28"/>
        </w:rPr>
        <w:t>ются</w:t>
      </w:r>
      <w:r w:rsidRPr="00AC5A2A">
        <w:rPr>
          <w:sz w:val="28"/>
          <w:szCs w:val="28"/>
        </w:rPr>
        <w:t xml:space="preserve"> фотоматериалы</w:t>
      </w:r>
      <w:r w:rsidR="00626645" w:rsidRPr="00AC5A2A">
        <w:rPr>
          <w:sz w:val="28"/>
          <w:szCs w:val="28"/>
        </w:rPr>
        <w:t xml:space="preserve"> (при наличии)</w:t>
      </w:r>
      <w:r w:rsidRPr="00AC5A2A">
        <w:rPr>
          <w:sz w:val="28"/>
          <w:szCs w:val="28"/>
        </w:rPr>
        <w:t>, акты осмотра, иные документы, подтверждающие обстоятельства, изложенные в заявлении.</w:t>
      </w:r>
    </w:p>
    <w:p w14:paraId="6777684B" w14:textId="77777777" w:rsidR="001A24E2" w:rsidRDefault="001A24E2" w:rsidP="00AC5A2A">
      <w:pPr>
        <w:pStyle w:val="ConsPlusNormal"/>
        <w:ind w:firstLine="540"/>
        <w:jc w:val="both"/>
        <w:rPr>
          <w:sz w:val="28"/>
          <w:szCs w:val="28"/>
        </w:rPr>
      </w:pPr>
      <w:bookmarkStart w:id="3" w:name="Par70"/>
      <w:bookmarkEnd w:id="3"/>
    </w:p>
    <w:p w14:paraId="6AE8EB39" w14:textId="77777777" w:rsidR="006E2EFA" w:rsidRPr="00AC5A2A" w:rsidRDefault="006E2EFA" w:rsidP="001A24E2">
      <w:pPr>
        <w:pStyle w:val="ConsPlusNormal"/>
        <w:ind w:firstLine="709"/>
        <w:jc w:val="both"/>
        <w:rPr>
          <w:sz w:val="28"/>
          <w:szCs w:val="28"/>
        </w:rPr>
      </w:pPr>
      <w:r w:rsidRPr="00AC5A2A">
        <w:rPr>
          <w:sz w:val="28"/>
          <w:szCs w:val="28"/>
        </w:rPr>
        <w:t>2.</w:t>
      </w:r>
      <w:r w:rsidR="00CA07B5" w:rsidRPr="00AC5A2A">
        <w:rPr>
          <w:sz w:val="28"/>
          <w:szCs w:val="28"/>
        </w:rPr>
        <w:t>4</w:t>
      </w:r>
      <w:r w:rsidRPr="00AC5A2A">
        <w:rPr>
          <w:sz w:val="28"/>
          <w:szCs w:val="28"/>
        </w:rPr>
        <w:t>.</w:t>
      </w:r>
      <w:r w:rsidR="001A24E2" w:rsidRPr="007576DA">
        <w:rPr>
          <w:rFonts w:eastAsia="Times New Roman"/>
          <w:sz w:val="28"/>
          <w:szCs w:val="28"/>
        </w:rPr>
        <w:t> </w:t>
      </w:r>
      <w:r w:rsidRPr="00AC5A2A">
        <w:rPr>
          <w:sz w:val="28"/>
          <w:szCs w:val="28"/>
        </w:rPr>
        <w:t xml:space="preserve">Отраслевой орган в течение трех дней со дня поступления заявления, указанного в </w:t>
      </w:r>
      <w:hyperlink w:anchor="Par68" w:tooltip="2.2. В заявлении об обнаружении объектов бесхозяйного имущества указывается месторасположение объекта, его наименование (назначение), а также иные данные, характеризующие объект и его состояние." w:history="1">
        <w:r w:rsidRPr="00AC5A2A">
          <w:rPr>
            <w:sz w:val="28"/>
            <w:szCs w:val="28"/>
          </w:rPr>
          <w:t>пункте 2.</w:t>
        </w:r>
        <w:r w:rsidR="00CA07B5" w:rsidRPr="00AC5A2A">
          <w:rPr>
            <w:sz w:val="28"/>
            <w:szCs w:val="28"/>
          </w:rPr>
          <w:t>3</w:t>
        </w:r>
      </w:hyperlink>
      <w:r w:rsidRPr="00AC5A2A">
        <w:rPr>
          <w:sz w:val="28"/>
          <w:szCs w:val="28"/>
        </w:rPr>
        <w:t xml:space="preserve"> настоящего Порядка, принимает меры, направленные на установление собственника имущества, путем направления запросов:</w:t>
      </w:r>
    </w:p>
    <w:p w14:paraId="0494CBB8" w14:textId="77777777" w:rsidR="006E2EFA" w:rsidRPr="00AC5A2A" w:rsidRDefault="006E2EFA" w:rsidP="001A24E2">
      <w:pPr>
        <w:pStyle w:val="ConsPlusNormal"/>
        <w:ind w:firstLine="709"/>
        <w:jc w:val="both"/>
        <w:rPr>
          <w:sz w:val="28"/>
          <w:szCs w:val="28"/>
        </w:rPr>
      </w:pPr>
      <w:r w:rsidRPr="00AC5A2A">
        <w:rPr>
          <w:sz w:val="28"/>
          <w:szCs w:val="28"/>
        </w:rPr>
        <w:t>в Фонд государственного имущества Донецкой Народной Республики</w:t>
      </w:r>
      <w:r w:rsidR="004A7A4D" w:rsidRPr="00AC5A2A">
        <w:rPr>
          <w:sz w:val="28"/>
          <w:szCs w:val="28"/>
        </w:rPr>
        <w:t xml:space="preserve"> (далее – ФГИ ДНР)</w:t>
      </w:r>
      <w:r w:rsidRPr="00AC5A2A">
        <w:rPr>
          <w:sz w:val="28"/>
          <w:szCs w:val="28"/>
        </w:rPr>
        <w:t xml:space="preserve"> - о наличии (отсутствии) сведен</w:t>
      </w:r>
      <w:r w:rsidR="00CA07B5" w:rsidRPr="00AC5A2A">
        <w:rPr>
          <w:sz w:val="28"/>
          <w:szCs w:val="28"/>
        </w:rPr>
        <w:t>ий об объекте имущества, имеющего</w:t>
      </w:r>
      <w:r w:rsidRPr="00AC5A2A">
        <w:rPr>
          <w:sz w:val="28"/>
          <w:szCs w:val="28"/>
        </w:rPr>
        <w:t xml:space="preserve"> признаки бес</w:t>
      </w:r>
      <w:r w:rsidR="00B62155" w:rsidRPr="00AC5A2A">
        <w:rPr>
          <w:sz w:val="28"/>
          <w:szCs w:val="28"/>
        </w:rPr>
        <w:t xml:space="preserve">хозяйного, в Реестре имущества </w:t>
      </w:r>
      <w:r w:rsidRPr="00AC5A2A">
        <w:rPr>
          <w:sz w:val="28"/>
          <w:szCs w:val="28"/>
        </w:rPr>
        <w:t>Донецкой Народной Республики</w:t>
      </w:r>
      <w:r w:rsidR="004A7A4D" w:rsidRPr="00AC5A2A">
        <w:rPr>
          <w:sz w:val="28"/>
          <w:szCs w:val="28"/>
        </w:rPr>
        <w:t xml:space="preserve"> </w:t>
      </w:r>
      <w:r w:rsidR="004A7A4D" w:rsidRPr="00AC5A2A">
        <w:rPr>
          <w:rFonts w:eastAsia="Times New Roman"/>
          <w:sz w:val="28"/>
          <w:szCs w:val="28"/>
          <w:lang w:bidi="ru-RU"/>
        </w:rPr>
        <w:t xml:space="preserve">(запрашиваемая информация предоставляется в отраслевой орган </w:t>
      </w:r>
      <w:r w:rsidR="001A24E2">
        <w:rPr>
          <w:rFonts w:eastAsia="Times New Roman"/>
          <w:sz w:val="28"/>
          <w:szCs w:val="28"/>
          <w:lang w:bidi="ru-RU"/>
        </w:rPr>
        <w:br/>
      </w:r>
      <w:r w:rsidR="004A7A4D" w:rsidRPr="00AC5A2A">
        <w:rPr>
          <w:rFonts w:eastAsia="Times New Roman"/>
          <w:sz w:val="28"/>
          <w:szCs w:val="28"/>
          <w:lang w:bidi="ru-RU"/>
        </w:rPr>
        <w:t>в течение десяти дней)</w:t>
      </w:r>
      <w:r w:rsidRPr="00AC5A2A">
        <w:rPr>
          <w:sz w:val="28"/>
          <w:szCs w:val="28"/>
        </w:rPr>
        <w:t>;</w:t>
      </w:r>
    </w:p>
    <w:p w14:paraId="5B57F56F" w14:textId="77777777" w:rsidR="006E2EFA" w:rsidRPr="00AC5A2A" w:rsidRDefault="006E2EFA" w:rsidP="00E715F5">
      <w:pPr>
        <w:pStyle w:val="ConsPlusNormal"/>
        <w:ind w:firstLine="709"/>
        <w:jc w:val="both"/>
        <w:rPr>
          <w:sz w:val="28"/>
          <w:szCs w:val="28"/>
        </w:rPr>
      </w:pPr>
      <w:r w:rsidRPr="00AC5A2A">
        <w:rPr>
          <w:sz w:val="28"/>
          <w:szCs w:val="28"/>
        </w:rPr>
        <w:t xml:space="preserve">в </w:t>
      </w:r>
      <w:r w:rsidRPr="00AC5A2A">
        <w:rPr>
          <w:rFonts w:eastAsia="Times New Roman"/>
          <w:sz w:val="28"/>
          <w:szCs w:val="28"/>
          <w:lang w:bidi="ru-RU"/>
        </w:rPr>
        <w:t>территориальный орган федерального органа исполнительной власти, осуществляющ</w:t>
      </w:r>
      <w:r w:rsidR="00CA07B5" w:rsidRPr="00AC5A2A">
        <w:rPr>
          <w:rFonts w:eastAsia="Times New Roman"/>
          <w:sz w:val="28"/>
          <w:szCs w:val="28"/>
          <w:lang w:bidi="ru-RU"/>
        </w:rPr>
        <w:t>ий</w:t>
      </w:r>
      <w:r w:rsidRPr="00AC5A2A">
        <w:rPr>
          <w:rFonts w:eastAsia="Times New Roman"/>
          <w:sz w:val="28"/>
          <w:szCs w:val="28"/>
          <w:lang w:bidi="ru-RU"/>
        </w:rPr>
        <w:t xml:space="preserve"> государственный кадастровый учет, государственную регистрацию прав, ведение Единого государственного реестра недвижимости, </w:t>
      </w:r>
      <w:r w:rsidR="00E715F5">
        <w:rPr>
          <w:rFonts w:eastAsia="Times New Roman"/>
          <w:sz w:val="28"/>
          <w:szCs w:val="28"/>
          <w:lang w:bidi="ru-RU"/>
        </w:rPr>
        <w:br/>
      </w:r>
      <w:r w:rsidR="004A7A4D" w:rsidRPr="00AC5A2A">
        <w:rPr>
          <w:rFonts w:eastAsia="Times New Roman"/>
          <w:sz w:val="28"/>
          <w:szCs w:val="28"/>
          <w:lang w:bidi="ru-RU"/>
        </w:rPr>
        <w:t xml:space="preserve">о предоставлении сведений о таком </w:t>
      </w:r>
      <w:r w:rsidR="004A7A4D" w:rsidRPr="00AC5A2A">
        <w:rPr>
          <w:sz w:val="28"/>
          <w:szCs w:val="28"/>
        </w:rPr>
        <w:t>объекте имущества, имеющем признаки бесхозяйного</w:t>
      </w:r>
      <w:r w:rsidR="004A7A4D" w:rsidRPr="00AC5A2A">
        <w:rPr>
          <w:rFonts w:eastAsia="Times New Roman"/>
          <w:sz w:val="28"/>
          <w:szCs w:val="28"/>
          <w:lang w:bidi="ru-RU"/>
        </w:rPr>
        <w:t>, содержащихся в Едином государственном реестре недвижимости, или имеющихся в распоряжении такого органа;</w:t>
      </w:r>
    </w:p>
    <w:p w14:paraId="586F87E0" w14:textId="77777777" w:rsidR="006E2EFA" w:rsidRPr="00AC5A2A" w:rsidRDefault="006E2EFA" w:rsidP="00E715F5">
      <w:pPr>
        <w:pStyle w:val="ConsPlusNormal"/>
        <w:ind w:firstLine="709"/>
        <w:jc w:val="both"/>
        <w:rPr>
          <w:sz w:val="28"/>
          <w:szCs w:val="28"/>
        </w:rPr>
      </w:pPr>
      <w:r w:rsidRPr="00AC5A2A">
        <w:rPr>
          <w:sz w:val="28"/>
          <w:szCs w:val="28"/>
        </w:rPr>
        <w:t xml:space="preserve">в </w:t>
      </w:r>
      <w:r w:rsidR="008C055D" w:rsidRPr="00AC5A2A">
        <w:rPr>
          <w:sz w:val="28"/>
          <w:szCs w:val="28"/>
        </w:rPr>
        <w:t>орган Донецкой Народной Республики, осуществляющий полномочия, отнесенные законодательством Российской Федерации к полномочиям органов местного самоуправления, до завершения формирования органов местного самоуправления, орган местного самоуправления муниципального образования в Донецкой Народной Республике, уполномоченный на управление муниципальным имуще</w:t>
      </w:r>
      <w:r w:rsidR="008C055D" w:rsidRPr="00AC5A2A">
        <w:rPr>
          <w:rFonts w:eastAsia="Times New Roman"/>
          <w:sz w:val="28"/>
          <w:szCs w:val="28"/>
        </w:rPr>
        <w:t>ством</w:t>
      </w:r>
      <w:r w:rsidR="00626645" w:rsidRPr="00AC5A2A">
        <w:rPr>
          <w:rFonts w:eastAsia="Times New Roman"/>
          <w:sz w:val="28"/>
          <w:szCs w:val="28"/>
          <w:lang w:bidi="ru-RU"/>
        </w:rPr>
        <w:t xml:space="preserve"> (по месту расположения вещи) о наличии имущества, имеющего признаки бесхозяйного</w:t>
      </w:r>
      <w:r w:rsidRPr="00AC5A2A">
        <w:rPr>
          <w:sz w:val="28"/>
          <w:szCs w:val="28"/>
        </w:rPr>
        <w:t>, на территории которо</w:t>
      </w:r>
      <w:r w:rsidR="006B0F04" w:rsidRPr="00AC5A2A">
        <w:rPr>
          <w:sz w:val="28"/>
          <w:szCs w:val="28"/>
        </w:rPr>
        <w:t>й</w:t>
      </w:r>
      <w:r w:rsidRPr="00AC5A2A">
        <w:rPr>
          <w:sz w:val="28"/>
          <w:szCs w:val="28"/>
        </w:rPr>
        <w:t xml:space="preserve"> расположен выявленный</w:t>
      </w:r>
      <w:r w:rsidR="008C055D" w:rsidRPr="00AC5A2A">
        <w:rPr>
          <w:sz w:val="28"/>
          <w:szCs w:val="28"/>
        </w:rPr>
        <w:t xml:space="preserve"> линейный</w:t>
      </w:r>
      <w:r w:rsidRPr="00AC5A2A">
        <w:rPr>
          <w:sz w:val="28"/>
          <w:szCs w:val="28"/>
        </w:rPr>
        <w:t xml:space="preserve"> объект, имеющий признаки бесхозяйного имущества, - о наличии (отсутствии) сведений о данном объекте в реестре муниципального имущества</w:t>
      </w:r>
      <w:r w:rsidR="004A7A4D" w:rsidRPr="00AC5A2A">
        <w:rPr>
          <w:sz w:val="28"/>
          <w:szCs w:val="28"/>
        </w:rPr>
        <w:t xml:space="preserve"> </w:t>
      </w:r>
      <w:r w:rsidR="004A7A4D" w:rsidRPr="00AC5A2A">
        <w:rPr>
          <w:rFonts w:eastAsia="Times New Roman"/>
          <w:sz w:val="28"/>
          <w:szCs w:val="28"/>
          <w:lang w:bidi="ru-RU"/>
        </w:rPr>
        <w:t xml:space="preserve">(запрашиваемая информация предоставляется </w:t>
      </w:r>
      <w:r w:rsidR="00E715F5">
        <w:rPr>
          <w:rFonts w:eastAsia="Times New Roman"/>
          <w:sz w:val="28"/>
          <w:szCs w:val="28"/>
          <w:lang w:bidi="ru-RU"/>
        </w:rPr>
        <w:br/>
      </w:r>
      <w:r w:rsidR="004A7A4D" w:rsidRPr="00AC5A2A">
        <w:rPr>
          <w:rFonts w:eastAsia="Times New Roman"/>
          <w:sz w:val="28"/>
          <w:szCs w:val="28"/>
          <w:lang w:bidi="ru-RU"/>
        </w:rPr>
        <w:t>в отраслевой орган в течение десяти дней)</w:t>
      </w:r>
      <w:r w:rsidRPr="00AC5A2A">
        <w:rPr>
          <w:sz w:val="28"/>
          <w:szCs w:val="28"/>
        </w:rPr>
        <w:t>;</w:t>
      </w:r>
    </w:p>
    <w:p w14:paraId="49BC9370" w14:textId="77777777" w:rsidR="006E2EFA" w:rsidRPr="00AC5A2A" w:rsidRDefault="006E2EFA" w:rsidP="00E715F5">
      <w:pPr>
        <w:pStyle w:val="ConsPlusNormal"/>
        <w:ind w:firstLine="709"/>
        <w:jc w:val="both"/>
        <w:rPr>
          <w:sz w:val="28"/>
          <w:szCs w:val="28"/>
        </w:rPr>
      </w:pPr>
      <w:r w:rsidRPr="00AC5A2A">
        <w:rPr>
          <w:sz w:val="28"/>
          <w:szCs w:val="28"/>
        </w:rPr>
        <w:t>в т</w:t>
      </w:r>
      <w:r w:rsidRPr="00AC5A2A">
        <w:rPr>
          <w:rFonts w:eastAsia="Times New Roman"/>
          <w:sz w:val="28"/>
          <w:szCs w:val="28"/>
          <w:lang w:bidi="ru-RU"/>
        </w:rPr>
        <w:t>ерриториальный орган федерального органа исполнительной власти, осуществляющий функции по управлению федеральным имуществом</w:t>
      </w:r>
      <w:r w:rsidRPr="00AC5A2A">
        <w:rPr>
          <w:sz w:val="28"/>
          <w:szCs w:val="28"/>
        </w:rPr>
        <w:t xml:space="preserve"> - </w:t>
      </w:r>
      <w:r w:rsidR="00E715F5">
        <w:rPr>
          <w:sz w:val="28"/>
          <w:szCs w:val="28"/>
        </w:rPr>
        <w:br/>
      </w:r>
      <w:r w:rsidRPr="00AC5A2A">
        <w:rPr>
          <w:sz w:val="28"/>
          <w:szCs w:val="28"/>
        </w:rPr>
        <w:t>о наличии (отсутствии) сведений об объекте имущества, имеющем признаки бесхозяйного, в Реестре федерального имущества.</w:t>
      </w:r>
    </w:p>
    <w:p w14:paraId="6270FB37" w14:textId="77777777" w:rsidR="006E2EFA" w:rsidRPr="00AC5A2A" w:rsidRDefault="00262891" w:rsidP="009735D5">
      <w:pPr>
        <w:pStyle w:val="ConsPlusNormal"/>
        <w:ind w:firstLine="709"/>
        <w:jc w:val="both"/>
        <w:rPr>
          <w:sz w:val="28"/>
          <w:szCs w:val="28"/>
        </w:rPr>
      </w:pPr>
      <w:r w:rsidRPr="00AC5A2A">
        <w:rPr>
          <w:sz w:val="28"/>
          <w:szCs w:val="28"/>
        </w:rPr>
        <w:t>В</w:t>
      </w:r>
      <w:r w:rsidR="006E2EFA" w:rsidRPr="00AC5A2A">
        <w:rPr>
          <w:sz w:val="28"/>
          <w:szCs w:val="28"/>
        </w:rPr>
        <w:t xml:space="preserve"> случае необходимости отраслевой орган направляет запросы в иные территориальные органы федеральных органов исполнительной власти, исполнительные органы Донецкой Народной Республики, </w:t>
      </w:r>
      <w:r w:rsidR="008C055D" w:rsidRPr="00AC5A2A">
        <w:rPr>
          <w:sz w:val="28"/>
          <w:szCs w:val="28"/>
        </w:rPr>
        <w:t xml:space="preserve">органы Донецкой Народной Республики, осуществляющие полномочия, отнесенные </w:t>
      </w:r>
      <w:r w:rsidR="008C055D" w:rsidRPr="00AC5A2A">
        <w:rPr>
          <w:sz w:val="28"/>
          <w:szCs w:val="28"/>
        </w:rPr>
        <w:lastRenderedPageBreak/>
        <w:t>законодательством Российской Федерации к полномочиям органов местного самоуправления, до завершения формирования органов местного самоуправления, органы местного самоуправления муниципального образования в Донецкой Народной Республике, уполномоченные на управление муниципальным имуще</w:t>
      </w:r>
      <w:r w:rsidR="008C055D" w:rsidRPr="00AC5A2A">
        <w:rPr>
          <w:rFonts w:eastAsia="Times New Roman"/>
          <w:sz w:val="28"/>
          <w:szCs w:val="28"/>
        </w:rPr>
        <w:t>ством</w:t>
      </w:r>
      <w:r w:rsidR="006E2EFA" w:rsidRPr="00AC5A2A">
        <w:rPr>
          <w:sz w:val="28"/>
          <w:szCs w:val="28"/>
        </w:rPr>
        <w:t>, организации.</w:t>
      </w:r>
    </w:p>
    <w:p w14:paraId="23624A6B" w14:textId="77777777" w:rsidR="006E2EFA" w:rsidRPr="00AC5A2A" w:rsidRDefault="006E2EFA" w:rsidP="002D124B">
      <w:pPr>
        <w:pStyle w:val="ConsPlusNormal"/>
        <w:ind w:firstLine="709"/>
        <w:jc w:val="both"/>
        <w:rPr>
          <w:sz w:val="28"/>
          <w:szCs w:val="28"/>
        </w:rPr>
      </w:pPr>
      <w:r w:rsidRPr="00AC5A2A">
        <w:rPr>
          <w:sz w:val="28"/>
          <w:szCs w:val="28"/>
        </w:rPr>
        <w:t xml:space="preserve">Отраслевой орган, установив, что поступившее </w:t>
      </w:r>
      <w:r w:rsidR="00E04D7B" w:rsidRPr="00AC5A2A">
        <w:rPr>
          <w:sz w:val="28"/>
          <w:szCs w:val="28"/>
        </w:rPr>
        <w:t>заявление содержит информацию о</w:t>
      </w:r>
      <w:r w:rsidRPr="00AC5A2A">
        <w:rPr>
          <w:sz w:val="28"/>
          <w:szCs w:val="28"/>
        </w:rPr>
        <w:t xml:space="preserve"> </w:t>
      </w:r>
      <w:r w:rsidR="00E04D7B" w:rsidRPr="00AC5A2A">
        <w:rPr>
          <w:sz w:val="28"/>
          <w:szCs w:val="28"/>
        </w:rPr>
        <w:t>линейных объектах (включая их неотъемлемые технологические части), которые не относя</w:t>
      </w:r>
      <w:r w:rsidRPr="00AC5A2A">
        <w:rPr>
          <w:sz w:val="28"/>
          <w:szCs w:val="28"/>
        </w:rPr>
        <w:t xml:space="preserve">тся к ведению отраслевого органа, в соответствии </w:t>
      </w:r>
      <w:r w:rsidR="002D124B">
        <w:rPr>
          <w:sz w:val="28"/>
          <w:szCs w:val="28"/>
        </w:rPr>
        <w:br/>
      </w:r>
      <w:r w:rsidRPr="00AC5A2A">
        <w:rPr>
          <w:sz w:val="28"/>
          <w:szCs w:val="28"/>
        </w:rPr>
        <w:t xml:space="preserve">с </w:t>
      </w:r>
      <w:hyperlink w:anchor="Par51" w:tooltip="1.3. Уполномоченными органами по выявлению и учету бесхозяйного имущества являются следующие отраслевые исполнительные органы государственной власти Республики Крым (далее - отраслевые органы):" w:history="1">
        <w:r w:rsidRPr="00AC5A2A">
          <w:rPr>
            <w:sz w:val="28"/>
            <w:szCs w:val="28"/>
          </w:rPr>
          <w:t>пунктом 1.</w:t>
        </w:r>
        <w:r w:rsidR="0051543C" w:rsidRPr="00AC5A2A">
          <w:rPr>
            <w:sz w:val="28"/>
            <w:szCs w:val="28"/>
          </w:rPr>
          <w:t>2</w:t>
        </w:r>
      </w:hyperlink>
      <w:r w:rsidRPr="00AC5A2A">
        <w:rPr>
          <w:sz w:val="28"/>
          <w:szCs w:val="28"/>
        </w:rPr>
        <w:t xml:space="preserve"> настоящего Порядка указанный орган в течение трех рабочих дней со дня поступления такого заявления обеспечивает направление такого заявления в иной орган, указанный в </w:t>
      </w:r>
      <w:hyperlink w:anchor="Par51" w:tooltip="1.3. Уполномоченными органами по выявлению и учету бесхозяйного имущества являются следующие отраслевые исполнительные органы государственной власти Республики Крым (далее - отраслевые органы):" w:history="1">
        <w:r w:rsidRPr="00AC5A2A">
          <w:rPr>
            <w:sz w:val="28"/>
            <w:szCs w:val="28"/>
          </w:rPr>
          <w:t>пункте 1.</w:t>
        </w:r>
        <w:r w:rsidR="0051543C" w:rsidRPr="00AC5A2A">
          <w:rPr>
            <w:sz w:val="28"/>
            <w:szCs w:val="28"/>
          </w:rPr>
          <w:t>2</w:t>
        </w:r>
      </w:hyperlink>
      <w:r w:rsidRPr="00AC5A2A">
        <w:rPr>
          <w:sz w:val="28"/>
          <w:szCs w:val="28"/>
        </w:rPr>
        <w:t xml:space="preserve"> настоящего Порядка, к ведению которого относится данный объект бесхозяйного имущества, для рассмотрения в соответствии с настоящим Порядком.</w:t>
      </w:r>
    </w:p>
    <w:p w14:paraId="0CCDB1C2" w14:textId="77777777" w:rsidR="00A237F8" w:rsidRPr="00AC5A2A" w:rsidRDefault="00A237F8" w:rsidP="002D124B">
      <w:pPr>
        <w:pStyle w:val="ConsPlusNormal"/>
        <w:ind w:firstLine="709"/>
        <w:jc w:val="both"/>
        <w:rPr>
          <w:sz w:val="28"/>
          <w:szCs w:val="28"/>
        </w:rPr>
      </w:pPr>
      <w:r w:rsidRPr="00AC5A2A">
        <w:rPr>
          <w:rFonts w:eastAsia="Times New Roman"/>
          <w:sz w:val="28"/>
          <w:szCs w:val="28"/>
        </w:rPr>
        <w:t xml:space="preserve">Не позднее следующего рабочего дня после </w:t>
      </w:r>
      <w:r w:rsidRPr="00AC5A2A">
        <w:rPr>
          <w:rFonts w:eastAsia="Times New Roman"/>
          <w:sz w:val="28"/>
          <w:szCs w:val="28"/>
          <w:lang w:bidi="ru-RU"/>
        </w:rPr>
        <w:t xml:space="preserve">получения </w:t>
      </w:r>
      <w:r w:rsidRPr="00AC5A2A">
        <w:rPr>
          <w:sz w:val="28"/>
          <w:szCs w:val="28"/>
        </w:rPr>
        <w:t xml:space="preserve">заявления </w:t>
      </w:r>
      <w:r w:rsidR="002D124B">
        <w:rPr>
          <w:sz w:val="28"/>
          <w:szCs w:val="28"/>
        </w:rPr>
        <w:br/>
      </w:r>
      <w:r w:rsidRPr="00AC5A2A">
        <w:rPr>
          <w:sz w:val="28"/>
          <w:szCs w:val="28"/>
        </w:rPr>
        <w:t>об обнаружении линейного объекта (включая его неотъемлемые технологические части)</w:t>
      </w:r>
      <w:r w:rsidRPr="00AC5A2A">
        <w:rPr>
          <w:rFonts w:eastAsia="Times New Roman"/>
          <w:sz w:val="28"/>
          <w:szCs w:val="28"/>
        </w:rPr>
        <w:t>,</w:t>
      </w:r>
      <w:r w:rsidRPr="00AC5A2A">
        <w:rPr>
          <w:rFonts w:eastAsia="Times New Roman"/>
          <w:sz w:val="28"/>
          <w:szCs w:val="28"/>
          <w:lang w:bidi="ru-RU"/>
        </w:rPr>
        <w:t xml:space="preserve"> </w:t>
      </w:r>
      <w:r w:rsidRPr="00AC5A2A">
        <w:rPr>
          <w:rFonts w:eastAsia="Times New Roman"/>
          <w:sz w:val="28"/>
          <w:szCs w:val="28"/>
        </w:rPr>
        <w:t xml:space="preserve">отраслевой орган направляет в исполнительный орган Донецкой Народной Республики, реализующий государственную политику </w:t>
      </w:r>
      <w:r w:rsidR="002D124B">
        <w:rPr>
          <w:rFonts w:eastAsia="Times New Roman"/>
          <w:sz w:val="28"/>
          <w:szCs w:val="28"/>
        </w:rPr>
        <w:br/>
      </w:r>
      <w:r w:rsidRPr="00AC5A2A">
        <w:rPr>
          <w:rFonts w:eastAsia="Times New Roman"/>
          <w:sz w:val="28"/>
          <w:szCs w:val="28"/>
        </w:rPr>
        <w:t>в сфере массовых коммуникаций информацию о выявленно</w:t>
      </w:r>
      <w:r w:rsidR="007F7E66" w:rsidRPr="00AC5A2A">
        <w:rPr>
          <w:rFonts w:eastAsia="Times New Roman"/>
          <w:sz w:val="28"/>
          <w:szCs w:val="28"/>
        </w:rPr>
        <w:t>м</w:t>
      </w:r>
      <w:r w:rsidRPr="00AC5A2A">
        <w:rPr>
          <w:rFonts w:eastAsia="Times New Roman"/>
          <w:sz w:val="28"/>
          <w:szCs w:val="28"/>
        </w:rPr>
        <w:t xml:space="preserve"> </w:t>
      </w:r>
      <w:r w:rsidRPr="00AC5A2A">
        <w:rPr>
          <w:rFonts w:eastAsia="Times New Roman"/>
          <w:sz w:val="28"/>
          <w:szCs w:val="28"/>
          <w:lang w:bidi="ru-RU"/>
        </w:rPr>
        <w:t>бесхозяйно</w:t>
      </w:r>
      <w:r w:rsidR="007F7E66" w:rsidRPr="00AC5A2A">
        <w:rPr>
          <w:rFonts w:eastAsia="Times New Roman"/>
          <w:sz w:val="28"/>
          <w:szCs w:val="28"/>
          <w:lang w:bidi="ru-RU"/>
        </w:rPr>
        <w:t>м</w:t>
      </w:r>
      <w:r w:rsidRPr="00AC5A2A">
        <w:rPr>
          <w:rFonts w:eastAsia="Times New Roman"/>
          <w:sz w:val="28"/>
          <w:szCs w:val="28"/>
          <w:lang w:bidi="ru-RU"/>
        </w:rPr>
        <w:t xml:space="preserve"> </w:t>
      </w:r>
      <w:r w:rsidR="007F7E66" w:rsidRPr="00AC5A2A">
        <w:rPr>
          <w:sz w:val="28"/>
          <w:szCs w:val="28"/>
        </w:rPr>
        <w:t>линейном объекте (включая его неотъемлемые технологические части)</w:t>
      </w:r>
      <w:r w:rsidRPr="00AC5A2A">
        <w:rPr>
          <w:rFonts w:eastAsia="Times New Roman"/>
          <w:sz w:val="28"/>
          <w:szCs w:val="28"/>
        </w:rPr>
        <w:t>, с целью размещения данной информации на официальном сайте Донецкой Народной Республики в информационной-телекоммуникационной сети «Интернет»</w:t>
      </w:r>
      <w:r w:rsidRPr="00AC5A2A">
        <w:rPr>
          <w:sz w:val="28"/>
          <w:szCs w:val="28"/>
        </w:rPr>
        <w:t xml:space="preserve"> </w:t>
      </w:r>
      <w:r w:rsidR="00CF1EDA">
        <w:rPr>
          <w:sz w:val="28"/>
          <w:szCs w:val="28"/>
        </w:rPr>
        <w:br/>
      </w:r>
      <w:r w:rsidRPr="00AC5A2A">
        <w:rPr>
          <w:rFonts w:eastAsia="Times New Roman"/>
          <w:sz w:val="28"/>
          <w:szCs w:val="28"/>
        </w:rPr>
        <w:t>для выявления и информирования собственников имущества.</w:t>
      </w:r>
    </w:p>
    <w:p w14:paraId="4A290C82" w14:textId="77777777" w:rsidR="00E2565F" w:rsidRPr="00AC5A2A" w:rsidRDefault="00E2565F" w:rsidP="00AC5A2A">
      <w:pPr>
        <w:pStyle w:val="ConsPlusNormal"/>
        <w:ind w:firstLine="540"/>
        <w:jc w:val="both"/>
        <w:rPr>
          <w:sz w:val="28"/>
          <w:szCs w:val="28"/>
        </w:rPr>
      </w:pPr>
      <w:bookmarkStart w:id="4" w:name="Par79"/>
      <w:bookmarkEnd w:id="4"/>
    </w:p>
    <w:p w14:paraId="23D1B770" w14:textId="77777777" w:rsidR="006E2EFA" w:rsidRPr="00AC5A2A" w:rsidRDefault="006E2EFA" w:rsidP="00CF1EDA">
      <w:pPr>
        <w:pStyle w:val="ConsPlusNormal"/>
        <w:ind w:firstLine="709"/>
        <w:jc w:val="both"/>
        <w:rPr>
          <w:sz w:val="28"/>
          <w:szCs w:val="28"/>
        </w:rPr>
      </w:pPr>
      <w:r w:rsidRPr="00AC5A2A">
        <w:rPr>
          <w:sz w:val="28"/>
          <w:szCs w:val="28"/>
        </w:rPr>
        <w:t>2.5.</w:t>
      </w:r>
      <w:r w:rsidR="00CF1EDA" w:rsidRPr="007576DA">
        <w:rPr>
          <w:rFonts w:eastAsia="Times New Roman"/>
          <w:sz w:val="28"/>
          <w:szCs w:val="28"/>
        </w:rPr>
        <w:t> </w:t>
      </w:r>
      <w:r w:rsidRPr="00AC5A2A">
        <w:rPr>
          <w:sz w:val="28"/>
          <w:szCs w:val="28"/>
        </w:rPr>
        <w:t xml:space="preserve">Отраслевой орган проводит инвентаризацию </w:t>
      </w:r>
      <w:r w:rsidR="00E04D7B" w:rsidRPr="00AC5A2A">
        <w:rPr>
          <w:sz w:val="28"/>
          <w:szCs w:val="28"/>
        </w:rPr>
        <w:t xml:space="preserve">линейных объектов (включая </w:t>
      </w:r>
      <w:r w:rsidR="00E2565F" w:rsidRPr="00AC5A2A">
        <w:rPr>
          <w:sz w:val="28"/>
          <w:szCs w:val="28"/>
        </w:rPr>
        <w:t>их</w:t>
      </w:r>
      <w:r w:rsidR="00E04D7B" w:rsidRPr="00AC5A2A">
        <w:rPr>
          <w:sz w:val="28"/>
          <w:szCs w:val="28"/>
        </w:rPr>
        <w:t xml:space="preserve"> неотъемлемые технологические части)</w:t>
      </w:r>
      <w:r w:rsidRPr="00AC5A2A">
        <w:rPr>
          <w:sz w:val="28"/>
          <w:szCs w:val="28"/>
        </w:rPr>
        <w:t xml:space="preserve"> в течение </w:t>
      </w:r>
      <w:r w:rsidR="005C4262" w:rsidRPr="00AC5A2A">
        <w:rPr>
          <w:sz w:val="28"/>
          <w:szCs w:val="28"/>
        </w:rPr>
        <w:t>десяти</w:t>
      </w:r>
      <w:r w:rsidRPr="00AC5A2A">
        <w:rPr>
          <w:sz w:val="28"/>
          <w:szCs w:val="28"/>
        </w:rPr>
        <w:t xml:space="preserve"> дней </w:t>
      </w:r>
      <w:r w:rsidR="00CF1EDA">
        <w:rPr>
          <w:sz w:val="28"/>
          <w:szCs w:val="28"/>
        </w:rPr>
        <w:br/>
      </w:r>
      <w:r w:rsidRPr="00AC5A2A">
        <w:rPr>
          <w:sz w:val="28"/>
          <w:szCs w:val="28"/>
        </w:rPr>
        <w:t xml:space="preserve">со дня поступления заявления, указанного в </w:t>
      </w:r>
      <w:hyperlink w:anchor="Par68" w:tooltip="2.2. В заявлении об обнаружении объектов бесхозяйного имущества указывается месторасположение объекта, его наименование (назначение), а также иные данные, характеризующие объект и его состояние." w:history="1">
        <w:r w:rsidRPr="00AC5A2A">
          <w:rPr>
            <w:sz w:val="28"/>
            <w:szCs w:val="28"/>
          </w:rPr>
          <w:t>пункте 2.</w:t>
        </w:r>
        <w:r w:rsidR="00CA07B5" w:rsidRPr="00AC5A2A">
          <w:rPr>
            <w:sz w:val="28"/>
            <w:szCs w:val="28"/>
          </w:rPr>
          <w:t>3</w:t>
        </w:r>
      </w:hyperlink>
      <w:r w:rsidRPr="00AC5A2A">
        <w:rPr>
          <w:sz w:val="28"/>
          <w:szCs w:val="28"/>
        </w:rPr>
        <w:t xml:space="preserve"> настоящего Порядка.</w:t>
      </w:r>
    </w:p>
    <w:p w14:paraId="3F76FFDB" w14:textId="77777777" w:rsidR="004A7A4D" w:rsidRPr="00AC5A2A" w:rsidRDefault="004A7A4D" w:rsidP="00AC5A2A">
      <w:pPr>
        <w:pStyle w:val="ConsPlusNormal"/>
        <w:ind w:firstLine="540"/>
        <w:jc w:val="both"/>
        <w:rPr>
          <w:sz w:val="28"/>
          <w:szCs w:val="28"/>
        </w:rPr>
      </w:pPr>
    </w:p>
    <w:p w14:paraId="534248ED" w14:textId="77777777" w:rsidR="006E2EFA" w:rsidRPr="00AC5A2A" w:rsidRDefault="006E2EFA" w:rsidP="00623317">
      <w:pPr>
        <w:pStyle w:val="ConsPlusNormal"/>
        <w:ind w:firstLine="709"/>
        <w:jc w:val="both"/>
        <w:rPr>
          <w:sz w:val="28"/>
          <w:szCs w:val="28"/>
        </w:rPr>
      </w:pPr>
      <w:r w:rsidRPr="00AC5A2A">
        <w:rPr>
          <w:sz w:val="28"/>
          <w:szCs w:val="28"/>
        </w:rPr>
        <w:t>2.6.</w:t>
      </w:r>
      <w:r w:rsidR="00623317" w:rsidRPr="007576DA">
        <w:rPr>
          <w:rFonts w:eastAsia="Times New Roman"/>
          <w:sz w:val="28"/>
          <w:szCs w:val="28"/>
        </w:rPr>
        <w:t> </w:t>
      </w:r>
      <w:r w:rsidRPr="00AC5A2A">
        <w:rPr>
          <w:sz w:val="28"/>
          <w:szCs w:val="28"/>
        </w:rPr>
        <w:t xml:space="preserve">Для проведения инвентаризации объектов бесхозяйного имущества отраслевым органом создается инвентаризационная комиссия </w:t>
      </w:r>
      <w:r w:rsidR="00623317">
        <w:rPr>
          <w:sz w:val="28"/>
          <w:szCs w:val="28"/>
        </w:rPr>
        <w:br/>
      </w:r>
      <w:r w:rsidRPr="00AC5A2A">
        <w:rPr>
          <w:sz w:val="28"/>
          <w:szCs w:val="28"/>
        </w:rPr>
        <w:t>(далее - Комиссия).</w:t>
      </w:r>
    </w:p>
    <w:p w14:paraId="30F49A2B" w14:textId="77777777" w:rsidR="006E2EFA" w:rsidRPr="00AC5A2A" w:rsidRDefault="006E2EFA" w:rsidP="00623317">
      <w:pPr>
        <w:pStyle w:val="ConsPlusNormal"/>
        <w:ind w:firstLine="709"/>
        <w:jc w:val="both"/>
        <w:rPr>
          <w:sz w:val="28"/>
          <w:szCs w:val="28"/>
        </w:rPr>
      </w:pPr>
      <w:r w:rsidRPr="00AC5A2A">
        <w:rPr>
          <w:sz w:val="28"/>
          <w:szCs w:val="28"/>
        </w:rPr>
        <w:t>Состав Комиссии и порядок ее работы утверждаются приказом руководителя отраслевого органа.</w:t>
      </w:r>
    </w:p>
    <w:p w14:paraId="32CB36F1" w14:textId="77777777" w:rsidR="00623317" w:rsidRDefault="00623317" w:rsidP="00623317">
      <w:pPr>
        <w:pStyle w:val="ConsPlusNormal"/>
        <w:ind w:firstLine="709"/>
        <w:jc w:val="both"/>
        <w:rPr>
          <w:sz w:val="28"/>
          <w:szCs w:val="28"/>
        </w:rPr>
      </w:pPr>
    </w:p>
    <w:p w14:paraId="390794CB" w14:textId="77777777" w:rsidR="006E2EFA" w:rsidRPr="00AC5A2A" w:rsidRDefault="006E2EFA" w:rsidP="00623317">
      <w:pPr>
        <w:pStyle w:val="ConsPlusNormal"/>
        <w:ind w:firstLine="709"/>
        <w:jc w:val="both"/>
        <w:rPr>
          <w:sz w:val="28"/>
          <w:szCs w:val="28"/>
        </w:rPr>
      </w:pPr>
      <w:r w:rsidRPr="00AC5A2A">
        <w:rPr>
          <w:sz w:val="28"/>
          <w:szCs w:val="28"/>
        </w:rPr>
        <w:t>2.7.</w:t>
      </w:r>
      <w:r w:rsidR="00623317" w:rsidRPr="007576DA">
        <w:rPr>
          <w:rFonts w:eastAsia="Times New Roman"/>
          <w:sz w:val="28"/>
          <w:szCs w:val="28"/>
        </w:rPr>
        <w:t> </w:t>
      </w:r>
      <w:r w:rsidRPr="00AC5A2A">
        <w:rPr>
          <w:sz w:val="28"/>
          <w:szCs w:val="28"/>
        </w:rPr>
        <w:t>В состав Комиссии включа</w:t>
      </w:r>
      <w:r w:rsidR="008C055D" w:rsidRPr="00AC5A2A">
        <w:rPr>
          <w:sz w:val="28"/>
          <w:szCs w:val="28"/>
        </w:rPr>
        <w:t>е</w:t>
      </w:r>
      <w:r w:rsidRPr="00AC5A2A">
        <w:rPr>
          <w:sz w:val="28"/>
          <w:szCs w:val="28"/>
        </w:rPr>
        <w:t>тся представител</w:t>
      </w:r>
      <w:r w:rsidR="008C055D" w:rsidRPr="00AC5A2A">
        <w:rPr>
          <w:sz w:val="28"/>
          <w:szCs w:val="28"/>
        </w:rPr>
        <w:t>ь</w:t>
      </w:r>
      <w:r w:rsidRPr="00AC5A2A">
        <w:rPr>
          <w:sz w:val="28"/>
          <w:szCs w:val="28"/>
        </w:rPr>
        <w:t xml:space="preserve"> </w:t>
      </w:r>
      <w:r w:rsidR="00E2565F" w:rsidRPr="00AC5A2A">
        <w:rPr>
          <w:sz w:val="28"/>
          <w:szCs w:val="28"/>
        </w:rPr>
        <w:t>ФГИ ДНР</w:t>
      </w:r>
      <w:r w:rsidRPr="00AC5A2A">
        <w:rPr>
          <w:sz w:val="28"/>
          <w:szCs w:val="28"/>
        </w:rPr>
        <w:t xml:space="preserve">, </w:t>
      </w:r>
      <w:r w:rsidR="008C055D" w:rsidRPr="00AC5A2A">
        <w:rPr>
          <w:sz w:val="28"/>
          <w:szCs w:val="28"/>
        </w:rPr>
        <w:t xml:space="preserve">органа Донецкой Народной Республики, осуществляющего полномочия, отнесенного законодательством Российской Федерации к полномочиям органов местного самоуправления, до завершения формирования органов местного самоуправления, органа местного самоуправления муниципального образования в Донецкой Народной Республике, уполномоченного </w:t>
      </w:r>
      <w:r w:rsidR="00623317">
        <w:rPr>
          <w:sz w:val="28"/>
          <w:szCs w:val="28"/>
        </w:rPr>
        <w:br/>
      </w:r>
      <w:r w:rsidR="008C055D" w:rsidRPr="00AC5A2A">
        <w:rPr>
          <w:sz w:val="28"/>
          <w:szCs w:val="28"/>
        </w:rPr>
        <w:t>на управление муниципальным имуще</w:t>
      </w:r>
      <w:r w:rsidR="008C055D" w:rsidRPr="00AC5A2A">
        <w:rPr>
          <w:rFonts w:eastAsia="Times New Roman"/>
          <w:sz w:val="28"/>
          <w:szCs w:val="28"/>
        </w:rPr>
        <w:t>ством</w:t>
      </w:r>
      <w:r w:rsidRPr="00AC5A2A">
        <w:rPr>
          <w:sz w:val="28"/>
          <w:szCs w:val="28"/>
        </w:rPr>
        <w:t>, на территории которо</w:t>
      </w:r>
      <w:r w:rsidR="006B0F04" w:rsidRPr="00AC5A2A">
        <w:rPr>
          <w:sz w:val="28"/>
          <w:szCs w:val="28"/>
        </w:rPr>
        <w:t>й</w:t>
      </w:r>
      <w:r w:rsidRPr="00AC5A2A">
        <w:rPr>
          <w:sz w:val="28"/>
          <w:szCs w:val="28"/>
        </w:rPr>
        <w:t xml:space="preserve"> расположены объекты бесхозяйного имущества, а также по согласованию могут быть включены представители иных исполнительных органов Донецкой Народной Республики, государственных предприятий и учреждений.</w:t>
      </w:r>
    </w:p>
    <w:p w14:paraId="72E3F008" w14:textId="77777777" w:rsidR="00623317" w:rsidRDefault="00623317" w:rsidP="00AC5A2A">
      <w:pPr>
        <w:pStyle w:val="ConsPlusNormal"/>
        <w:ind w:firstLine="540"/>
        <w:jc w:val="both"/>
        <w:rPr>
          <w:sz w:val="28"/>
          <w:szCs w:val="28"/>
        </w:rPr>
      </w:pPr>
    </w:p>
    <w:p w14:paraId="2D7C5D44" w14:textId="77777777" w:rsidR="006E2EFA" w:rsidRPr="00AC5A2A" w:rsidRDefault="006E2EFA" w:rsidP="00623317">
      <w:pPr>
        <w:pStyle w:val="ConsPlusNormal"/>
        <w:ind w:firstLine="709"/>
        <w:jc w:val="both"/>
        <w:rPr>
          <w:sz w:val="28"/>
          <w:szCs w:val="28"/>
        </w:rPr>
      </w:pPr>
      <w:r w:rsidRPr="00AC5A2A">
        <w:rPr>
          <w:sz w:val="28"/>
          <w:szCs w:val="28"/>
        </w:rPr>
        <w:lastRenderedPageBreak/>
        <w:t>2.8.</w:t>
      </w:r>
      <w:r w:rsidR="00623317" w:rsidRPr="007576DA">
        <w:rPr>
          <w:rFonts w:eastAsia="Times New Roman"/>
          <w:sz w:val="28"/>
          <w:szCs w:val="28"/>
        </w:rPr>
        <w:t> </w:t>
      </w:r>
      <w:r w:rsidRPr="00AC5A2A">
        <w:rPr>
          <w:sz w:val="28"/>
          <w:szCs w:val="28"/>
        </w:rPr>
        <w:t xml:space="preserve">При проведении инвентаризации Комиссия проверяет наличие </w:t>
      </w:r>
      <w:r w:rsidR="00623317">
        <w:rPr>
          <w:sz w:val="28"/>
          <w:szCs w:val="28"/>
        </w:rPr>
        <w:br/>
      </w:r>
      <w:r w:rsidRPr="00AC5A2A">
        <w:rPr>
          <w:sz w:val="28"/>
          <w:szCs w:val="28"/>
        </w:rPr>
        <w:t>и состояние объекта бесхозяйного имущества</w:t>
      </w:r>
      <w:r w:rsidR="00E2565F" w:rsidRPr="00AC5A2A">
        <w:rPr>
          <w:sz w:val="28"/>
          <w:szCs w:val="28"/>
        </w:rPr>
        <w:t>,</w:t>
      </w:r>
      <w:r w:rsidRPr="00AC5A2A">
        <w:rPr>
          <w:sz w:val="28"/>
          <w:szCs w:val="28"/>
        </w:rPr>
        <w:t xml:space="preserve"> путем обязательного </w:t>
      </w:r>
      <w:r w:rsidR="00623317">
        <w:rPr>
          <w:sz w:val="28"/>
          <w:szCs w:val="28"/>
        </w:rPr>
        <w:br/>
      </w:r>
      <w:r w:rsidRPr="00AC5A2A">
        <w:rPr>
          <w:sz w:val="28"/>
          <w:szCs w:val="28"/>
        </w:rPr>
        <w:t>его осмотра.</w:t>
      </w:r>
    </w:p>
    <w:p w14:paraId="1712C502" w14:textId="77777777" w:rsidR="006E2EFA" w:rsidRPr="00AC5A2A" w:rsidRDefault="006E2EFA" w:rsidP="00623317">
      <w:pPr>
        <w:pStyle w:val="ConsPlusNormal"/>
        <w:ind w:firstLine="709"/>
        <w:jc w:val="both"/>
        <w:rPr>
          <w:sz w:val="28"/>
          <w:szCs w:val="28"/>
        </w:rPr>
      </w:pPr>
      <w:r w:rsidRPr="00AC5A2A">
        <w:rPr>
          <w:sz w:val="28"/>
          <w:szCs w:val="28"/>
        </w:rPr>
        <w:t>2.9.</w:t>
      </w:r>
      <w:r w:rsidR="00623317" w:rsidRPr="007576DA">
        <w:rPr>
          <w:rFonts w:eastAsia="Times New Roman"/>
          <w:sz w:val="28"/>
          <w:szCs w:val="28"/>
        </w:rPr>
        <w:t> </w:t>
      </w:r>
      <w:r w:rsidRPr="00AC5A2A">
        <w:rPr>
          <w:sz w:val="28"/>
          <w:szCs w:val="28"/>
        </w:rPr>
        <w:t xml:space="preserve">По результатам проведения инвентаризации составляется </w:t>
      </w:r>
      <w:hyperlink w:anchor="Par127" w:tooltip="                                    АКТ" w:history="1">
        <w:r w:rsidRPr="00AC5A2A">
          <w:rPr>
            <w:sz w:val="28"/>
            <w:szCs w:val="28"/>
          </w:rPr>
          <w:t>акт</w:t>
        </w:r>
      </w:hyperlink>
      <w:r w:rsidRPr="00AC5A2A">
        <w:rPr>
          <w:sz w:val="28"/>
          <w:szCs w:val="28"/>
        </w:rPr>
        <w:t xml:space="preserve"> </w:t>
      </w:r>
      <w:r w:rsidR="00623317">
        <w:rPr>
          <w:sz w:val="28"/>
          <w:szCs w:val="28"/>
        </w:rPr>
        <w:br/>
      </w:r>
      <w:r w:rsidRPr="00AC5A2A">
        <w:rPr>
          <w:sz w:val="28"/>
          <w:szCs w:val="28"/>
        </w:rPr>
        <w:t>об инвентаризации (далее - Акт) по форме согласно приложению к настоящему Порядку.</w:t>
      </w:r>
    </w:p>
    <w:p w14:paraId="461CA642" w14:textId="77777777" w:rsidR="00623317" w:rsidRDefault="00623317" w:rsidP="00AC5A2A">
      <w:pPr>
        <w:pStyle w:val="ConsPlusNormal"/>
        <w:ind w:firstLine="540"/>
        <w:jc w:val="both"/>
        <w:rPr>
          <w:sz w:val="28"/>
          <w:szCs w:val="28"/>
        </w:rPr>
      </w:pPr>
      <w:bookmarkStart w:id="5" w:name="Par86"/>
      <w:bookmarkEnd w:id="5"/>
    </w:p>
    <w:p w14:paraId="54230539" w14:textId="77777777" w:rsidR="006E2EFA" w:rsidRPr="00AC5A2A" w:rsidRDefault="006E2EFA" w:rsidP="00623317">
      <w:pPr>
        <w:pStyle w:val="ConsPlusNormal"/>
        <w:ind w:firstLine="709"/>
        <w:jc w:val="both"/>
        <w:rPr>
          <w:sz w:val="28"/>
          <w:szCs w:val="28"/>
        </w:rPr>
      </w:pPr>
      <w:r w:rsidRPr="00AC5A2A">
        <w:rPr>
          <w:sz w:val="28"/>
          <w:szCs w:val="28"/>
        </w:rPr>
        <w:t>2.10.</w:t>
      </w:r>
      <w:r w:rsidR="00623317" w:rsidRPr="007576DA">
        <w:rPr>
          <w:rFonts w:eastAsia="Times New Roman"/>
          <w:sz w:val="28"/>
          <w:szCs w:val="28"/>
        </w:rPr>
        <w:t> </w:t>
      </w:r>
      <w:r w:rsidRPr="00AC5A2A">
        <w:rPr>
          <w:sz w:val="28"/>
          <w:szCs w:val="28"/>
        </w:rPr>
        <w:t>Акт составляется в количестве четырех экземпляров, утверждается приказом руководителя отраслевого органа и скрепляется печатью отраслевого органа.</w:t>
      </w:r>
    </w:p>
    <w:p w14:paraId="5E8C2DFA" w14:textId="77777777" w:rsidR="006E2EFA" w:rsidRPr="00AC5A2A" w:rsidRDefault="006E2EFA" w:rsidP="00623317">
      <w:pPr>
        <w:pStyle w:val="ConsPlusNormal"/>
        <w:ind w:firstLine="709"/>
        <w:jc w:val="both"/>
        <w:rPr>
          <w:sz w:val="28"/>
          <w:szCs w:val="28"/>
        </w:rPr>
      </w:pPr>
      <w:r w:rsidRPr="00AC5A2A">
        <w:rPr>
          <w:sz w:val="28"/>
          <w:szCs w:val="28"/>
        </w:rPr>
        <w:t>К акту прикладываются:</w:t>
      </w:r>
    </w:p>
    <w:p w14:paraId="42CCBA98" w14:textId="77777777" w:rsidR="006E2EFA" w:rsidRPr="00AC5A2A" w:rsidRDefault="006E2EFA" w:rsidP="00623317">
      <w:pPr>
        <w:pStyle w:val="ConsPlusNormal"/>
        <w:ind w:firstLine="709"/>
        <w:jc w:val="both"/>
        <w:rPr>
          <w:sz w:val="28"/>
          <w:szCs w:val="28"/>
        </w:rPr>
      </w:pPr>
      <w:r w:rsidRPr="00AC5A2A">
        <w:rPr>
          <w:sz w:val="28"/>
          <w:szCs w:val="28"/>
        </w:rPr>
        <w:t xml:space="preserve">ответы на запросы, указанные в </w:t>
      </w:r>
      <w:hyperlink w:anchor="Par79" w:tooltip="2.4. Органы, указанные в пункте 2.3 настоящего Порядка, в течение пяти рабочих дней со дня получения запроса представляют в отраслевой орган соответствующую информацию." w:history="1">
        <w:r w:rsidRPr="00AC5A2A">
          <w:rPr>
            <w:sz w:val="28"/>
            <w:szCs w:val="28"/>
          </w:rPr>
          <w:t>пункте 2.</w:t>
        </w:r>
        <w:r w:rsidR="0036728C" w:rsidRPr="00AC5A2A">
          <w:rPr>
            <w:sz w:val="28"/>
            <w:szCs w:val="28"/>
          </w:rPr>
          <w:t>4</w:t>
        </w:r>
      </w:hyperlink>
      <w:r w:rsidRPr="00AC5A2A">
        <w:rPr>
          <w:sz w:val="28"/>
          <w:szCs w:val="28"/>
        </w:rPr>
        <w:t xml:space="preserve"> настоящего Порядка, заверенные в установленном порядке;</w:t>
      </w:r>
    </w:p>
    <w:p w14:paraId="431F2CD7" w14:textId="77777777" w:rsidR="006E2EFA" w:rsidRPr="00AC5A2A" w:rsidRDefault="006E2EFA" w:rsidP="00623317">
      <w:pPr>
        <w:pStyle w:val="ConsPlusNormal"/>
        <w:ind w:firstLine="709"/>
        <w:jc w:val="both"/>
        <w:rPr>
          <w:sz w:val="28"/>
          <w:szCs w:val="28"/>
        </w:rPr>
      </w:pPr>
      <w:r w:rsidRPr="00AC5A2A">
        <w:rPr>
          <w:sz w:val="28"/>
          <w:szCs w:val="28"/>
        </w:rPr>
        <w:t>фотоматериалы с описанием характеристик объектов бесхозяйного имущества, заверенные в установленном порядке.</w:t>
      </w:r>
    </w:p>
    <w:p w14:paraId="1E0802DC" w14:textId="77777777" w:rsidR="006E2EFA" w:rsidRPr="00AC5A2A" w:rsidRDefault="006E2EFA" w:rsidP="00623317">
      <w:pPr>
        <w:pStyle w:val="ConsPlusNormal"/>
        <w:ind w:firstLine="709"/>
        <w:jc w:val="both"/>
        <w:rPr>
          <w:sz w:val="28"/>
          <w:szCs w:val="28"/>
        </w:rPr>
      </w:pPr>
      <w:r w:rsidRPr="00AC5A2A">
        <w:rPr>
          <w:sz w:val="28"/>
          <w:szCs w:val="28"/>
        </w:rPr>
        <w:t>Акт вместе с приложениями прошивается и скрепляется печатью отраслевого органа.</w:t>
      </w:r>
    </w:p>
    <w:p w14:paraId="346261BA" w14:textId="77777777" w:rsidR="00623317" w:rsidRDefault="00623317" w:rsidP="00623317">
      <w:pPr>
        <w:pStyle w:val="ConsPlusNormal"/>
        <w:ind w:firstLine="709"/>
        <w:jc w:val="both"/>
        <w:rPr>
          <w:sz w:val="28"/>
          <w:szCs w:val="28"/>
        </w:rPr>
      </w:pPr>
    </w:p>
    <w:p w14:paraId="3D4BF210" w14:textId="77777777" w:rsidR="00E04D7B" w:rsidRPr="00AC5A2A" w:rsidRDefault="00E04D7B" w:rsidP="0062331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AC5A2A">
        <w:rPr>
          <w:sz w:val="28"/>
          <w:szCs w:val="28"/>
        </w:rPr>
        <w:t>2.11.</w:t>
      </w:r>
      <w:r w:rsidR="00623317" w:rsidRPr="007576DA">
        <w:rPr>
          <w:rFonts w:eastAsia="Times New Roman"/>
          <w:sz w:val="28"/>
          <w:szCs w:val="28"/>
        </w:rPr>
        <w:t> </w:t>
      </w:r>
      <w:r w:rsidR="00CC0A6A" w:rsidRPr="00AC5A2A">
        <w:rPr>
          <w:rFonts w:eastAsia="Times New Roman"/>
          <w:sz w:val="28"/>
          <w:szCs w:val="28"/>
        </w:rPr>
        <w:t>Отраслевой орган</w:t>
      </w:r>
      <w:r w:rsidRPr="00AC5A2A">
        <w:rPr>
          <w:rFonts w:eastAsia="Times New Roman"/>
          <w:sz w:val="28"/>
          <w:szCs w:val="28"/>
        </w:rPr>
        <w:t xml:space="preserve"> в течение </w:t>
      </w:r>
      <w:r w:rsidR="00FC446D" w:rsidRPr="00AC5A2A">
        <w:rPr>
          <w:rFonts w:eastAsia="Times New Roman"/>
          <w:sz w:val="28"/>
          <w:szCs w:val="28"/>
        </w:rPr>
        <w:t>трех</w:t>
      </w:r>
      <w:r w:rsidRPr="00AC5A2A">
        <w:rPr>
          <w:rFonts w:eastAsia="Times New Roman"/>
          <w:sz w:val="28"/>
          <w:szCs w:val="28"/>
        </w:rPr>
        <w:t xml:space="preserve"> дней со дня </w:t>
      </w:r>
      <w:r w:rsidR="00262891" w:rsidRPr="00AC5A2A">
        <w:rPr>
          <w:rFonts w:eastAsia="Times New Roman"/>
          <w:sz w:val="28"/>
          <w:szCs w:val="28"/>
        </w:rPr>
        <w:t>проведения инвентаризации</w:t>
      </w:r>
      <w:r w:rsidR="00CC0A6A" w:rsidRPr="00AC5A2A">
        <w:rPr>
          <w:rFonts w:eastAsia="Times New Roman"/>
          <w:sz w:val="28"/>
          <w:szCs w:val="28"/>
        </w:rPr>
        <w:t xml:space="preserve"> </w:t>
      </w:r>
      <w:r w:rsidR="00CC0A6A" w:rsidRPr="00AC5A2A">
        <w:rPr>
          <w:sz w:val="28"/>
          <w:szCs w:val="28"/>
        </w:rPr>
        <w:t xml:space="preserve">линейного объекта (включая </w:t>
      </w:r>
      <w:r w:rsidR="007231EB" w:rsidRPr="00AC5A2A">
        <w:rPr>
          <w:sz w:val="28"/>
          <w:szCs w:val="28"/>
        </w:rPr>
        <w:t>его</w:t>
      </w:r>
      <w:r w:rsidR="00CC0A6A" w:rsidRPr="00AC5A2A">
        <w:rPr>
          <w:sz w:val="28"/>
          <w:szCs w:val="28"/>
        </w:rPr>
        <w:t xml:space="preserve"> неотъемлемые технологические части)</w:t>
      </w:r>
      <w:r w:rsidRPr="00AC5A2A">
        <w:rPr>
          <w:sz w:val="28"/>
          <w:szCs w:val="28"/>
          <w:lang w:bidi="ru-RU"/>
        </w:rPr>
        <w:t xml:space="preserve"> предоставляет в</w:t>
      </w:r>
      <w:r w:rsidRPr="00AC5A2A">
        <w:rPr>
          <w:rFonts w:eastAsia="Times New Roman"/>
          <w:sz w:val="28"/>
          <w:szCs w:val="28"/>
        </w:rPr>
        <w:t xml:space="preserve"> ФГИ ДНР </w:t>
      </w:r>
      <w:r w:rsidR="00A237F8" w:rsidRPr="00AC5A2A">
        <w:rPr>
          <w:rFonts w:eastAsia="Times New Roman"/>
          <w:sz w:val="28"/>
          <w:szCs w:val="28"/>
        </w:rPr>
        <w:t>Акт</w:t>
      </w:r>
      <w:r w:rsidRPr="00AC5A2A">
        <w:rPr>
          <w:rFonts w:eastAsia="Times New Roman"/>
          <w:sz w:val="28"/>
          <w:szCs w:val="28"/>
        </w:rPr>
        <w:t>.</w:t>
      </w:r>
    </w:p>
    <w:p w14:paraId="25923352" w14:textId="77777777" w:rsidR="00E04D7B" w:rsidRPr="00AC5A2A" w:rsidRDefault="008870BB" w:rsidP="0062331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AC5A2A">
        <w:rPr>
          <w:rFonts w:eastAsia="Times New Roman"/>
          <w:sz w:val="28"/>
          <w:szCs w:val="28"/>
        </w:rPr>
        <w:t>Заявление о п</w:t>
      </w:r>
      <w:r w:rsidR="00E04D7B" w:rsidRPr="00AC5A2A">
        <w:rPr>
          <w:rFonts w:eastAsia="Times New Roman"/>
          <w:sz w:val="28"/>
          <w:szCs w:val="28"/>
        </w:rPr>
        <w:t>остановк</w:t>
      </w:r>
      <w:r w:rsidRPr="00AC5A2A">
        <w:rPr>
          <w:rFonts w:eastAsia="Times New Roman"/>
          <w:sz w:val="28"/>
          <w:szCs w:val="28"/>
        </w:rPr>
        <w:t>е</w:t>
      </w:r>
      <w:r w:rsidR="00E04D7B" w:rsidRPr="00AC5A2A">
        <w:rPr>
          <w:rFonts w:eastAsia="Times New Roman"/>
          <w:sz w:val="28"/>
          <w:szCs w:val="28"/>
        </w:rPr>
        <w:t xml:space="preserve"> на учет </w:t>
      </w:r>
      <w:r w:rsidR="00CC0A6A" w:rsidRPr="00AC5A2A">
        <w:rPr>
          <w:sz w:val="28"/>
          <w:szCs w:val="28"/>
        </w:rPr>
        <w:t xml:space="preserve">линейного объекта (включая </w:t>
      </w:r>
      <w:r w:rsidR="009676F8">
        <w:rPr>
          <w:sz w:val="28"/>
          <w:szCs w:val="28"/>
        </w:rPr>
        <w:br/>
      </w:r>
      <w:r w:rsidR="007231EB" w:rsidRPr="00AC5A2A">
        <w:rPr>
          <w:sz w:val="28"/>
          <w:szCs w:val="28"/>
        </w:rPr>
        <w:t>его</w:t>
      </w:r>
      <w:r w:rsidR="00CC0A6A" w:rsidRPr="00AC5A2A">
        <w:rPr>
          <w:sz w:val="28"/>
          <w:szCs w:val="28"/>
        </w:rPr>
        <w:t xml:space="preserve"> неотъемлемые технологические части)</w:t>
      </w:r>
      <w:r w:rsidR="00E04D7B" w:rsidRPr="00AC5A2A">
        <w:rPr>
          <w:rFonts w:eastAsia="Times New Roman"/>
          <w:sz w:val="28"/>
          <w:szCs w:val="28"/>
        </w:rPr>
        <w:t xml:space="preserve"> </w:t>
      </w:r>
      <w:r w:rsidRPr="00AC5A2A">
        <w:rPr>
          <w:rFonts w:eastAsia="Times New Roman"/>
          <w:sz w:val="28"/>
          <w:szCs w:val="28"/>
        </w:rPr>
        <w:t>направляется</w:t>
      </w:r>
      <w:r w:rsidR="007231EB" w:rsidRPr="00AC5A2A">
        <w:rPr>
          <w:rFonts w:eastAsia="Times New Roman"/>
          <w:sz w:val="28"/>
          <w:szCs w:val="28"/>
        </w:rPr>
        <w:t xml:space="preserve"> ФГИ ДНР не позднее семи дней со дня проведения инвентаризации</w:t>
      </w:r>
      <w:r w:rsidRPr="00AC5A2A">
        <w:rPr>
          <w:rFonts w:eastAsia="Times New Roman"/>
          <w:sz w:val="28"/>
          <w:szCs w:val="28"/>
        </w:rPr>
        <w:t xml:space="preserve"> в</w:t>
      </w:r>
      <w:r w:rsidR="00E04D7B" w:rsidRPr="00AC5A2A">
        <w:rPr>
          <w:rFonts w:eastAsia="Times New Roman"/>
          <w:sz w:val="28"/>
          <w:szCs w:val="28"/>
        </w:rPr>
        <w:t xml:space="preserve"> </w:t>
      </w:r>
      <w:r w:rsidR="00E2565F" w:rsidRPr="00AC5A2A">
        <w:rPr>
          <w:rFonts w:eastAsia="Times New Roman"/>
          <w:sz w:val="28"/>
          <w:szCs w:val="28"/>
        </w:rPr>
        <w:t>уполномоченны</w:t>
      </w:r>
      <w:r w:rsidRPr="00AC5A2A">
        <w:rPr>
          <w:rFonts w:eastAsia="Times New Roman"/>
          <w:sz w:val="28"/>
          <w:szCs w:val="28"/>
        </w:rPr>
        <w:t>й</w:t>
      </w:r>
      <w:r w:rsidR="00E2565F" w:rsidRPr="00AC5A2A">
        <w:rPr>
          <w:rFonts w:eastAsia="Times New Roman"/>
          <w:sz w:val="28"/>
          <w:szCs w:val="28"/>
        </w:rPr>
        <w:t xml:space="preserve"> </w:t>
      </w:r>
      <w:r w:rsidR="00E2565F" w:rsidRPr="00AC5A2A">
        <w:rPr>
          <w:rFonts w:eastAsia="Times New Roman"/>
          <w:sz w:val="28"/>
          <w:szCs w:val="28"/>
          <w:lang w:bidi="ru-RU"/>
        </w:rPr>
        <w:t>территориальны</w:t>
      </w:r>
      <w:r w:rsidRPr="00AC5A2A">
        <w:rPr>
          <w:rFonts w:eastAsia="Times New Roman"/>
          <w:sz w:val="28"/>
          <w:szCs w:val="28"/>
          <w:lang w:bidi="ru-RU"/>
        </w:rPr>
        <w:t>й</w:t>
      </w:r>
      <w:r w:rsidR="00E2565F" w:rsidRPr="00AC5A2A">
        <w:rPr>
          <w:rFonts w:eastAsia="Times New Roman"/>
          <w:sz w:val="28"/>
          <w:szCs w:val="28"/>
          <w:lang w:bidi="ru-RU"/>
        </w:rPr>
        <w:t xml:space="preserve"> орган федерального органа исполнительной власти, осуществляющ</w:t>
      </w:r>
      <w:r w:rsidR="00B2425F" w:rsidRPr="00AC5A2A">
        <w:rPr>
          <w:rFonts w:eastAsia="Times New Roman"/>
          <w:sz w:val="28"/>
          <w:szCs w:val="28"/>
          <w:lang w:bidi="ru-RU"/>
        </w:rPr>
        <w:t>ий</w:t>
      </w:r>
      <w:r w:rsidR="00E2565F" w:rsidRPr="00AC5A2A">
        <w:rPr>
          <w:rFonts w:eastAsia="Times New Roman"/>
          <w:sz w:val="28"/>
          <w:szCs w:val="28"/>
          <w:lang w:bidi="ru-RU"/>
        </w:rPr>
        <w:t xml:space="preserve"> государственный кадастровый учет, государственную регистрацию прав, ведение Единого государственного реестра недвижимости</w:t>
      </w:r>
      <w:r w:rsidR="00E04D7B" w:rsidRPr="00AC5A2A">
        <w:rPr>
          <w:rFonts w:eastAsia="Times New Roman"/>
          <w:sz w:val="28"/>
          <w:szCs w:val="28"/>
        </w:rPr>
        <w:t>.</w:t>
      </w:r>
    </w:p>
    <w:p w14:paraId="74C78CA7" w14:textId="7D036352" w:rsidR="00E04D7B" w:rsidRDefault="00E04D7B" w:rsidP="0062331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AC5A2A">
        <w:rPr>
          <w:rFonts w:eastAsia="Times New Roman"/>
          <w:sz w:val="28"/>
          <w:szCs w:val="28"/>
        </w:rPr>
        <w:t xml:space="preserve">ФГИ ДНР в течение десяти рабочих дней со дня постановки на учет </w:t>
      </w:r>
      <w:r w:rsidR="00CC0A6A" w:rsidRPr="00AC5A2A">
        <w:rPr>
          <w:sz w:val="28"/>
          <w:szCs w:val="28"/>
        </w:rPr>
        <w:t xml:space="preserve">линейных объектов (включая </w:t>
      </w:r>
      <w:r w:rsidR="00E2565F" w:rsidRPr="00AC5A2A">
        <w:rPr>
          <w:sz w:val="28"/>
          <w:szCs w:val="28"/>
        </w:rPr>
        <w:t>их</w:t>
      </w:r>
      <w:r w:rsidR="00CC0A6A" w:rsidRPr="00AC5A2A">
        <w:rPr>
          <w:sz w:val="28"/>
          <w:szCs w:val="28"/>
        </w:rPr>
        <w:t xml:space="preserve"> неотъемлемые технологические части)</w:t>
      </w:r>
      <w:r w:rsidRPr="00AC5A2A">
        <w:rPr>
          <w:rFonts w:eastAsia="Times New Roman"/>
          <w:sz w:val="28"/>
          <w:szCs w:val="28"/>
        </w:rPr>
        <w:t xml:space="preserve">, </w:t>
      </w:r>
      <w:r w:rsidR="009676F8">
        <w:rPr>
          <w:rFonts w:eastAsia="Times New Roman"/>
          <w:sz w:val="28"/>
          <w:szCs w:val="28"/>
        </w:rPr>
        <w:br/>
      </w:r>
      <w:r w:rsidRPr="00AC5A2A">
        <w:rPr>
          <w:rFonts w:eastAsia="Times New Roman"/>
          <w:sz w:val="28"/>
          <w:szCs w:val="28"/>
        </w:rPr>
        <w:t>в качестве бесхозяйных недвижимых вещей, направляет в Федеральное агентство по управлению государственным имуществом и публично</w:t>
      </w:r>
      <w:r w:rsidR="00AB3570">
        <w:rPr>
          <w:rFonts w:eastAsia="Times New Roman"/>
          <w:sz w:val="28"/>
          <w:szCs w:val="28"/>
        </w:rPr>
        <w:t>-</w:t>
      </w:r>
      <w:r w:rsidRPr="00AC5A2A">
        <w:rPr>
          <w:rFonts w:eastAsia="Times New Roman"/>
          <w:sz w:val="28"/>
          <w:szCs w:val="28"/>
        </w:rPr>
        <w:t>правовую компанию «Фонд развития территории» уведомление о принятии на учет соответствующей бесхозяйной недвижимой вещи.</w:t>
      </w:r>
    </w:p>
    <w:p w14:paraId="4F96868C" w14:textId="77777777" w:rsidR="007427EE" w:rsidRDefault="007427EE" w:rsidP="007427EE">
      <w:pPr>
        <w:pStyle w:val="ConsPlusNormal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 момента направления заявления о постановке на учет линейного объекта (включая его неотъемлемые технологические части), с целью обеспечения сохранности указанного имущества, отраслевой орган:</w:t>
      </w:r>
    </w:p>
    <w:p w14:paraId="08077D78" w14:textId="77777777" w:rsidR="007427EE" w:rsidRDefault="007427EE" w:rsidP="007427EE">
      <w:pPr>
        <w:pStyle w:val="ConsPlusNormal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принимает меры по обеспечению сохранности имущества, в том числе по его содержанию, включая поддержание его эксплуатационных свойств, в случаях, если непринятие таких мер может привести к нарушению целостности, повреждению или утрате имущества, имеющего признаки бесхозяйного;</w:t>
      </w:r>
    </w:p>
    <w:p w14:paraId="0606421F" w14:textId="14547B36" w:rsidR="007427EE" w:rsidRPr="00AC5A2A" w:rsidRDefault="007427EE" w:rsidP="007427EE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обеспечивает эксплуатацию и содержание, включая поддержание эксплуатационных свойств такого имущества.</w:t>
      </w:r>
    </w:p>
    <w:p w14:paraId="266BE7E4" w14:textId="77777777" w:rsidR="009633AD" w:rsidRPr="00AC5A2A" w:rsidRDefault="009633AD" w:rsidP="00AC5A2A">
      <w:pPr>
        <w:pStyle w:val="ConsPlusNormal"/>
        <w:ind w:firstLine="540"/>
        <w:jc w:val="both"/>
        <w:rPr>
          <w:sz w:val="28"/>
          <w:szCs w:val="28"/>
        </w:rPr>
      </w:pPr>
    </w:p>
    <w:p w14:paraId="14ABEE2C" w14:textId="77777777" w:rsidR="00BB5872" w:rsidRPr="00AC5A2A" w:rsidRDefault="006E2EFA" w:rsidP="00AB3570">
      <w:pPr>
        <w:pStyle w:val="ConsPlusNormal"/>
        <w:ind w:firstLine="709"/>
        <w:jc w:val="both"/>
        <w:rPr>
          <w:sz w:val="28"/>
          <w:szCs w:val="28"/>
        </w:rPr>
      </w:pPr>
      <w:bookmarkStart w:id="6" w:name="Par91"/>
      <w:bookmarkEnd w:id="6"/>
      <w:r w:rsidRPr="00AC5A2A">
        <w:rPr>
          <w:sz w:val="28"/>
          <w:szCs w:val="28"/>
        </w:rPr>
        <w:t>2.1</w:t>
      </w:r>
      <w:r w:rsidR="006C76E2" w:rsidRPr="00AC5A2A">
        <w:rPr>
          <w:sz w:val="28"/>
          <w:szCs w:val="28"/>
        </w:rPr>
        <w:t>2</w:t>
      </w:r>
      <w:r w:rsidRPr="00AC5A2A">
        <w:rPr>
          <w:sz w:val="28"/>
          <w:szCs w:val="28"/>
        </w:rPr>
        <w:t>.</w:t>
      </w:r>
      <w:r w:rsidR="00AB3570" w:rsidRPr="007576DA">
        <w:rPr>
          <w:rFonts w:eastAsia="Times New Roman"/>
          <w:sz w:val="28"/>
          <w:szCs w:val="28"/>
        </w:rPr>
        <w:t> </w:t>
      </w:r>
      <w:r w:rsidR="00CC0A6A" w:rsidRPr="00AC5A2A">
        <w:rPr>
          <w:sz w:val="28"/>
          <w:szCs w:val="28"/>
        </w:rPr>
        <w:t>По истечение</w:t>
      </w:r>
      <w:r w:rsidR="00E04D7B" w:rsidRPr="00AC5A2A">
        <w:rPr>
          <w:sz w:val="28"/>
          <w:szCs w:val="28"/>
        </w:rPr>
        <w:t xml:space="preserve"> трех месяцев</w:t>
      </w:r>
      <w:r w:rsidRPr="00AC5A2A">
        <w:rPr>
          <w:sz w:val="28"/>
          <w:szCs w:val="28"/>
        </w:rPr>
        <w:t xml:space="preserve"> со дня </w:t>
      </w:r>
      <w:r w:rsidR="00E04D7B" w:rsidRPr="00AC5A2A">
        <w:rPr>
          <w:sz w:val="28"/>
          <w:szCs w:val="28"/>
        </w:rPr>
        <w:t xml:space="preserve">постановки на учет </w:t>
      </w:r>
      <w:r w:rsidR="00CC0A6A" w:rsidRPr="00AC5A2A">
        <w:rPr>
          <w:sz w:val="28"/>
          <w:szCs w:val="28"/>
        </w:rPr>
        <w:t>линейн</w:t>
      </w:r>
      <w:r w:rsidR="002E75DE" w:rsidRPr="00AC5A2A">
        <w:rPr>
          <w:sz w:val="28"/>
          <w:szCs w:val="28"/>
        </w:rPr>
        <w:t>ого</w:t>
      </w:r>
      <w:r w:rsidR="00CC0A6A" w:rsidRPr="00AC5A2A">
        <w:rPr>
          <w:sz w:val="28"/>
          <w:szCs w:val="28"/>
        </w:rPr>
        <w:t xml:space="preserve"> </w:t>
      </w:r>
      <w:r w:rsidR="00CC0A6A" w:rsidRPr="00AC5A2A">
        <w:rPr>
          <w:sz w:val="28"/>
          <w:szCs w:val="28"/>
        </w:rPr>
        <w:lastRenderedPageBreak/>
        <w:t>объект</w:t>
      </w:r>
      <w:r w:rsidR="002E75DE" w:rsidRPr="00AC5A2A">
        <w:rPr>
          <w:sz w:val="28"/>
          <w:szCs w:val="28"/>
        </w:rPr>
        <w:t>а</w:t>
      </w:r>
      <w:r w:rsidR="00CC0A6A" w:rsidRPr="00AC5A2A">
        <w:rPr>
          <w:sz w:val="28"/>
          <w:szCs w:val="28"/>
        </w:rPr>
        <w:t xml:space="preserve"> (включая </w:t>
      </w:r>
      <w:r w:rsidR="007231EB" w:rsidRPr="00AC5A2A">
        <w:rPr>
          <w:sz w:val="28"/>
          <w:szCs w:val="28"/>
        </w:rPr>
        <w:t>его</w:t>
      </w:r>
      <w:r w:rsidR="00CC0A6A" w:rsidRPr="00AC5A2A">
        <w:rPr>
          <w:sz w:val="28"/>
          <w:szCs w:val="28"/>
        </w:rPr>
        <w:t xml:space="preserve"> неотъемлемые технологические части)</w:t>
      </w:r>
      <w:r w:rsidR="00E04D7B" w:rsidRPr="00AC5A2A">
        <w:rPr>
          <w:sz w:val="28"/>
          <w:szCs w:val="28"/>
        </w:rPr>
        <w:t xml:space="preserve"> </w:t>
      </w:r>
      <w:r w:rsidR="007231EB" w:rsidRPr="00AC5A2A">
        <w:rPr>
          <w:rFonts w:eastAsia="Times New Roman"/>
          <w:sz w:val="28"/>
          <w:szCs w:val="28"/>
        </w:rPr>
        <w:t xml:space="preserve">уполномоченным </w:t>
      </w:r>
      <w:r w:rsidR="007231EB" w:rsidRPr="00AC5A2A">
        <w:rPr>
          <w:rFonts w:eastAsia="Times New Roman"/>
          <w:sz w:val="28"/>
          <w:szCs w:val="28"/>
          <w:lang w:bidi="ru-RU"/>
        </w:rPr>
        <w:t>территориальным органом федерального органа исполнительной власти, осуществляющим государственный кадастровый учет, государственную регистрацию прав, ведение Единого государственного реестра недвижимости</w:t>
      </w:r>
      <w:r w:rsidR="006C76E2" w:rsidRPr="00AC5A2A">
        <w:rPr>
          <w:sz w:val="28"/>
          <w:szCs w:val="28"/>
        </w:rPr>
        <w:t xml:space="preserve">, такой объект подлежит принятию в государственную собственность путем </w:t>
      </w:r>
      <w:r w:rsidR="00AB3570">
        <w:rPr>
          <w:sz w:val="28"/>
          <w:szCs w:val="28"/>
        </w:rPr>
        <w:br/>
      </w:r>
      <w:r w:rsidR="006C76E2" w:rsidRPr="00AC5A2A">
        <w:rPr>
          <w:sz w:val="28"/>
          <w:szCs w:val="28"/>
        </w:rPr>
        <w:t xml:space="preserve">его включения в соответствующий </w:t>
      </w:r>
      <w:r w:rsidR="00B62155" w:rsidRPr="00AC5A2A">
        <w:rPr>
          <w:sz w:val="28"/>
          <w:szCs w:val="28"/>
        </w:rPr>
        <w:t>Р</w:t>
      </w:r>
      <w:r w:rsidR="006C76E2" w:rsidRPr="00AC5A2A">
        <w:rPr>
          <w:sz w:val="28"/>
          <w:szCs w:val="28"/>
        </w:rPr>
        <w:t>еестр имущества Донецкой Народной Республики.</w:t>
      </w:r>
      <w:r w:rsidR="0051543C" w:rsidRPr="00AC5A2A">
        <w:rPr>
          <w:sz w:val="28"/>
          <w:szCs w:val="28"/>
        </w:rPr>
        <w:t xml:space="preserve"> </w:t>
      </w:r>
    </w:p>
    <w:p w14:paraId="22DCC762" w14:textId="77777777" w:rsidR="006C76E2" w:rsidRPr="00AC5A2A" w:rsidRDefault="00BB5872" w:rsidP="00AB3570">
      <w:pPr>
        <w:pStyle w:val="ConsPlusNormal"/>
        <w:ind w:firstLine="709"/>
        <w:jc w:val="both"/>
        <w:rPr>
          <w:sz w:val="28"/>
          <w:szCs w:val="28"/>
        </w:rPr>
      </w:pPr>
      <w:r w:rsidRPr="00AC5A2A">
        <w:rPr>
          <w:sz w:val="28"/>
          <w:szCs w:val="28"/>
        </w:rPr>
        <w:t>О</w:t>
      </w:r>
      <w:r w:rsidR="0051543C" w:rsidRPr="00AC5A2A">
        <w:rPr>
          <w:sz w:val="28"/>
          <w:szCs w:val="28"/>
        </w:rPr>
        <w:t>траслевой о</w:t>
      </w:r>
      <w:r w:rsidRPr="00AC5A2A">
        <w:rPr>
          <w:sz w:val="28"/>
          <w:szCs w:val="28"/>
        </w:rPr>
        <w:t xml:space="preserve">рган обращается с заявлением о внесении сведений </w:t>
      </w:r>
      <w:r w:rsidR="00AB3570">
        <w:rPr>
          <w:sz w:val="28"/>
          <w:szCs w:val="28"/>
        </w:rPr>
        <w:br/>
      </w:r>
      <w:r w:rsidRPr="00AC5A2A">
        <w:rPr>
          <w:sz w:val="28"/>
          <w:szCs w:val="28"/>
        </w:rPr>
        <w:t xml:space="preserve">об указанном имуществе в </w:t>
      </w:r>
      <w:r w:rsidR="00B62155" w:rsidRPr="00AC5A2A">
        <w:rPr>
          <w:sz w:val="28"/>
          <w:szCs w:val="28"/>
        </w:rPr>
        <w:t>Единый реестр имущества объектов государственной собственности Донецкой Народной Республики и объектов</w:t>
      </w:r>
      <w:r w:rsidR="00175D2E">
        <w:rPr>
          <w:sz w:val="28"/>
          <w:szCs w:val="28"/>
        </w:rPr>
        <w:t>,</w:t>
      </w:r>
      <w:r w:rsidR="00B62155" w:rsidRPr="00AC5A2A">
        <w:rPr>
          <w:sz w:val="28"/>
          <w:szCs w:val="28"/>
        </w:rPr>
        <w:t xml:space="preserve"> </w:t>
      </w:r>
      <w:r w:rsidR="00AB3570">
        <w:rPr>
          <w:sz w:val="28"/>
          <w:szCs w:val="28"/>
        </w:rPr>
        <w:br/>
      </w:r>
      <w:r w:rsidR="00B62155" w:rsidRPr="00AC5A2A">
        <w:rPr>
          <w:sz w:val="28"/>
          <w:szCs w:val="28"/>
        </w:rPr>
        <w:t xml:space="preserve">в отношении которых введена временная администрация (оперативное управление), а также объектов иной формы собственности, находящихся </w:t>
      </w:r>
      <w:r w:rsidR="002C7A99">
        <w:rPr>
          <w:sz w:val="28"/>
          <w:szCs w:val="28"/>
        </w:rPr>
        <w:br/>
      </w:r>
      <w:r w:rsidR="00B62155" w:rsidRPr="00AC5A2A">
        <w:rPr>
          <w:sz w:val="28"/>
          <w:szCs w:val="28"/>
        </w:rPr>
        <w:t>под управлением государства</w:t>
      </w:r>
      <w:r w:rsidRPr="00AC5A2A">
        <w:rPr>
          <w:sz w:val="28"/>
          <w:szCs w:val="28"/>
        </w:rPr>
        <w:t>, в установленном порядке.</w:t>
      </w:r>
    </w:p>
    <w:p w14:paraId="0AD9B353" w14:textId="77777777" w:rsidR="00B2425F" w:rsidRPr="00AC5A2A" w:rsidRDefault="009C011D" w:rsidP="00AB3570">
      <w:pPr>
        <w:pStyle w:val="ConsPlusNormal"/>
        <w:ind w:firstLine="709"/>
        <w:jc w:val="both"/>
        <w:rPr>
          <w:sz w:val="28"/>
          <w:szCs w:val="28"/>
        </w:rPr>
      </w:pPr>
      <w:r w:rsidRPr="00AC5A2A">
        <w:rPr>
          <w:sz w:val="28"/>
          <w:szCs w:val="28"/>
        </w:rPr>
        <w:t xml:space="preserve">После внесения сведений о линейном объекте (включая </w:t>
      </w:r>
      <w:r w:rsidR="00AB3570">
        <w:rPr>
          <w:sz w:val="28"/>
          <w:szCs w:val="28"/>
        </w:rPr>
        <w:br/>
      </w:r>
      <w:r w:rsidRPr="00AC5A2A">
        <w:rPr>
          <w:sz w:val="28"/>
          <w:szCs w:val="28"/>
        </w:rPr>
        <w:t xml:space="preserve">его неотъемлемые технологические части) в </w:t>
      </w:r>
      <w:r w:rsidR="009633AD" w:rsidRPr="00AC5A2A">
        <w:rPr>
          <w:sz w:val="28"/>
          <w:szCs w:val="28"/>
        </w:rPr>
        <w:t>Р</w:t>
      </w:r>
      <w:r w:rsidRPr="00AC5A2A">
        <w:rPr>
          <w:sz w:val="28"/>
          <w:szCs w:val="28"/>
        </w:rPr>
        <w:t xml:space="preserve">еестр имущества Донецкой Народной Республики, отраслевой орган подает в </w:t>
      </w:r>
      <w:r w:rsidRPr="00AC5A2A">
        <w:rPr>
          <w:rFonts w:eastAsia="Times New Roman"/>
          <w:sz w:val="28"/>
          <w:szCs w:val="28"/>
        </w:rPr>
        <w:t xml:space="preserve">уполномоченный </w:t>
      </w:r>
      <w:r w:rsidRPr="00AC5A2A">
        <w:rPr>
          <w:rFonts w:eastAsia="Times New Roman"/>
          <w:sz w:val="28"/>
          <w:szCs w:val="28"/>
          <w:lang w:bidi="ru-RU"/>
        </w:rPr>
        <w:t>территориальный орган федерального органа исполнительной власти, осуществляющий государственный кадастровый учет, государственную регистрацию прав, ведение Единого государственного реестра недвижимости</w:t>
      </w:r>
      <w:r w:rsidRPr="00AC5A2A">
        <w:rPr>
          <w:sz w:val="28"/>
          <w:szCs w:val="28"/>
        </w:rPr>
        <w:t xml:space="preserve"> заявление о государственной регистрации права собственности в отношении вышеуказанного недвижимого имущества.</w:t>
      </w:r>
    </w:p>
    <w:p w14:paraId="5CC13DE2" w14:textId="77777777" w:rsidR="009C011D" w:rsidRPr="00AC5A2A" w:rsidRDefault="009C011D" w:rsidP="00AC5A2A">
      <w:pPr>
        <w:pStyle w:val="ConsPlusNormal"/>
        <w:ind w:firstLine="540"/>
        <w:jc w:val="both"/>
        <w:rPr>
          <w:sz w:val="28"/>
          <w:szCs w:val="28"/>
        </w:rPr>
      </w:pPr>
    </w:p>
    <w:p w14:paraId="7C6FF2EC" w14:textId="77777777" w:rsidR="009C011D" w:rsidRPr="00AC5A2A" w:rsidRDefault="004F4954" w:rsidP="00AB3570">
      <w:pPr>
        <w:pStyle w:val="ConsPlusNormal"/>
        <w:ind w:firstLine="709"/>
        <w:jc w:val="both"/>
        <w:rPr>
          <w:sz w:val="28"/>
          <w:szCs w:val="28"/>
        </w:rPr>
      </w:pPr>
      <w:r w:rsidRPr="00AC5A2A">
        <w:rPr>
          <w:sz w:val="28"/>
          <w:szCs w:val="28"/>
        </w:rPr>
        <w:t>2.1</w:t>
      </w:r>
      <w:r w:rsidR="00CC0A6A" w:rsidRPr="00AC5A2A">
        <w:rPr>
          <w:sz w:val="28"/>
          <w:szCs w:val="28"/>
        </w:rPr>
        <w:t>3</w:t>
      </w:r>
      <w:r w:rsidRPr="00AC5A2A">
        <w:rPr>
          <w:sz w:val="28"/>
          <w:szCs w:val="28"/>
        </w:rPr>
        <w:t>.</w:t>
      </w:r>
      <w:r w:rsidR="00AB3570" w:rsidRPr="007576DA">
        <w:rPr>
          <w:rFonts w:eastAsia="Times New Roman"/>
          <w:sz w:val="28"/>
          <w:szCs w:val="28"/>
        </w:rPr>
        <w:t> </w:t>
      </w:r>
      <w:r w:rsidR="009C011D" w:rsidRPr="00AC5A2A">
        <w:rPr>
          <w:sz w:val="28"/>
          <w:szCs w:val="28"/>
        </w:rPr>
        <w:t xml:space="preserve">После государственной регистрации права собственности </w:t>
      </w:r>
      <w:r w:rsidR="00AB3570">
        <w:rPr>
          <w:sz w:val="28"/>
          <w:szCs w:val="28"/>
        </w:rPr>
        <w:br/>
      </w:r>
      <w:r w:rsidR="009C011D" w:rsidRPr="00AC5A2A">
        <w:rPr>
          <w:sz w:val="28"/>
          <w:szCs w:val="28"/>
        </w:rPr>
        <w:t xml:space="preserve">в отношении вышеуказанного недвижимого имущества отраслевой орган </w:t>
      </w:r>
      <w:r w:rsidR="00AB3570">
        <w:rPr>
          <w:sz w:val="28"/>
          <w:szCs w:val="28"/>
        </w:rPr>
        <w:br/>
      </w:r>
      <w:r w:rsidR="00AF48F2">
        <w:rPr>
          <w:sz w:val="28"/>
          <w:szCs w:val="28"/>
        </w:rPr>
        <w:t>в течение двадцати рабочих дней</w:t>
      </w:r>
      <w:r w:rsidR="009C011D" w:rsidRPr="00AC5A2A">
        <w:rPr>
          <w:sz w:val="28"/>
          <w:szCs w:val="28"/>
        </w:rPr>
        <w:t xml:space="preserve"> проводит работу по подготовке проекта решения о закреплении такого имущества на соответствующем вещном праве </w:t>
      </w:r>
      <w:proofErr w:type="gramStart"/>
      <w:r w:rsidR="009C011D" w:rsidRPr="00AC5A2A">
        <w:rPr>
          <w:sz w:val="28"/>
          <w:szCs w:val="28"/>
        </w:rPr>
        <w:t>согласно законодательства</w:t>
      </w:r>
      <w:proofErr w:type="gramEnd"/>
      <w:r w:rsidR="009C011D" w:rsidRPr="00AC5A2A">
        <w:rPr>
          <w:sz w:val="28"/>
          <w:szCs w:val="28"/>
        </w:rPr>
        <w:t xml:space="preserve">. </w:t>
      </w:r>
    </w:p>
    <w:p w14:paraId="6DC7302F" w14:textId="77777777" w:rsidR="0091372B" w:rsidRDefault="0091372B" w:rsidP="00AC5A2A">
      <w:pPr>
        <w:pStyle w:val="ConsPlusNormal"/>
        <w:ind w:firstLine="540"/>
        <w:jc w:val="both"/>
        <w:rPr>
          <w:sz w:val="28"/>
          <w:szCs w:val="28"/>
        </w:rPr>
      </w:pPr>
    </w:p>
    <w:p w14:paraId="0D905D02" w14:textId="77777777" w:rsidR="006E2EFA" w:rsidRPr="00AC5A2A" w:rsidRDefault="006E2EFA" w:rsidP="0091372B">
      <w:pPr>
        <w:pStyle w:val="ConsPlusNormal"/>
        <w:ind w:firstLine="709"/>
        <w:jc w:val="both"/>
        <w:rPr>
          <w:sz w:val="28"/>
          <w:szCs w:val="28"/>
        </w:rPr>
      </w:pPr>
      <w:r w:rsidRPr="00AC5A2A">
        <w:rPr>
          <w:sz w:val="28"/>
          <w:szCs w:val="28"/>
        </w:rPr>
        <w:t>2.1</w:t>
      </w:r>
      <w:r w:rsidR="00CC0A6A" w:rsidRPr="00AC5A2A">
        <w:rPr>
          <w:sz w:val="28"/>
          <w:szCs w:val="28"/>
        </w:rPr>
        <w:t>4</w:t>
      </w:r>
      <w:r w:rsidRPr="00AC5A2A">
        <w:rPr>
          <w:sz w:val="28"/>
          <w:szCs w:val="28"/>
        </w:rPr>
        <w:t>.</w:t>
      </w:r>
      <w:r w:rsidR="0091372B" w:rsidRPr="007576DA">
        <w:rPr>
          <w:rFonts w:eastAsia="Times New Roman"/>
          <w:sz w:val="28"/>
          <w:szCs w:val="28"/>
        </w:rPr>
        <w:t> </w:t>
      </w:r>
      <w:r w:rsidRPr="00AC5A2A">
        <w:rPr>
          <w:sz w:val="28"/>
          <w:szCs w:val="28"/>
        </w:rPr>
        <w:t xml:space="preserve">К проекту </w:t>
      </w:r>
      <w:r w:rsidR="009C011D" w:rsidRPr="00AC5A2A">
        <w:rPr>
          <w:sz w:val="28"/>
          <w:szCs w:val="28"/>
        </w:rPr>
        <w:t>решения</w:t>
      </w:r>
      <w:r w:rsidRPr="00AC5A2A">
        <w:rPr>
          <w:sz w:val="28"/>
          <w:szCs w:val="28"/>
        </w:rPr>
        <w:t xml:space="preserve"> отраслевой орган прилагает следующие документы:</w:t>
      </w:r>
    </w:p>
    <w:p w14:paraId="764CD8C9" w14:textId="77777777" w:rsidR="006E2EFA" w:rsidRPr="00AC5A2A" w:rsidRDefault="006E2EFA" w:rsidP="0091372B">
      <w:pPr>
        <w:pStyle w:val="ConsPlusNormal"/>
        <w:ind w:firstLine="709"/>
        <w:jc w:val="both"/>
        <w:rPr>
          <w:sz w:val="28"/>
          <w:szCs w:val="28"/>
        </w:rPr>
      </w:pPr>
      <w:r w:rsidRPr="00AC5A2A">
        <w:rPr>
          <w:sz w:val="28"/>
          <w:szCs w:val="28"/>
        </w:rPr>
        <w:t xml:space="preserve">копию </w:t>
      </w:r>
      <w:r w:rsidR="00A237F8" w:rsidRPr="00AC5A2A">
        <w:rPr>
          <w:sz w:val="28"/>
          <w:szCs w:val="28"/>
        </w:rPr>
        <w:t>Акта</w:t>
      </w:r>
      <w:r w:rsidRPr="00AC5A2A">
        <w:rPr>
          <w:sz w:val="28"/>
          <w:szCs w:val="28"/>
        </w:rPr>
        <w:t xml:space="preserve"> по форме согласно </w:t>
      </w:r>
      <w:r w:rsidR="00A237F8" w:rsidRPr="00AC5A2A">
        <w:rPr>
          <w:sz w:val="28"/>
          <w:szCs w:val="28"/>
        </w:rPr>
        <w:t>приложению</w:t>
      </w:r>
      <w:r w:rsidRPr="00AC5A2A">
        <w:rPr>
          <w:sz w:val="28"/>
          <w:szCs w:val="28"/>
        </w:rPr>
        <w:t xml:space="preserve"> к настоящему Порядку </w:t>
      </w:r>
      <w:r w:rsidR="009412FC">
        <w:rPr>
          <w:sz w:val="28"/>
          <w:szCs w:val="28"/>
        </w:rPr>
        <w:br/>
      </w:r>
      <w:r w:rsidRPr="00AC5A2A">
        <w:rPr>
          <w:sz w:val="28"/>
          <w:szCs w:val="28"/>
        </w:rPr>
        <w:t xml:space="preserve">и приказа об утверждении </w:t>
      </w:r>
      <w:r w:rsidR="00A237F8" w:rsidRPr="00AC5A2A">
        <w:rPr>
          <w:sz w:val="28"/>
          <w:szCs w:val="28"/>
        </w:rPr>
        <w:t>Акта</w:t>
      </w:r>
      <w:r w:rsidRPr="00AC5A2A">
        <w:rPr>
          <w:sz w:val="28"/>
          <w:szCs w:val="28"/>
        </w:rPr>
        <w:t>;</w:t>
      </w:r>
    </w:p>
    <w:p w14:paraId="7D2586A9" w14:textId="77777777" w:rsidR="006E2EFA" w:rsidRPr="00AC5A2A" w:rsidRDefault="006E2EFA" w:rsidP="0091372B">
      <w:pPr>
        <w:pStyle w:val="ConsPlusNormal"/>
        <w:ind w:firstLine="709"/>
        <w:jc w:val="both"/>
        <w:rPr>
          <w:sz w:val="28"/>
          <w:szCs w:val="28"/>
        </w:rPr>
      </w:pPr>
      <w:r w:rsidRPr="00AC5A2A">
        <w:rPr>
          <w:sz w:val="28"/>
          <w:szCs w:val="28"/>
        </w:rPr>
        <w:t xml:space="preserve">копии учредительных документов государственного учреждения </w:t>
      </w:r>
      <w:r w:rsidR="009412FC">
        <w:rPr>
          <w:sz w:val="28"/>
          <w:szCs w:val="28"/>
        </w:rPr>
        <w:br/>
      </w:r>
      <w:r w:rsidRPr="00AC5A2A">
        <w:rPr>
          <w:sz w:val="28"/>
          <w:szCs w:val="28"/>
        </w:rPr>
        <w:t xml:space="preserve">или предприятия, за которым планируется закрепление </w:t>
      </w:r>
      <w:r w:rsidR="00EF2744" w:rsidRPr="00AC5A2A">
        <w:rPr>
          <w:sz w:val="28"/>
          <w:szCs w:val="28"/>
        </w:rPr>
        <w:t>бесхозяйных линейных объектов (включая их неотъемлемые технологические части)</w:t>
      </w:r>
      <w:r w:rsidRPr="00AC5A2A">
        <w:rPr>
          <w:sz w:val="28"/>
          <w:szCs w:val="28"/>
        </w:rPr>
        <w:t>;</w:t>
      </w:r>
    </w:p>
    <w:p w14:paraId="23ABF41D" w14:textId="77777777" w:rsidR="006E2EFA" w:rsidRPr="00AC5A2A" w:rsidRDefault="006E2EFA" w:rsidP="0091372B">
      <w:pPr>
        <w:pStyle w:val="ConsPlusNormal"/>
        <w:ind w:firstLine="709"/>
        <w:jc w:val="both"/>
        <w:rPr>
          <w:sz w:val="28"/>
          <w:szCs w:val="28"/>
        </w:rPr>
      </w:pPr>
      <w:r w:rsidRPr="00AC5A2A">
        <w:rPr>
          <w:sz w:val="28"/>
          <w:szCs w:val="28"/>
        </w:rPr>
        <w:t xml:space="preserve">копию выписки из Единого государственного реестра юридических лиц государственного учреждения или предприятия, за которым планируется закрепление </w:t>
      </w:r>
      <w:r w:rsidR="00EF2744" w:rsidRPr="00AC5A2A">
        <w:rPr>
          <w:sz w:val="28"/>
          <w:szCs w:val="28"/>
        </w:rPr>
        <w:t>бесхозяйных линейных объектов (включая их неотъемлемые технологические части)</w:t>
      </w:r>
      <w:r w:rsidRPr="00AC5A2A">
        <w:rPr>
          <w:sz w:val="28"/>
          <w:szCs w:val="28"/>
        </w:rPr>
        <w:t>, выданной не позднее чем за один месяц до дня направл</w:t>
      </w:r>
      <w:r w:rsidR="009C011D" w:rsidRPr="00AC5A2A">
        <w:rPr>
          <w:sz w:val="28"/>
          <w:szCs w:val="28"/>
        </w:rPr>
        <w:t>ения соответствующих документов;</w:t>
      </w:r>
    </w:p>
    <w:p w14:paraId="16C0B39C" w14:textId="77777777" w:rsidR="003524AC" w:rsidRPr="00AC5A2A" w:rsidRDefault="003524AC" w:rsidP="0091372B">
      <w:pPr>
        <w:pStyle w:val="ConsPlusNormal"/>
        <w:ind w:firstLine="709"/>
        <w:jc w:val="both"/>
        <w:rPr>
          <w:sz w:val="28"/>
          <w:szCs w:val="28"/>
        </w:rPr>
      </w:pPr>
      <w:r w:rsidRPr="00AC5A2A">
        <w:rPr>
          <w:sz w:val="28"/>
          <w:szCs w:val="28"/>
        </w:rPr>
        <w:t>выписку из Единого реестра имущества объектов государственной собственности Донецкой Народной Республики и объектов</w:t>
      </w:r>
      <w:r w:rsidR="00175D2E">
        <w:rPr>
          <w:sz w:val="28"/>
          <w:szCs w:val="28"/>
        </w:rPr>
        <w:t>,</w:t>
      </w:r>
      <w:r w:rsidRPr="00AC5A2A">
        <w:rPr>
          <w:sz w:val="28"/>
          <w:szCs w:val="28"/>
        </w:rPr>
        <w:t xml:space="preserve"> в отношении которых введена временная администрация (оперативное управление), а также объектов иной формы собственности, находящихся под управлением </w:t>
      </w:r>
      <w:r w:rsidRPr="00AC5A2A">
        <w:rPr>
          <w:sz w:val="28"/>
          <w:szCs w:val="28"/>
        </w:rPr>
        <w:lastRenderedPageBreak/>
        <w:t>государства</w:t>
      </w:r>
      <w:r w:rsidR="00B62155" w:rsidRPr="00AC5A2A">
        <w:rPr>
          <w:sz w:val="28"/>
          <w:szCs w:val="28"/>
        </w:rPr>
        <w:t>;</w:t>
      </w:r>
    </w:p>
    <w:p w14:paraId="79B72E8D" w14:textId="77777777" w:rsidR="009C011D" w:rsidRPr="00AC5A2A" w:rsidRDefault="009C011D" w:rsidP="0091372B">
      <w:pPr>
        <w:pStyle w:val="ConsPlusNormal"/>
        <w:ind w:firstLine="709"/>
        <w:jc w:val="both"/>
        <w:rPr>
          <w:sz w:val="28"/>
          <w:szCs w:val="28"/>
        </w:rPr>
      </w:pPr>
      <w:r w:rsidRPr="00AC5A2A">
        <w:rPr>
          <w:sz w:val="28"/>
          <w:szCs w:val="28"/>
        </w:rPr>
        <w:t>выписку из Единого государственного реестра недвижимости об объекте недвижимости</w:t>
      </w:r>
      <w:r w:rsidR="00EF2744" w:rsidRPr="00AC5A2A">
        <w:rPr>
          <w:sz w:val="28"/>
          <w:szCs w:val="28"/>
        </w:rPr>
        <w:t xml:space="preserve"> (в случае если данное имущество обладает признаками недвижимости в соответствии со </w:t>
      </w:r>
      <w:hyperlink r:id="rId9" w:history="1">
        <w:r w:rsidR="00EF2744" w:rsidRPr="00AC5A2A">
          <w:rPr>
            <w:sz w:val="28"/>
            <w:szCs w:val="28"/>
          </w:rPr>
          <w:t>статьей 130</w:t>
        </w:r>
      </w:hyperlink>
      <w:r w:rsidR="00EF2744" w:rsidRPr="00AC5A2A">
        <w:rPr>
          <w:sz w:val="28"/>
          <w:szCs w:val="28"/>
        </w:rPr>
        <w:t xml:space="preserve"> Гражданского кодекса Российской Федерации)</w:t>
      </w:r>
      <w:r w:rsidRPr="00AC5A2A">
        <w:rPr>
          <w:sz w:val="28"/>
          <w:szCs w:val="28"/>
        </w:rPr>
        <w:t xml:space="preserve">. </w:t>
      </w:r>
    </w:p>
    <w:p w14:paraId="0381D0FC" w14:textId="77777777" w:rsidR="00520F46" w:rsidRPr="00AC5A2A" w:rsidRDefault="00520F46" w:rsidP="00AC5A2A">
      <w:pPr>
        <w:pStyle w:val="ConsPlusNormal"/>
        <w:ind w:firstLine="540"/>
        <w:jc w:val="both"/>
        <w:rPr>
          <w:sz w:val="28"/>
          <w:szCs w:val="28"/>
        </w:rPr>
      </w:pPr>
    </w:p>
    <w:p w14:paraId="263B0D78" w14:textId="77777777" w:rsidR="00520F46" w:rsidRDefault="00520F46" w:rsidP="006E2EFA">
      <w:pPr>
        <w:pStyle w:val="ConsPlusNormal"/>
        <w:spacing w:before="240"/>
        <w:ind w:firstLine="540"/>
        <w:jc w:val="both"/>
        <w:rPr>
          <w:sz w:val="28"/>
        </w:rPr>
      </w:pPr>
    </w:p>
    <w:p w14:paraId="428077BB" w14:textId="77777777" w:rsidR="00520F46" w:rsidRDefault="00520F46" w:rsidP="006E2EFA">
      <w:pPr>
        <w:pStyle w:val="ConsPlusNormal"/>
        <w:spacing w:before="240"/>
        <w:ind w:firstLine="540"/>
        <w:jc w:val="both"/>
        <w:rPr>
          <w:sz w:val="28"/>
        </w:rPr>
      </w:pPr>
    </w:p>
    <w:p w14:paraId="557E112E" w14:textId="77777777" w:rsidR="00520F46" w:rsidRDefault="00520F46" w:rsidP="006E2EFA">
      <w:pPr>
        <w:pStyle w:val="ConsPlusNormal"/>
        <w:spacing w:before="240"/>
        <w:ind w:firstLine="540"/>
        <w:jc w:val="both"/>
        <w:rPr>
          <w:sz w:val="28"/>
        </w:rPr>
      </w:pPr>
    </w:p>
    <w:p w14:paraId="60660027" w14:textId="77777777" w:rsidR="009412FC" w:rsidRDefault="009412FC" w:rsidP="003D1759">
      <w:pPr>
        <w:ind w:left="5529" w:right="38"/>
        <w:rPr>
          <w:rFonts w:ascii="Times New Roman" w:hAnsi="Times New Roman" w:cs="Times New Roman"/>
          <w:sz w:val="20"/>
        </w:rPr>
      </w:pPr>
    </w:p>
    <w:p w14:paraId="4420CE54" w14:textId="77777777" w:rsidR="009412FC" w:rsidRDefault="009412FC" w:rsidP="003D1759">
      <w:pPr>
        <w:ind w:left="5529" w:right="38"/>
        <w:rPr>
          <w:rFonts w:ascii="Times New Roman" w:hAnsi="Times New Roman" w:cs="Times New Roman"/>
          <w:sz w:val="20"/>
        </w:rPr>
      </w:pPr>
    </w:p>
    <w:p w14:paraId="39985784" w14:textId="77777777" w:rsidR="009A6DB6" w:rsidRDefault="003D1759" w:rsidP="009A6DB6">
      <w:pPr>
        <w:ind w:left="5245" w:right="38"/>
        <w:jc w:val="both"/>
        <w:rPr>
          <w:rFonts w:ascii="Times New Roman" w:hAnsi="Times New Roman" w:cs="Times New Roman"/>
          <w:sz w:val="22"/>
          <w:szCs w:val="22"/>
        </w:rPr>
      </w:pPr>
      <w:r w:rsidRPr="009A6DB6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14:paraId="2462251E" w14:textId="77777777" w:rsidR="003D1759" w:rsidRPr="009A6DB6" w:rsidRDefault="003D1759" w:rsidP="009A6DB6">
      <w:pPr>
        <w:ind w:left="5245" w:right="38"/>
        <w:jc w:val="both"/>
        <w:rPr>
          <w:rFonts w:ascii="Times New Roman" w:hAnsi="Times New Roman" w:cs="Times New Roman"/>
          <w:sz w:val="22"/>
          <w:szCs w:val="22"/>
        </w:rPr>
      </w:pPr>
      <w:r w:rsidRPr="009A6DB6">
        <w:rPr>
          <w:rFonts w:ascii="Times New Roman" w:hAnsi="Times New Roman" w:cs="Times New Roman"/>
          <w:bCs/>
          <w:sz w:val="22"/>
          <w:szCs w:val="22"/>
        </w:rPr>
        <w:t>к Порядку включения бесхозяйных линейных объектов (включая их неотъемлемые технологические части), предназначенны</w:t>
      </w:r>
      <w:r w:rsidR="00520E21">
        <w:rPr>
          <w:rFonts w:ascii="Times New Roman" w:hAnsi="Times New Roman" w:cs="Times New Roman"/>
          <w:bCs/>
          <w:sz w:val="22"/>
          <w:szCs w:val="22"/>
        </w:rPr>
        <w:t>х</w:t>
      </w:r>
      <w:r w:rsidRPr="009A6DB6">
        <w:rPr>
          <w:rFonts w:ascii="Times New Roman" w:hAnsi="Times New Roman" w:cs="Times New Roman"/>
          <w:bCs/>
          <w:sz w:val="22"/>
          <w:szCs w:val="22"/>
        </w:rPr>
        <w:t xml:space="preserve"> для электроснабжения, теплоснабжения, газоснабжения, водоснабжения, водоотведения, находящихся на территории Донецкой Народной Республики в Единый реестр имущества объектов государственной собственности Донецкой Народной Республики и объектов</w:t>
      </w:r>
      <w:r w:rsidR="00175D2E">
        <w:rPr>
          <w:rFonts w:ascii="Times New Roman" w:hAnsi="Times New Roman" w:cs="Times New Roman"/>
          <w:bCs/>
          <w:sz w:val="22"/>
          <w:szCs w:val="22"/>
        </w:rPr>
        <w:t>,</w:t>
      </w:r>
      <w:r w:rsidRPr="009A6DB6">
        <w:rPr>
          <w:rFonts w:ascii="Times New Roman" w:hAnsi="Times New Roman" w:cs="Times New Roman"/>
          <w:bCs/>
          <w:sz w:val="22"/>
          <w:szCs w:val="22"/>
        </w:rPr>
        <w:t xml:space="preserve"> в отношении которых введена временная администрация (оперативное управление), а также объектов иной формы собственности, находящихся </w:t>
      </w:r>
      <w:r w:rsidR="00830B62">
        <w:rPr>
          <w:rFonts w:ascii="Times New Roman" w:hAnsi="Times New Roman" w:cs="Times New Roman"/>
          <w:bCs/>
          <w:sz w:val="22"/>
          <w:szCs w:val="22"/>
        </w:rPr>
        <w:br/>
      </w:r>
      <w:r w:rsidRPr="009A6DB6">
        <w:rPr>
          <w:rFonts w:ascii="Times New Roman" w:hAnsi="Times New Roman" w:cs="Times New Roman"/>
          <w:bCs/>
          <w:sz w:val="22"/>
          <w:szCs w:val="22"/>
        </w:rPr>
        <w:t>под управлением государства</w:t>
      </w:r>
    </w:p>
    <w:p w14:paraId="6436B248" w14:textId="77777777" w:rsidR="003D1759" w:rsidRPr="009A6DB6" w:rsidRDefault="00520F46" w:rsidP="009A6DB6">
      <w:pPr>
        <w:ind w:left="524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A6DB6">
        <w:rPr>
          <w:rFonts w:ascii="Times New Roman" w:hAnsi="Times New Roman" w:cs="Times New Roman"/>
          <w:bCs/>
          <w:sz w:val="22"/>
          <w:szCs w:val="22"/>
        </w:rPr>
        <w:t>(пункт 2.9)</w:t>
      </w:r>
    </w:p>
    <w:p w14:paraId="216271D0" w14:textId="77777777" w:rsidR="003D1759" w:rsidRPr="003D1759" w:rsidRDefault="003D1759" w:rsidP="003D1759">
      <w:pPr>
        <w:pStyle w:val="ConsPlusNonformat"/>
        <w:jc w:val="both"/>
        <w:rPr>
          <w:rFonts w:ascii="Times New Roman" w:hAnsi="Times New Roman" w:cs="Times New Roman"/>
        </w:rPr>
      </w:pPr>
      <w:r w:rsidRPr="003D1759">
        <w:rPr>
          <w:rFonts w:ascii="Times New Roman" w:hAnsi="Times New Roman" w:cs="Times New Roman"/>
        </w:rPr>
        <w:t xml:space="preserve">                                               </w:t>
      </w:r>
    </w:p>
    <w:p w14:paraId="58B5037D" w14:textId="77777777" w:rsidR="003D1759" w:rsidRPr="009A6DB6" w:rsidRDefault="003D1759" w:rsidP="003D1759">
      <w:pPr>
        <w:pStyle w:val="ConsPlusNonformat"/>
        <w:ind w:left="495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A6DB6">
        <w:rPr>
          <w:rFonts w:ascii="Times New Roman" w:hAnsi="Times New Roman" w:cs="Times New Roman"/>
          <w:sz w:val="22"/>
          <w:szCs w:val="22"/>
        </w:rPr>
        <w:t>УТВЕРЖДЕН</w:t>
      </w:r>
    </w:p>
    <w:p w14:paraId="3353C4D4" w14:textId="77777777" w:rsidR="003D1759" w:rsidRPr="009A6DB6" w:rsidRDefault="003D1759" w:rsidP="003D1759">
      <w:pPr>
        <w:pStyle w:val="ConsPlusNonformat"/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9A6DB6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9A6DB6">
        <w:rPr>
          <w:rFonts w:ascii="Times New Roman" w:hAnsi="Times New Roman" w:cs="Times New Roman"/>
          <w:sz w:val="22"/>
          <w:szCs w:val="22"/>
        </w:rPr>
        <w:t>приказом____________________________</w:t>
      </w:r>
    </w:p>
    <w:p w14:paraId="2FB2BA81" w14:textId="77777777" w:rsidR="003D1759" w:rsidRPr="009A6DB6" w:rsidRDefault="003D1759" w:rsidP="003D17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6DB6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</w:p>
    <w:p w14:paraId="76A9B742" w14:textId="77777777" w:rsidR="003D1759" w:rsidRPr="009A6DB6" w:rsidRDefault="003D1759" w:rsidP="003D1759">
      <w:pPr>
        <w:pStyle w:val="ConsPlusNonformat"/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9A6DB6">
        <w:rPr>
          <w:rFonts w:ascii="Times New Roman" w:hAnsi="Times New Roman" w:cs="Times New Roman"/>
          <w:sz w:val="22"/>
          <w:szCs w:val="22"/>
        </w:rPr>
        <w:t xml:space="preserve">от </w:t>
      </w:r>
      <w:r w:rsidR="009A6DB6">
        <w:rPr>
          <w:rFonts w:ascii="Times New Roman" w:hAnsi="Times New Roman" w:cs="Times New Roman"/>
          <w:sz w:val="22"/>
          <w:szCs w:val="22"/>
        </w:rPr>
        <w:t>«</w:t>
      </w:r>
      <w:r w:rsidRPr="009A6DB6">
        <w:rPr>
          <w:rFonts w:ascii="Times New Roman" w:hAnsi="Times New Roman" w:cs="Times New Roman"/>
          <w:sz w:val="22"/>
          <w:szCs w:val="22"/>
        </w:rPr>
        <w:t>_</w:t>
      </w:r>
      <w:r w:rsidR="009A6DB6">
        <w:rPr>
          <w:rFonts w:ascii="Times New Roman" w:hAnsi="Times New Roman" w:cs="Times New Roman"/>
          <w:sz w:val="22"/>
          <w:szCs w:val="22"/>
        </w:rPr>
        <w:t>__</w:t>
      </w:r>
      <w:r w:rsidRPr="009A6DB6">
        <w:rPr>
          <w:rFonts w:ascii="Times New Roman" w:hAnsi="Times New Roman" w:cs="Times New Roman"/>
          <w:sz w:val="22"/>
          <w:szCs w:val="22"/>
        </w:rPr>
        <w:t>_</w:t>
      </w:r>
      <w:r w:rsidR="009A6DB6">
        <w:rPr>
          <w:rFonts w:ascii="Times New Roman" w:hAnsi="Times New Roman" w:cs="Times New Roman"/>
          <w:sz w:val="22"/>
          <w:szCs w:val="22"/>
        </w:rPr>
        <w:t>»</w:t>
      </w:r>
      <w:r w:rsidRPr="009A6DB6">
        <w:rPr>
          <w:rFonts w:ascii="Times New Roman" w:hAnsi="Times New Roman" w:cs="Times New Roman"/>
          <w:sz w:val="22"/>
          <w:szCs w:val="22"/>
        </w:rPr>
        <w:t xml:space="preserve"> ___</w:t>
      </w:r>
      <w:r w:rsidR="009A6DB6">
        <w:rPr>
          <w:rFonts w:ascii="Times New Roman" w:hAnsi="Times New Roman" w:cs="Times New Roman"/>
          <w:sz w:val="22"/>
          <w:szCs w:val="22"/>
        </w:rPr>
        <w:t>___</w:t>
      </w:r>
      <w:r w:rsidRPr="009A6DB6">
        <w:rPr>
          <w:rFonts w:ascii="Times New Roman" w:hAnsi="Times New Roman" w:cs="Times New Roman"/>
          <w:sz w:val="22"/>
          <w:szCs w:val="22"/>
        </w:rPr>
        <w:t>__ 20_</w:t>
      </w:r>
      <w:r w:rsidR="009A6DB6">
        <w:rPr>
          <w:rFonts w:ascii="Times New Roman" w:hAnsi="Times New Roman" w:cs="Times New Roman"/>
          <w:sz w:val="22"/>
          <w:szCs w:val="22"/>
        </w:rPr>
        <w:t>_</w:t>
      </w:r>
      <w:r w:rsidRPr="009A6DB6">
        <w:rPr>
          <w:rFonts w:ascii="Times New Roman" w:hAnsi="Times New Roman" w:cs="Times New Roman"/>
          <w:sz w:val="22"/>
          <w:szCs w:val="22"/>
        </w:rPr>
        <w:t xml:space="preserve">_ г. </w:t>
      </w:r>
      <w:r w:rsidR="009A6DB6">
        <w:rPr>
          <w:rFonts w:ascii="Times New Roman" w:hAnsi="Times New Roman" w:cs="Times New Roman"/>
          <w:sz w:val="22"/>
          <w:szCs w:val="22"/>
        </w:rPr>
        <w:t xml:space="preserve">№ </w:t>
      </w:r>
      <w:r w:rsidRPr="009A6DB6">
        <w:rPr>
          <w:rFonts w:ascii="Times New Roman" w:hAnsi="Times New Roman" w:cs="Times New Roman"/>
          <w:sz w:val="22"/>
          <w:szCs w:val="22"/>
        </w:rPr>
        <w:t>_</w:t>
      </w:r>
      <w:r w:rsidR="009A6DB6">
        <w:rPr>
          <w:rFonts w:ascii="Times New Roman" w:hAnsi="Times New Roman" w:cs="Times New Roman"/>
          <w:sz w:val="22"/>
          <w:szCs w:val="22"/>
        </w:rPr>
        <w:t>__</w:t>
      </w:r>
      <w:r w:rsidRPr="009A6DB6">
        <w:rPr>
          <w:rFonts w:ascii="Times New Roman" w:hAnsi="Times New Roman" w:cs="Times New Roman"/>
          <w:sz w:val="22"/>
          <w:szCs w:val="22"/>
        </w:rPr>
        <w:t>__</w:t>
      </w:r>
    </w:p>
    <w:p w14:paraId="67E85B5B" w14:textId="77777777" w:rsidR="003D1759" w:rsidRPr="009A6DB6" w:rsidRDefault="003D1759" w:rsidP="003D17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6DB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9A6DB6">
        <w:rPr>
          <w:rFonts w:ascii="Times New Roman" w:hAnsi="Times New Roman" w:cs="Times New Roman"/>
          <w:sz w:val="18"/>
          <w:szCs w:val="18"/>
        </w:rPr>
        <w:tab/>
      </w:r>
      <w:r w:rsidRPr="009A6DB6">
        <w:rPr>
          <w:rFonts w:ascii="Times New Roman" w:hAnsi="Times New Roman" w:cs="Times New Roman"/>
          <w:sz w:val="18"/>
          <w:szCs w:val="18"/>
        </w:rPr>
        <w:tab/>
      </w:r>
      <w:r w:rsidRPr="009A6DB6">
        <w:rPr>
          <w:rFonts w:ascii="Times New Roman" w:hAnsi="Times New Roman" w:cs="Times New Roman"/>
          <w:sz w:val="18"/>
          <w:szCs w:val="18"/>
        </w:rPr>
        <w:tab/>
      </w:r>
      <w:r w:rsidRPr="009A6DB6">
        <w:rPr>
          <w:rFonts w:ascii="Times New Roman" w:hAnsi="Times New Roman" w:cs="Times New Roman"/>
          <w:sz w:val="18"/>
          <w:szCs w:val="18"/>
        </w:rPr>
        <w:tab/>
      </w:r>
      <w:r w:rsidRPr="009A6DB6">
        <w:rPr>
          <w:rFonts w:ascii="Times New Roman" w:hAnsi="Times New Roman" w:cs="Times New Roman"/>
          <w:sz w:val="18"/>
          <w:szCs w:val="18"/>
        </w:rPr>
        <w:tab/>
      </w:r>
      <w:r w:rsidRPr="009A6DB6">
        <w:rPr>
          <w:rFonts w:ascii="Times New Roman" w:hAnsi="Times New Roman" w:cs="Times New Roman"/>
          <w:sz w:val="18"/>
          <w:szCs w:val="18"/>
        </w:rPr>
        <w:tab/>
      </w:r>
      <w:r w:rsidRPr="009A6DB6">
        <w:rPr>
          <w:rFonts w:ascii="Times New Roman" w:hAnsi="Times New Roman" w:cs="Times New Roman"/>
          <w:sz w:val="18"/>
          <w:szCs w:val="18"/>
        </w:rPr>
        <w:tab/>
        <w:t xml:space="preserve"> (печать)</w:t>
      </w:r>
    </w:p>
    <w:p w14:paraId="58059FFA" w14:textId="77777777" w:rsidR="003D1759" w:rsidRPr="003D1759" w:rsidRDefault="003D1759" w:rsidP="003D1759">
      <w:pPr>
        <w:pStyle w:val="ConsPlusNonformat"/>
        <w:jc w:val="both"/>
        <w:rPr>
          <w:rFonts w:ascii="Times New Roman" w:hAnsi="Times New Roman" w:cs="Times New Roman"/>
        </w:rPr>
      </w:pPr>
    </w:p>
    <w:p w14:paraId="6AD72591" w14:textId="77777777" w:rsidR="003D1759" w:rsidRPr="003D1759" w:rsidRDefault="003D1759" w:rsidP="003D1759">
      <w:pPr>
        <w:ind w:left="5529"/>
        <w:rPr>
          <w:rFonts w:ascii="Times New Roman" w:hAnsi="Times New Roman" w:cs="Times New Roman"/>
          <w:b/>
          <w:bCs/>
          <w:sz w:val="28"/>
        </w:rPr>
      </w:pPr>
    </w:p>
    <w:p w14:paraId="5AC90D28" w14:textId="77777777" w:rsidR="003D1759" w:rsidRPr="009A6DB6" w:rsidRDefault="003D1759" w:rsidP="003D175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A6DB6">
        <w:rPr>
          <w:rFonts w:ascii="Times New Roman" w:hAnsi="Times New Roman" w:cs="Times New Roman"/>
          <w:sz w:val="22"/>
          <w:szCs w:val="22"/>
        </w:rPr>
        <w:t>АКТ</w:t>
      </w:r>
    </w:p>
    <w:p w14:paraId="6E0A9D82" w14:textId="77777777" w:rsidR="003D1759" w:rsidRPr="009A6DB6" w:rsidRDefault="003D1759" w:rsidP="003D175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A6DB6">
        <w:rPr>
          <w:rFonts w:ascii="Times New Roman" w:hAnsi="Times New Roman" w:cs="Times New Roman"/>
          <w:sz w:val="22"/>
          <w:szCs w:val="22"/>
        </w:rPr>
        <w:t xml:space="preserve">об инвентаризации </w:t>
      </w:r>
      <w:r w:rsidRPr="009A6DB6">
        <w:rPr>
          <w:rFonts w:ascii="Times New Roman" w:hAnsi="Times New Roman" w:cs="Times New Roman"/>
          <w:sz w:val="22"/>
          <w:szCs w:val="22"/>
          <w:lang w:bidi="ru-RU"/>
        </w:rPr>
        <w:t>линейного объекта (включая его неотъемлемые технологические части)</w:t>
      </w:r>
      <w:r w:rsidRPr="009A6DB6">
        <w:rPr>
          <w:rFonts w:ascii="Times New Roman" w:hAnsi="Times New Roman" w:cs="Times New Roman"/>
          <w:sz w:val="22"/>
          <w:szCs w:val="22"/>
        </w:rPr>
        <w:t>, имеющего признаки бесхозяйного</w:t>
      </w:r>
    </w:p>
    <w:p w14:paraId="2849663C" w14:textId="77777777" w:rsidR="003D1759" w:rsidRPr="009A6DB6" w:rsidRDefault="003D1759" w:rsidP="003D17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2E3D5C1" w14:textId="77777777" w:rsidR="003D1759" w:rsidRPr="009A6DB6" w:rsidRDefault="003D1759" w:rsidP="003D17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6DB6">
        <w:rPr>
          <w:rFonts w:ascii="Times New Roman" w:hAnsi="Times New Roman" w:cs="Times New Roman"/>
          <w:sz w:val="22"/>
          <w:szCs w:val="22"/>
        </w:rPr>
        <w:t xml:space="preserve">г. _____________                                  </w:t>
      </w:r>
      <w:r w:rsidRPr="009A6DB6">
        <w:rPr>
          <w:rFonts w:ascii="Times New Roman" w:hAnsi="Times New Roman" w:cs="Times New Roman"/>
          <w:sz w:val="22"/>
          <w:szCs w:val="22"/>
        </w:rPr>
        <w:tab/>
      </w:r>
      <w:r w:rsidRPr="009A6DB6">
        <w:rPr>
          <w:rFonts w:ascii="Times New Roman" w:hAnsi="Times New Roman" w:cs="Times New Roman"/>
          <w:sz w:val="22"/>
          <w:szCs w:val="22"/>
        </w:rPr>
        <w:tab/>
      </w:r>
      <w:r w:rsidRPr="009A6DB6">
        <w:rPr>
          <w:rFonts w:ascii="Times New Roman" w:hAnsi="Times New Roman" w:cs="Times New Roman"/>
          <w:sz w:val="22"/>
          <w:szCs w:val="22"/>
        </w:rPr>
        <w:tab/>
      </w:r>
      <w:r w:rsidRPr="009A6DB6">
        <w:rPr>
          <w:rFonts w:ascii="Times New Roman" w:hAnsi="Times New Roman" w:cs="Times New Roman"/>
          <w:sz w:val="22"/>
          <w:szCs w:val="22"/>
        </w:rPr>
        <w:tab/>
      </w:r>
      <w:r w:rsidRPr="009A6DB6">
        <w:rPr>
          <w:rFonts w:ascii="Times New Roman" w:hAnsi="Times New Roman" w:cs="Times New Roman"/>
          <w:sz w:val="22"/>
          <w:szCs w:val="22"/>
        </w:rPr>
        <w:tab/>
      </w:r>
      <w:r w:rsidRPr="009A6DB6">
        <w:rPr>
          <w:rFonts w:ascii="Times New Roman" w:hAnsi="Times New Roman" w:cs="Times New Roman"/>
          <w:sz w:val="22"/>
          <w:szCs w:val="22"/>
        </w:rPr>
        <w:tab/>
      </w:r>
      <w:r w:rsidR="009A6DB6">
        <w:rPr>
          <w:rFonts w:ascii="Times New Roman" w:hAnsi="Times New Roman" w:cs="Times New Roman"/>
          <w:sz w:val="22"/>
          <w:szCs w:val="22"/>
        </w:rPr>
        <w:t>«</w:t>
      </w:r>
      <w:r w:rsidRPr="009A6DB6">
        <w:rPr>
          <w:rFonts w:ascii="Times New Roman" w:hAnsi="Times New Roman" w:cs="Times New Roman"/>
          <w:sz w:val="22"/>
          <w:szCs w:val="22"/>
        </w:rPr>
        <w:t>___</w:t>
      </w:r>
      <w:r w:rsidR="009A6DB6">
        <w:rPr>
          <w:rFonts w:ascii="Times New Roman" w:hAnsi="Times New Roman" w:cs="Times New Roman"/>
          <w:sz w:val="22"/>
          <w:szCs w:val="22"/>
        </w:rPr>
        <w:t>»</w:t>
      </w:r>
      <w:r w:rsidRPr="009A6DB6">
        <w:rPr>
          <w:rFonts w:ascii="Times New Roman" w:hAnsi="Times New Roman" w:cs="Times New Roman"/>
          <w:sz w:val="22"/>
          <w:szCs w:val="22"/>
        </w:rPr>
        <w:t xml:space="preserve"> __________ 20___ г.</w:t>
      </w:r>
    </w:p>
    <w:p w14:paraId="198C0B4E" w14:textId="77777777" w:rsidR="003D1759" w:rsidRPr="009A6DB6" w:rsidRDefault="003D1759" w:rsidP="003D17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C9A8009" w14:textId="77777777" w:rsidR="003D1759" w:rsidRPr="009A6DB6" w:rsidRDefault="003D1759" w:rsidP="003D17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E2EA4CC" w14:textId="77777777" w:rsidR="003D1759" w:rsidRPr="009A6DB6" w:rsidRDefault="003D1759" w:rsidP="003D175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A6DB6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r w:rsidRPr="009A6DB6">
        <w:rPr>
          <w:rFonts w:ascii="Times New Roman" w:hAnsi="Times New Roman" w:cs="Times New Roman"/>
          <w:bCs/>
          <w:sz w:val="22"/>
          <w:szCs w:val="22"/>
        </w:rPr>
        <w:t xml:space="preserve">Порядка включения бесхозяйных линейных объектов (включая </w:t>
      </w:r>
      <w:r w:rsidR="00830B62">
        <w:rPr>
          <w:rFonts w:ascii="Times New Roman" w:hAnsi="Times New Roman" w:cs="Times New Roman"/>
          <w:bCs/>
          <w:sz w:val="22"/>
          <w:szCs w:val="22"/>
        </w:rPr>
        <w:br/>
      </w:r>
      <w:r w:rsidRPr="009A6DB6">
        <w:rPr>
          <w:rFonts w:ascii="Times New Roman" w:hAnsi="Times New Roman" w:cs="Times New Roman"/>
          <w:bCs/>
          <w:sz w:val="22"/>
          <w:szCs w:val="22"/>
        </w:rPr>
        <w:t>их неотъемлемые технологические части), предназначенны</w:t>
      </w:r>
      <w:r w:rsidR="00520E21">
        <w:rPr>
          <w:rFonts w:ascii="Times New Roman" w:hAnsi="Times New Roman" w:cs="Times New Roman"/>
          <w:bCs/>
          <w:sz w:val="22"/>
          <w:szCs w:val="22"/>
        </w:rPr>
        <w:t>х</w:t>
      </w:r>
      <w:r w:rsidRPr="009A6DB6">
        <w:rPr>
          <w:rFonts w:ascii="Times New Roman" w:hAnsi="Times New Roman" w:cs="Times New Roman"/>
          <w:bCs/>
          <w:sz w:val="22"/>
          <w:szCs w:val="22"/>
        </w:rPr>
        <w:t xml:space="preserve"> для электроснабжения, теплоснабжения, газоснабжения, водоснабжения, водоотведения, находящихся на территории Донецкой Народной Республики в </w:t>
      </w:r>
      <w:r w:rsidR="00830B62">
        <w:rPr>
          <w:rFonts w:ascii="Times New Roman" w:hAnsi="Times New Roman" w:cs="Times New Roman"/>
          <w:bCs/>
          <w:sz w:val="22"/>
          <w:szCs w:val="22"/>
        </w:rPr>
        <w:t>Е</w:t>
      </w:r>
      <w:r w:rsidRPr="009A6DB6">
        <w:rPr>
          <w:rFonts w:ascii="Times New Roman" w:hAnsi="Times New Roman" w:cs="Times New Roman"/>
          <w:bCs/>
          <w:sz w:val="22"/>
          <w:szCs w:val="22"/>
        </w:rPr>
        <w:t>диный реестр имущества объектов государственной собственности Донецкой Народной Республики и объектов</w:t>
      </w:r>
      <w:r w:rsidR="00175D2E">
        <w:rPr>
          <w:rFonts w:ascii="Times New Roman" w:hAnsi="Times New Roman" w:cs="Times New Roman"/>
          <w:bCs/>
          <w:sz w:val="22"/>
          <w:szCs w:val="22"/>
        </w:rPr>
        <w:t>,</w:t>
      </w:r>
      <w:r w:rsidRPr="009A6DB6">
        <w:rPr>
          <w:rFonts w:ascii="Times New Roman" w:hAnsi="Times New Roman" w:cs="Times New Roman"/>
          <w:bCs/>
          <w:sz w:val="22"/>
          <w:szCs w:val="22"/>
        </w:rPr>
        <w:t xml:space="preserve"> в отношении которых введена временная администрация (оперативное управление), а также объектов иной формы собственности, находящихся под управлением государства, </w:t>
      </w:r>
      <w:r w:rsidRPr="009A6DB6">
        <w:rPr>
          <w:rFonts w:ascii="Times New Roman" w:hAnsi="Times New Roman" w:cs="Times New Roman"/>
          <w:sz w:val="22"/>
          <w:szCs w:val="22"/>
        </w:rPr>
        <w:t xml:space="preserve">утвержденного </w:t>
      </w:r>
      <w:r w:rsidR="002937EB">
        <w:rPr>
          <w:rFonts w:ascii="Times New Roman" w:hAnsi="Times New Roman" w:cs="Times New Roman"/>
          <w:sz w:val="22"/>
          <w:szCs w:val="22"/>
        </w:rPr>
        <w:t>п</w:t>
      </w:r>
      <w:r w:rsidRPr="009A6DB6">
        <w:rPr>
          <w:rFonts w:ascii="Times New Roman" w:hAnsi="Times New Roman" w:cs="Times New Roman"/>
          <w:sz w:val="22"/>
          <w:szCs w:val="22"/>
        </w:rPr>
        <w:t>остановлением Правительства Донецкой</w:t>
      </w:r>
      <w:r w:rsidR="00520E21">
        <w:rPr>
          <w:rFonts w:ascii="Times New Roman" w:hAnsi="Times New Roman" w:cs="Times New Roman"/>
          <w:sz w:val="22"/>
          <w:szCs w:val="22"/>
        </w:rPr>
        <w:t xml:space="preserve"> Народной Республики от </w:t>
      </w:r>
      <w:r w:rsidR="00037F71">
        <w:rPr>
          <w:rFonts w:ascii="Times New Roman" w:hAnsi="Times New Roman" w:cs="Times New Roman"/>
          <w:sz w:val="22"/>
          <w:szCs w:val="22"/>
        </w:rPr>
        <w:t>22</w:t>
      </w:r>
      <w:r w:rsidRPr="009A6DB6">
        <w:rPr>
          <w:rFonts w:ascii="Times New Roman" w:hAnsi="Times New Roman" w:cs="Times New Roman"/>
          <w:sz w:val="22"/>
          <w:szCs w:val="22"/>
        </w:rPr>
        <w:t xml:space="preserve"> </w:t>
      </w:r>
      <w:r w:rsidR="00037F71">
        <w:rPr>
          <w:rFonts w:ascii="Times New Roman" w:hAnsi="Times New Roman" w:cs="Times New Roman"/>
          <w:sz w:val="22"/>
          <w:szCs w:val="22"/>
        </w:rPr>
        <w:t>июня</w:t>
      </w:r>
      <w:r w:rsidRPr="009A6DB6">
        <w:rPr>
          <w:rFonts w:ascii="Times New Roman" w:hAnsi="Times New Roman" w:cs="Times New Roman"/>
          <w:sz w:val="22"/>
          <w:szCs w:val="22"/>
        </w:rPr>
        <w:t xml:space="preserve"> 20</w:t>
      </w:r>
      <w:r w:rsidR="00037F71">
        <w:rPr>
          <w:rFonts w:ascii="Times New Roman" w:hAnsi="Times New Roman" w:cs="Times New Roman"/>
          <w:sz w:val="22"/>
          <w:szCs w:val="22"/>
        </w:rPr>
        <w:t>23</w:t>
      </w:r>
      <w:r w:rsidRPr="009A6DB6">
        <w:rPr>
          <w:rFonts w:ascii="Times New Roman" w:hAnsi="Times New Roman" w:cs="Times New Roman"/>
          <w:sz w:val="22"/>
          <w:szCs w:val="22"/>
        </w:rPr>
        <w:t xml:space="preserve"> г.</w:t>
      </w:r>
      <w:r w:rsidR="00520E21">
        <w:rPr>
          <w:rFonts w:ascii="Times New Roman" w:hAnsi="Times New Roman" w:cs="Times New Roman"/>
          <w:sz w:val="22"/>
          <w:szCs w:val="22"/>
        </w:rPr>
        <w:t xml:space="preserve"> №</w:t>
      </w:r>
      <w:r w:rsidR="00037F71">
        <w:rPr>
          <w:rFonts w:ascii="Times New Roman" w:hAnsi="Times New Roman" w:cs="Times New Roman"/>
          <w:sz w:val="22"/>
          <w:szCs w:val="22"/>
        </w:rPr>
        <w:t xml:space="preserve"> 45-5</w:t>
      </w:r>
      <w:r w:rsidRPr="009A6DB6">
        <w:rPr>
          <w:rFonts w:ascii="Times New Roman" w:hAnsi="Times New Roman" w:cs="Times New Roman"/>
          <w:sz w:val="22"/>
          <w:szCs w:val="22"/>
        </w:rPr>
        <w:t>,</w:t>
      </w:r>
    </w:p>
    <w:p w14:paraId="1E75038C" w14:textId="77777777" w:rsidR="003D1759" w:rsidRPr="009A6DB6" w:rsidRDefault="003D1759" w:rsidP="003D17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A15D8BF" w14:textId="77777777" w:rsidR="003D1759" w:rsidRPr="009A6DB6" w:rsidRDefault="003D1759" w:rsidP="003D17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6DB6">
        <w:rPr>
          <w:rFonts w:ascii="Times New Roman" w:hAnsi="Times New Roman" w:cs="Times New Roman"/>
          <w:sz w:val="22"/>
          <w:szCs w:val="22"/>
        </w:rPr>
        <w:lastRenderedPageBreak/>
        <w:t>комиссией в составе:</w:t>
      </w:r>
    </w:p>
    <w:p w14:paraId="0328C46C" w14:textId="77777777" w:rsidR="003D1759" w:rsidRPr="009A6DB6" w:rsidRDefault="003D1759" w:rsidP="003D17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E041D14" w14:textId="77777777" w:rsidR="003D1759" w:rsidRPr="009A6DB6" w:rsidRDefault="003D1759" w:rsidP="003D17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6DB6">
        <w:rPr>
          <w:rFonts w:ascii="Times New Roman" w:hAnsi="Times New Roman" w:cs="Times New Roman"/>
          <w:sz w:val="22"/>
          <w:szCs w:val="22"/>
        </w:rPr>
        <w:t>Председатель комиссии: ____________________________________________________</w:t>
      </w:r>
    </w:p>
    <w:p w14:paraId="0EDC6ACD" w14:textId="77777777" w:rsidR="003D1759" w:rsidRPr="00520E21" w:rsidRDefault="003D1759" w:rsidP="003D17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E21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520E21">
        <w:rPr>
          <w:rFonts w:ascii="Times New Roman" w:hAnsi="Times New Roman" w:cs="Times New Roman"/>
          <w:sz w:val="18"/>
          <w:szCs w:val="18"/>
        </w:rPr>
        <w:tab/>
      </w:r>
      <w:r w:rsidRPr="00520E21">
        <w:rPr>
          <w:rFonts w:ascii="Times New Roman" w:hAnsi="Times New Roman" w:cs="Times New Roman"/>
          <w:sz w:val="18"/>
          <w:szCs w:val="18"/>
        </w:rPr>
        <w:tab/>
      </w:r>
      <w:r w:rsidRPr="00520E21">
        <w:rPr>
          <w:rFonts w:ascii="Times New Roman" w:hAnsi="Times New Roman" w:cs="Times New Roman"/>
          <w:sz w:val="18"/>
          <w:szCs w:val="18"/>
        </w:rPr>
        <w:tab/>
        <w:t>(должность, Ф.И.О.)</w:t>
      </w:r>
    </w:p>
    <w:p w14:paraId="38F9FF7B" w14:textId="77777777" w:rsidR="003D1759" w:rsidRPr="009A6DB6" w:rsidRDefault="003D1759" w:rsidP="003D17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6DB6">
        <w:rPr>
          <w:rFonts w:ascii="Times New Roman" w:hAnsi="Times New Roman" w:cs="Times New Roman"/>
          <w:sz w:val="22"/>
          <w:szCs w:val="22"/>
        </w:rPr>
        <w:t xml:space="preserve">члены комиссии: </w:t>
      </w:r>
      <w:r w:rsidR="0025629E">
        <w:rPr>
          <w:rFonts w:ascii="Times New Roman" w:hAnsi="Times New Roman" w:cs="Times New Roman"/>
          <w:sz w:val="22"/>
          <w:szCs w:val="22"/>
        </w:rPr>
        <w:tab/>
      </w:r>
      <w:r w:rsidRPr="009A6DB6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14:paraId="69CAF6AF" w14:textId="77777777" w:rsidR="003D1759" w:rsidRPr="00520E21" w:rsidRDefault="003D1759" w:rsidP="003D17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E21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520E21">
        <w:rPr>
          <w:rFonts w:ascii="Times New Roman" w:hAnsi="Times New Roman" w:cs="Times New Roman"/>
          <w:sz w:val="18"/>
          <w:szCs w:val="18"/>
        </w:rPr>
        <w:tab/>
      </w:r>
      <w:r w:rsidRPr="00520E21">
        <w:rPr>
          <w:rFonts w:ascii="Times New Roman" w:hAnsi="Times New Roman" w:cs="Times New Roman"/>
          <w:sz w:val="18"/>
          <w:szCs w:val="18"/>
        </w:rPr>
        <w:tab/>
      </w:r>
      <w:r w:rsidRPr="00520E21">
        <w:rPr>
          <w:rFonts w:ascii="Times New Roman" w:hAnsi="Times New Roman" w:cs="Times New Roman"/>
          <w:sz w:val="18"/>
          <w:szCs w:val="18"/>
        </w:rPr>
        <w:tab/>
        <w:t>(должность, Ф.И.О.)</w:t>
      </w:r>
    </w:p>
    <w:p w14:paraId="2A669215" w14:textId="77777777" w:rsidR="003D1759" w:rsidRPr="009A6DB6" w:rsidRDefault="003D1759" w:rsidP="003D1759">
      <w:pPr>
        <w:pStyle w:val="ConsPlusNonformat"/>
        <w:ind w:left="7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A6DB6">
        <w:rPr>
          <w:rFonts w:ascii="Times New Roman" w:hAnsi="Times New Roman" w:cs="Times New Roman"/>
          <w:sz w:val="22"/>
          <w:szCs w:val="22"/>
        </w:rPr>
        <w:t xml:space="preserve"> </w:t>
      </w:r>
      <w:r w:rsidR="0025629E">
        <w:rPr>
          <w:rFonts w:ascii="Times New Roman" w:hAnsi="Times New Roman" w:cs="Times New Roman"/>
          <w:sz w:val="22"/>
          <w:szCs w:val="22"/>
        </w:rPr>
        <w:tab/>
      </w:r>
      <w:r w:rsidRPr="009A6DB6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14:paraId="3BFF08CB" w14:textId="77777777" w:rsidR="003D1759" w:rsidRPr="00520E21" w:rsidRDefault="003D1759" w:rsidP="003D17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E21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520E21">
        <w:rPr>
          <w:rFonts w:ascii="Times New Roman" w:hAnsi="Times New Roman" w:cs="Times New Roman"/>
          <w:sz w:val="18"/>
          <w:szCs w:val="18"/>
        </w:rPr>
        <w:tab/>
      </w:r>
      <w:r w:rsidRPr="00520E21">
        <w:rPr>
          <w:rFonts w:ascii="Times New Roman" w:hAnsi="Times New Roman" w:cs="Times New Roman"/>
          <w:sz w:val="18"/>
          <w:szCs w:val="18"/>
        </w:rPr>
        <w:tab/>
      </w:r>
      <w:r w:rsidRPr="00520E21">
        <w:rPr>
          <w:rFonts w:ascii="Times New Roman" w:hAnsi="Times New Roman" w:cs="Times New Roman"/>
          <w:sz w:val="18"/>
          <w:szCs w:val="18"/>
        </w:rPr>
        <w:tab/>
        <w:t>(должность, Ф.И.О.)</w:t>
      </w:r>
    </w:p>
    <w:p w14:paraId="4201336E" w14:textId="77777777" w:rsidR="003D1759" w:rsidRPr="009A6DB6" w:rsidRDefault="003D1759" w:rsidP="003D1759">
      <w:pPr>
        <w:pStyle w:val="ConsPlusNonformat"/>
        <w:ind w:left="7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A6DB6">
        <w:rPr>
          <w:rFonts w:ascii="Times New Roman" w:hAnsi="Times New Roman" w:cs="Times New Roman"/>
          <w:sz w:val="22"/>
          <w:szCs w:val="22"/>
        </w:rPr>
        <w:t xml:space="preserve"> </w:t>
      </w:r>
      <w:r w:rsidR="0025629E">
        <w:rPr>
          <w:rFonts w:ascii="Times New Roman" w:hAnsi="Times New Roman" w:cs="Times New Roman"/>
          <w:sz w:val="22"/>
          <w:szCs w:val="22"/>
        </w:rPr>
        <w:tab/>
      </w:r>
      <w:r w:rsidRPr="009A6DB6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14:paraId="431EDB14" w14:textId="77777777" w:rsidR="003D1759" w:rsidRPr="00520E21" w:rsidRDefault="003D1759" w:rsidP="003D17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E21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520E21">
        <w:rPr>
          <w:rFonts w:ascii="Times New Roman" w:hAnsi="Times New Roman" w:cs="Times New Roman"/>
          <w:sz w:val="18"/>
          <w:szCs w:val="18"/>
        </w:rPr>
        <w:tab/>
      </w:r>
      <w:r w:rsidRPr="00520E21">
        <w:rPr>
          <w:rFonts w:ascii="Times New Roman" w:hAnsi="Times New Roman" w:cs="Times New Roman"/>
          <w:sz w:val="18"/>
          <w:szCs w:val="18"/>
        </w:rPr>
        <w:tab/>
      </w:r>
      <w:r w:rsidRPr="00520E21">
        <w:rPr>
          <w:rFonts w:ascii="Times New Roman" w:hAnsi="Times New Roman" w:cs="Times New Roman"/>
          <w:sz w:val="18"/>
          <w:szCs w:val="18"/>
        </w:rPr>
        <w:tab/>
        <w:t>(должность, Ф.И.О.)</w:t>
      </w:r>
    </w:p>
    <w:p w14:paraId="11C7591F" w14:textId="77777777" w:rsidR="003D1759" w:rsidRPr="009A6DB6" w:rsidRDefault="003D1759" w:rsidP="003D17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7B2BF59" w14:textId="77777777" w:rsidR="003D1759" w:rsidRPr="009A6DB6" w:rsidRDefault="003D1759" w:rsidP="003D1759">
      <w:pPr>
        <w:pStyle w:val="ConsPlusNonformat"/>
        <w:jc w:val="both"/>
        <w:rPr>
          <w:sz w:val="22"/>
          <w:szCs w:val="22"/>
        </w:rPr>
      </w:pPr>
      <w:r w:rsidRPr="009A6DB6">
        <w:rPr>
          <w:rFonts w:ascii="Times New Roman" w:hAnsi="Times New Roman" w:cs="Times New Roman"/>
          <w:sz w:val="22"/>
          <w:szCs w:val="22"/>
        </w:rPr>
        <w:t xml:space="preserve">произведена инвентаризация (осмотр) выявленного </w:t>
      </w:r>
      <w:r w:rsidRPr="009A6DB6">
        <w:rPr>
          <w:rFonts w:ascii="Times New Roman" w:hAnsi="Times New Roman" w:cs="Times New Roman"/>
          <w:sz w:val="22"/>
          <w:szCs w:val="22"/>
          <w:lang w:bidi="ru-RU"/>
        </w:rPr>
        <w:t>линейного объекта (включая его неотъемлемые технологические части)</w:t>
      </w:r>
      <w:r w:rsidRPr="009A6DB6">
        <w:rPr>
          <w:rFonts w:ascii="Times New Roman" w:hAnsi="Times New Roman" w:cs="Times New Roman"/>
          <w:sz w:val="22"/>
          <w:szCs w:val="22"/>
        </w:rPr>
        <w:t xml:space="preserve">, имеющего признаки бесхозяйного с выездом на место его расположения, </w:t>
      </w:r>
      <w:r w:rsidR="004B0493">
        <w:rPr>
          <w:rFonts w:ascii="Times New Roman" w:hAnsi="Times New Roman" w:cs="Times New Roman"/>
          <w:sz w:val="22"/>
          <w:szCs w:val="22"/>
        </w:rPr>
        <w:br/>
      </w:r>
      <w:r w:rsidRPr="009A6DB6">
        <w:rPr>
          <w:rFonts w:ascii="Times New Roman" w:hAnsi="Times New Roman" w:cs="Times New Roman"/>
          <w:sz w:val="22"/>
          <w:szCs w:val="22"/>
        </w:rPr>
        <w:t>в результате чего установлено следующее:</w:t>
      </w:r>
    </w:p>
    <w:p w14:paraId="0F637EF2" w14:textId="77777777" w:rsidR="003D1759" w:rsidRPr="00A07C9A" w:rsidRDefault="003D1759" w:rsidP="003D1759">
      <w:pPr>
        <w:ind w:left="5529"/>
        <w:rPr>
          <w:rFonts w:ascii="Cordia New" w:hAnsi="Cordia New" w:cs="Cordia New"/>
          <w:b/>
          <w:bCs/>
          <w:sz w:val="28"/>
        </w:rPr>
      </w:pPr>
    </w:p>
    <w:p w14:paraId="7709B392" w14:textId="77777777" w:rsidR="003D1759" w:rsidRDefault="003D1759" w:rsidP="003D1759">
      <w:pPr>
        <w:ind w:left="5529"/>
        <w:rPr>
          <w:b/>
          <w:bCs/>
          <w:sz w:val="28"/>
        </w:rPr>
        <w:sectPr w:rsidR="003D1759" w:rsidSect="00AC5A2A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408"/>
        </w:sect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0"/>
        <w:gridCol w:w="1701"/>
        <w:gridCol w:w="1596"/>
        <w:gridCol w:w="1806"/>
        <w:gridCol w:w="1626"/>
        <w:gridCol w:w="2835"/>
        <w:gridCol w:w="1418"/>
        <w:gridCol w:w="1417"/>
      </w:tblGrid>
      <w:tr w:rsidR="003D1759" w:rsidRPr="00EB0337" w14:paraId="6A02F4DE" w14:textId="77777777" w:rsidTr="002562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E7F1" w14:textId="77777777" w:rsidR="003D1759" w:rsidRPr="003D1759" w:rsidRDefault="003D1759" w:rsidP="00E715F5">
            <w:pPr>
              <w:pStyle w:val="ConsPlusNormal"/>
              <w:jc w:val="center"/>
              <w:rPr>
                <w:sz w:val="20"/>
                <w:szCs w:val="20"/>
              </w:rPr>
            </w:pPr>
            <w:r w:rsidRPr="003D1759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E4C9" w14:textId="77777777" w:rsidR="003D1759" w:rsidRPr="003D1759" w:rsidRDefault="003D1759" w:rsidP="00E715F5">
            <w:pPr>
              <w:pStyle w:val="ConsPlusNormal"/>
              <w:jc w:val="center"/>
              <w:rPr>
                <w:sz w:val="20"/>
                <w:szCs w:val="20"/>
              </w:rPr>
            </w:pPr>
            <w:r w:rsidRPr="003D1759">
              <w:rPr>
                <w:sz w:val="20"/>
                <w:szCs w:val="20"/>
              </w:rPr>
              <w:t>Наименование линейного объекта (включая его неотъемлемые технологические части)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E3DC" w14:textId="77777777" w:rsidR="003D1759" w:rsidRPr="003D1759" w:rsidRDefault="003D1759" w:rsidP="00E715F5">
            <w:pPr>
              <w:pStyle w:val="ConsPlusNormal"/>
              <w:jc w:val="center"/>
              <w:rPr>
                <w:sz w:val="20"/>
                <w:szCs w:val="20"/>
              </w:rPr>
            </w:pPr>
            <w:r w:rsidRPr="003D1759">
              <w:rPr>
                <w:bCs/>
                <w:sz w:val="20"/>
                <w:szCs w:val="20"/>
              </w:rPr>
              <w:t>Информация о земельном участке (кадастровый номер)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5DE5" w14:textId="77777777" w:rsidR="003D1759" w:rsidRPr="003D1759" w:rsidRDefault="003D1759" w:rsidP="00E715F5">
            <w:pPr>
              <w:pStyle w:val="ConsPlusNormal"/>
              <w:jc w:val="center"/>
              <w:rPr>
                <w:sz w:val="20"/>
                <w:szCs w:val="20"/>
              </w:rPr>
            </w:pPr>
            <w:r w:rsidRPr="003D1759">
              <w:rPr>
                <w:sz w:val="20"/>
                <w:szCs w:val="20"/>
              </w:rPr>
              <w:t>Адрес (месторасположение) объекта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CE0B" w14:textId="77777777" w:rsidR="003D1759" w:rsidRPr="003D1759" w:rsidRDefault="003D1759" w:rsidP="00E715F5">
            <w:pPr>
              <w:pStyle w:val="ConsPlusNormal"/>
              <w:jc w:val="center"/>
              <w:rPr>
                <w:sz w:val="20"/>
                <w:szCs w:val="20"/>
              </w:rPr>
            </w:pPr>
            <w:r w:rsidRPr="003D1759">
              <w:rPr>
                <w:sz w:val="20"/>
                <w:szCs w:val="20"/>
              </w:rPr>
              <w:t>Назначение объекта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4A26" w14:textId="77777777" w:rsidR="003D1759" w:rsidRPr="003D1759" w:rsidRDefault="003D1759" w:rsidP="00E715F5">
            <w:pPr>
              <w:pStyle w:val="ConsPlusNormal"/>
              <w:jc w:val="center"/>
              <w:rPr>
                <w:sz w:val="20"/>
                <w:szCs w:val="20"/>
              </w:rPr>
            </w:pPr>
            <w:r w:rsidRPr="003D1759">
              <w:rPr>
                <w:bCs/>
                <w:sz w:val="20"/>
                <w:szCs w:val="20"/>
              </w:rPr>
              <w:t>Литера здания (сооружения)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6F98" w14:textId="77777777" w:rsidR="003D1759" w:rsidRPr="003D1759" w:rsidRDefault="003D1759" w:rsidP="00E715F5">
            <w:pPr>
              <w:ind w:left="176" w:right="14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1759">
              <w:rPr>
                <w:rFonts w:ascii="Times New Roman" w:hAnsi="Times New Roman" w:cs="Times New Roman"/>
                <w:sz w:val="20"/>
                <w:szCs w:val="20"/>
              </w:rPr>
              <w:t>Детальная характеристика выявленн</w:t>
            </w:r>
            <w:r w:rsidR="00E66DBB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3D1759">
              <w:rPr>
                <w:rFonts w:ascii="Times New Roman" w:hAnsi="Times New Roman" w:cs="Times New Roman"/>
                <w:sz w:val="20"/>
                <w:szCs w:val="20"/>
              </w:rPr>
              <w:t xml:space="preserve"> линейного объекта (включая его неотъемлемые технологические части) (количество, площадь, диаметр, протяженность, объем, глубина,</w:t>
            </w:r>
          </w:p>
          <w:p w14:paraId="7DB8E13F" w14:textId="77777777" w:rsidR="003D1759" w:rsidRPr="003D1759" w:rsidRDefault="003D1759" w:rsidP="00E715F5">
            <w:pPr>
              <w:pStyle w:val="ConsPlusNormal"/>
              <w:jc w:val="center"/>
              <w:rPr>
                <w:sz w:val="20"/>
                <w:szCs w:val="20"/>
              </w:rPr>
            </w:pPr>
            <w:r w:rsidRPr="003D1759">
              <w:rPr>
                <w:rFonts w:eastAsia="Times New Roman"/>
                <w:sz w:val="20"/>
                <w:szCs w:val="20"/>
              </w:rPr>
              <w:t>другие технические характеристики)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3595" w14:textId="77777777" w:rsidR="003D1759" w:rsidRPr="003D1759" w:rsidRDefault="003D1759" w:rsidP="00E715F5">
            <w:pPr>
              <w:pStyle w:val="ConsPlusNormal"/>
              <w:jc w:val="center"/>
              <w:rPr>
                <w:sz w:val="20"/>
                <w:szCs w:val="20"/>
              </w:rPr>
            </w:pPr>
            <w:r w:rsidRPr="003D1759">
              <w:rPr>
                <w:sz w:val="20"/>
                <w:szCs w:val="20"/>
              </w:rPr>
              <w:t>Степень завершенности строительства (проценты)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6D2B" w14:textId="77777777" w:rsidR="003D1759" w:rsidRPr="003D1759" w:rsidRDefault="003D1759" w:rsidP="00E715F5">
            <w:pPr>
              <w:pStyle w:val="ConsPlusNormal"/>
              <w:jc w:val="center"/>
              <w:rPr>
                <w:sz w:val="20"/>
                <w:szCs w:val="20"/>
              </w:rPr>
            </w:pPr>
            <w:r w:rsidRPr="003D1759">
              <w:rPr>
                <w:sz w:val="20"/>
                <w:szCs w:val="20"/>
              </w:rPr>
              <w:t>Описание состояния имущества</w:t>
            </w:r>
          </w:p>
        </w:tc>
      </w:tr>
      <w:tr w:rsidR="003D1759" w:rsidRPr="00EB0337" w14:paraId="1FAC2595" w14:textId="77777777" w:rsidTr="002562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D838" w14:textId="77777777" w:rsidR="003D1759" w:rsidRPr="003D1759" w:rsidRDefault="003D1759" w:rsidP="00E715F5">
            <w:pPr>
              <w:pStyle w:val="ConsPlusNormal"/>
              <w:jc w:val="center"/>
              <w:rPr>
                <w:sz w:val="20"/>
                <w:szCs w:val="20"/>
              </w:rPr>
            </w:pPr>
            <w:r w:rsidRPr="003D1759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A194" w14:textId="77777777" w:rsidR="003D1759" w:rsidRPr="003D1759" w:rsidRDefault="003D1759" w:rsidP="00E715F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7E4F" w14:textId="77777777" w:rsidR="003D1759" w:rsidRPr="003D1759" w:rsidRDefault="003D1759" w:rsidP="00E715F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8AD8" w14:textId="77777777" w:rsidR="003D1759" w:rsidRPr="003D1759" w:rsidRDefault="003D1759" w:rsidP="00E715F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5AC2" w14:textId="77777777" w:rsidR="003D1759" w:rsidRPr="003D1759" w:rsidRDefault="003D1759" w:rsidP="00E715F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9998" w14:textId="77777777" w:rsidR="003D1759" w:rsidRPr="003D1759" w:rsidRDefault="003D1759" w:rsidP="00E715F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433F" w14:textId="77777777" w:rsidR="003D1759" w:rsidRPr="003D1759" w:rsidRDefault="003D1759" w:rsidP="00E715F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985D" w14:textId="77777777" w:rsidR="003D1759" w:rsidRPr="003D1759" w:rsidRDefault="003D1759" w:rsidP="00E715F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DE68" w14:textId="77777777" w:rsidR="003D1759" w:rsidRPr="003D1759" w:rsidRDefault="003D1759" w:rsidP="00E715F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D1759" w:rsidRPr="00EB0337" w14:paraId="3E258E40" w14:textId="77777777" w:rsidTr="002562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8AE4" w14:textId="77777777" w:rsidR="003D1759" w:rsidRPr="003D1759" w:rsidRDefault="003D1759" w:rsidP="00E715F5">
            <w:pPr>
              <w:pStyle w:val="ConsPlusNormal"/>
              <w:jc w:val="center"/>
              <w:rPr>
                <w:sz w:val="20"/>
                <w:szCs w:val="20"/>
              </w:rPr>
            </w:pPr>
            <w:r w:rsidRPr="003D1759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046D" w14:textId="77777777" w:rsidR="003D1759" w:rsidRPr="003D1759" w:rsidRDefault="003D1759" w:rsidP="00E715F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9AE5" w14:textId="77777777" w:rsidR="003D1759" w:rsidRPr="003D1759" w:rsidRDefault="003D1759" w:rsidP="00E715F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201B" w14:textId="77777777" w:rsidR="003D1759" w:rsidRPr="003D1759" w:rsidRDefault="003D1759" w:rsidP="00E715F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6846" w14:textId="77777777" w:rsidR="003D1759" w:rsidRPr="003D1759" w:rsidRDefault="003D1759" w:rsidP="00E715F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35AB" w14:textId="77777777" w:rsidR="003D1759" w:rsidRPr="003D1759" w:rsidRDefault="003D1759" w:rsidP="00E715F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E512" w14:textId="77777777" w:rsidR="003D1759" w:rsidRPr="003D1759" w:rsidRDefault="003D1759" w:rsidP="00E715F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B870" w14:textId="77777777" w:rsidR="003D1759" w:rsidRPr="003D1759" w:rsidRDefault="003D1759" w:rsidP="00E715F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4C72" w14:textId="77777777" w:rsidR="003D1759" w:rsidRPr="003D1759" w:rsidRDefault="003D1759" w:rsidP="00E715F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D1759" w:rsidRPr="00EB0337" w14:paraId="462253F2" w14:textId="77777777" w:rsidTr="002562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091D" w14:textId="77777777" w:rsidR="003D1759" w:rsidRPr="003D1759" w:rsidRDefault="003D1759" w:rsidP="00E715F5">
            <w:pPr>
              <w:pStyle w:val="ConsPlusNormal"/>
              <w:jc w:val="center"/>
              <w:rPr>
                <w:sz w:val="20"/>
                <w:szCs w:val="20"/>
              </w:rPr>
            </w:pPr>
            <w:r w:rsidRPr="003D1759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6B89" w14:textId="77777777" w:rsidR="003D1759" w:rsidRPr="003D1759" w:rsidRDefault="003D1759" w:rsidP="00E715F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43FB" w14:textId="77777777" w:rsidR="003D1759" w:rsidRPr="003D1759" w:rsidRDefault="003D1759" w:rsidP="00E715F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CC87" w14:textId="77777777" w:rsidR="003D1759" w:rsidRPr="003D1759" w:rsidRDefault="003D1759" w:rsidP="00E715F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106F" w14:textId="77777777" w:rsidR="003D1759" w:rsidRPr="003D1759" w:rsidRDefault="003D1759" w:rsidP="00E715F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77C6" w14:textId="77777777" w:rsidR="003D1759" w:rsidRPr="003D1759" w:rsidRDefault="003D1759" w:rsidP="00E715F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ADBD" w14:textId="77777777" w:rsidR="003D1759" w:rsidRPr="003D1759" w:rsidRDefault="003D1759" w:rsidP="00E715F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F816" w14:textId="77777777" w:rsidR="003D1759" w:rsidRPr="003D1759" w:rsidRDefault="003D1759" w:rsidP="00E715F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4852" w14:textId="77777777" w:rsidR="003D1759" w:rsidRPr="003D1759" w:rsidRDefault="003D1759" w:rsidP="00E715F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14:paraId="2DFB42CE" w14:textId="77777777" w:rsidR="003D1759" w:rsidRDefault="003D1759" w:rsidP="003D1759">
      <w:pPr>
        <w:ind w:left="5529"/>
        <w:rPr>
          <w:b/>
          <w:bCs/>
          <w:sz w:val="28"/>
        </w:rPr>
      </w:pPr>
    </w:p>
    <w:p w14:paraId="1B3EB526" w14:textId="77777777" w:rsidR="003D1759" w:rsidRPr="0025629E" w:rsidRDefault="003D1759" w:rsidP="003D1759">
      <w:pPr>
        <w:ind w:left="47"/>
        <w:rPr>
          <w:rFonts w:ascii="Times New Roman" w:hAnsi="Times New Roman" w:cs="Times New Roman"/>
          <w:sz w:val="22"/>
          <w:szCs w:val="22"/>
        </w:rPr>
      </w:pPr>
      <w:r w:rsidRPr="0025629E">
        <w:rPr>
          <w:rFonts w:ascii="Times New Roman" w:hAnsi="Times New Roman" w:cs="Times New Roman"/>
          <w:sz w:val="22"/>
          <w:szCs w:val="22"/>
        </w:rPr>
        <w:t>Заключение комиссии:___________________________________________________________________________________________________________</w:t>
      </w:r>
      <w:r w:rsidR="0025629E" w:rsidRPr="0025629E">
        <w:rPr>
          <w:rFonts w:ascii="Times New Roman" w:hAnsi="Times New Roman" w:cs="Times New Roman"/>
          <w:sz w:val="22"/>
          <w:szCs w:val="22"/>
        </w:rPr>
        <w:t>_</w:t>
      </w:r>
      <w:r w:rsidRPr="002562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629E">
        <w:rPr>
          <w:rFonts w:ascii="Times New Roman" w:hAnsi="Times New Roman" w:cs="Times New Roman"/>
          <w:sz w:val="22"/>
          <w:szCs w:val="22"/>
        </w:rPr>
        <w:t>________________________</w:t>
      </w:r>
      <w:r w:rsidRPr="0025629E">
        <w:rPr>
          <w:rFonts w:ascii="Times New Roman" w:hAnsi="Times New Roman" w:cs="Times New Roman"/>
          <w:sz w:val="22"/>
          <w:szCs w:val="22"/>
        </w:rPr>
        <w:t>_</w:t>
      </w:r>
    </w:p>
    <w:p w14:paraId="4FB84440" w14:textId="77777777" w:rsidR="003D1759" w:rsidRPr="0025629E" w:rsidRDefault="003D1759" w:rsidP="003D1759">
      <w:pPr>
        <w:ind w:left="53"/>
        <w:rPr>
          <w:rFonts w:ascii="Times New Roman" w:hAnsi="Times New Roman" w:cs="Times New Roman"/>
          <w:sz w:val="22"/>
          <w:szCs w:val="22"/>
        </w:rPr>
      </w:pPr>
    </w:p>
    <w:p w14:paraId="6B1F3618" w14:textId="77777777" w:rsidR="003D1759" w:rsidRPr="0025629E" w:rsidRDefault="003D1759" w:rsidP="003D1759">
      <w:pPr>
        <w:ind w:left="47"/>
        <w:rPr>
          <w:rFonts w:ascii="Times New Roman" w:hAnsi="Times New Roman" w:cs="Times New Roman"/>
          <w:sz w:val="22"/>
          <w:szCs w:val="22"/>
        </w:rPr>
      </w:pPr>
      <w:r w:rsidRPr="0025629E">
        <w:rPr>
          <w:rFonts w:ascii="Times New Roman" w:hAnsi="Times New Roman" w:cs="Times New Roman"/>
          <w:sz w:val="22"/>
          <w:szCs w:val="22"/>
        </w:rPr>
        <w:t>Приложения: ____________________________________________________________________________________________________________________________________</w:t>
      </w:r>
    </w:p>
    <w:p w14:paraId="276B37AC" w14:textId="77777777" w:rsidR="003D1759" w:rsidRPr="0025629E" w:rsidRDefault="003D1759" w:rsidP="003D1759">
      <w:pPr>
        <w:ind w:left="5529"/>
        <w:rPr>
          <w:rFonts w:ascii="Times New Roman" w:hAnsi="Times New Roman" w:cs="Times New Roman"/>
          <w:sz w:val="18"/>
          <w:szCs w:val="18"/>
        </w:rPr>
      </w:pPr>
      <w:r w:rsidRPr="0025629E">
        <w:rPr>
          <w:rFonts w:ascii="Times New Roman" w:hAnsi="Times New Roman" w:cs="Times New Roman"/>
          <w:sz w:val="18"/>
          <w:szCs w:val="18"/>
        </w:rPr>
        <w:t>(фотоматериалы, документы и прочее)</w:t>
      </w:r>
    </w:p>
    <w:p w14:paraId="57438C30" w14:textId="77777777" w:rsidR="003D1759" w:rsidRPr="0025629E" w:rsidRDefault="003D1759" w:rsidP="003D1759">
      <w:pPr>
        <w:ind w:left="5529"/>
        <w:rPr>
          <w:rFonts w:ascii="Times New Roman" w:hAnsi="Times New Roman" w:cs="Times New Roman"/>
          <w:sz w:val="22"/>
          <w:szCs w:val="22"/>
        </w:rPr>
      </w:pPr>
    </w:p>
    <w:p w14:paraId="5565EAF2" w14:textId="77777777" w:rsidR="003D1759" w:rsidRPr="0025629E" w:rsidRDefault="003D1759" w:rsidP="003D1759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25629E">
        <w:rPr>
          <w:rFonts w:ascii="Times New Roman" w:hAnsi="Times New Roman" w:cs="Times New Roman"/>
          <w:sz w:val="22"/>
          <w:szCs w:val="22"/>
        </w:rPr>
        <w:t>Данный акт составлен в количестве ____ экземплярах.</w:t>
      </w:r>
    </w:p>
    <w:p w14:paraId="41F33A21" w14:textId="77777777" w:rsidR="003D1759" w:rsidRPr="0025629E" w:rsidRDefault="003D1759" w:rsidP="003D1759">
      <w:pPr>
        <w:ind w:left="5529"/>
        <w:rPr>
          <w:rFonts w:ascii="Times New Roman" w:hAnsi="Times New Roman" w:cs="Times New Roman"/>
          <w:b/>
          <w:bCs/>
          <w:sz w:val="22"/>
          <w:szCs w:val="22"/>
        </w:rPr>
      </w:pPr>
    </w:p>
    <w:p w14:paraId="2B09D344" w14:textId="77777777" w:rsidR="003D1759" w:rsidRPr="0025629E" w:rsidRDefault="003D1759" w:rsidP="003D17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629E">
        <w:rPr>
          <w:rFonts w:ascii="Times New Roman" w:hAnsi="Times New Roman" w:cs="Times New Roman"/>
          <w:sz w:val="22"/>
          <w:szCs w:val="22"/>
        </w:rPr>
        <w:t>Председатель комиссии: ____________________________________________________</w:t>
      </w:r>
    </w:p>
    <w:p w14:paraId="32FA91EC" w14:textId="77777777" w:rsidR="003D1759" w:rsidRPr="0025629E" w:rsidRDefault="003D1759" w:rsidP="0025629E">
      <w:pPr>
        <w:pStyle w:val="ConsPlusNonformat"/>
        <w:ind w:firstLine="3545"/>
        <w:jc w:val="both"/>
        <w:rPr>
          <w:rFonts w:ascii="Times New Roman" w:hAnsi="Times New Roman" w:cs="Times New Roman"/>
          <w:sz w:val="18"/>
          <w:szCs w:val="18"/>
        </w:rPr>
      </w:pPr>
      <w:r w:rsidRPr="0025629E">
        <w:rPr>
          <w:rFonts w:ascii="Times New Roman" w:hAnsi="Times New Roman" w:cs="Times New Roman"/>
          <w:sz w:val="18"/>
          <w:szCs w:val="18"/>
        </w:rPr>
        <w:t>(должность, Ф.И.О., подпись)</w:t>
      </w:r>
    </w:p>
    <w:p w14:paraId="51BCE9BE" w14:textId="77777777" w:rsidR="003D1759" w:rsidRPr="003D1759" w:rsidRDefault="003D1759" w:rsidP="003D1759">
      <w:pPr>
        <w:pStyle w:val="ConsPlusNonformat"/>
        <w:jc w:val="both"/>
        <w:rPr>
          <w:rFonts w:ascii="Times New Roman" w:hAnsi="Times New Roman" w:cs="Times New Roman"/>
        </w:rPr>
      </w:pPr>
    </w:p>
    <w:p w14:paraId="57600426" w14:textId="77777777" w:rsidR="003D1759" w:rsidRPr="003D1759" w:rsidRDefault="003D1759" w:rsidP="003D1759">
      <w:pPr>
        <w:pStyle w:val="ConsPlusNonformat"/>
        <w:jc w:val="both"/>
        <w:rPr>
          <w:rFonts w:ascii="Times New Roman" w:hAnsi="Times New Roman" w:cs="Times New Roman"/>
        </w:rPr>
      </w:pPr>
      <w:r w:rsidRPr="003D1759">
        <w:rPr>
          <w:rFonts w:ascii="Times New Roman" w:hAnsi="Times New Roman" w:cs="Times New Roman"/>
        </w:rPr>
        <w:t xml:space="preserve">Члены комиссии: </w:t>
      </w:r>
      <w:r w:rsidR="0025629E">
        <w:rPr>
          <w:rFonts w:ascii="Times New Roman" w:hAnsi="Times New Roman" w:cs="Times New Roman"/>
        </w:rPr>
        <w:tab/>
      </w:r>
      <w:r w:rsidRPr="003D1759">
        <w:rPr>
          <w:rFonts w:ascii="Times New Roman" w:hAnsi="Times New Roman" w:cs="Times New Roman"/>
        </w:rPr>
        <w:t>__________________________________________________________</w:t>
      </w:r>
    </w:p>
    <w:p w14:paraId="198C15C0" w14:textId="77777777" w:rsidR="003D1759" w:rsidRPr="0025629E" w:rsidRDefault="003D1759" w:rsidP="0025629E">
      <w:pPr>
        <w:pStyle w:val="ConsPlusNonformat"/>
        <w:ind w:firstLine="3544"/>
        <w:jc w:val="both"/>
        <w:rPr>
          <w:rFonts w:ascii="Times New Roman" w:hAnsi="Times New Roman" w:cs="Times New Roman"/>
          <w:sz w:val="18"/>
          <w:szCs w:val="18"/>
        </w:rPr>
      </w:pPr>
      <w:r w:rsidRPr="0025629E">
        <w:rPr>
          <w:rFonts w:ascii="Times New Roman" w:hAnsi="Times New Roman" w:cs="Times New Roman"/>
          <w:sz w:val="18"/>
          <w:szCs w:val="18"/>
        </w:rPr>
        <w:t>(должность, Ф.И.О., подпись)</w:t>
      </w:r>
    </w:p>
    <w:p w14:paraId="2E2B2877" w14:textId="77777777" w:rsidR="003D1759" w:rsidRPr="003D1759" w:rsidRDefault="003D1759" w:rsidP="0025629E">
      <w:pPr>
        <w:pStyle w:val="ConsPlusNonformat"/>
        <w:ind w:left="1843" w:firstLine="284"/>
        <w:jc w:val="both"/>
        <w:rPr>
          <w:rFonts w:ascii="Times New Roman" w:hAnsi="Times New Roman" w:cs="Times New Roman"/>
        </w:rPr>
      </w:pPr>
      <w:r w:rsidRPr="003D1759">
        <w:rPr>
          <w:rFonts w:ascii="Times New Roman" w:hAnsi="Times New Roman" w:cs="Times New Roman"/>
        </w:rPr>
        <w:t>_____________________________________________________</w:t>
      </w:r>
      <w:r w:rsidR="005759C4">
        <w:rPr>
          <w:rFonts w:ascii="Times New Roman" w:hAnsi="Times New Roman" w:cs="Times New Roman"/>
        </w:rPr>
        <w:t>___</w:t>
      </w:r>
      <w:r w:rsidRPr="003D1759">
        <w:rPr>
          <w:rFonts w:ascii="Times New Roman" w:hAnsi="Times New Roman" w:cs="Times New Roman"/>
        </w:rPr>
        <w:t>__</w:t>
      </w:r>
    </w:p>
    <w:p w14:paraId="48BC1C2C" w14:textId="77777777" w:rsidR="003D1759" w:rsidRPr="0025629E" w:rsidRDefault="003D1759" w:rsidP="0025629E">
      <w:pPr>
        <w:pStyle w:val="ConsPlusNonformat"/>
        <w:ind w:firstLine="3544"/>
        <w:jc w:val="both"/>
        <w:rPr>
          <w:rFonts w:ascii="Times New Roman" w:hAnsi="Times New Roman" w:cs="Times New Roman"/>
          <w:sz w:val="18"/>
          <w:szCs w:val="18"/>
        </w:rPr>
      </w:pPr>
      <w:r w:rsidRPr="0025629E">
        <w:rPr>
          <w:rFonts w:ascii="Times New Roman" w:hAnsi="Times New Roman" w:cs="Times New Roman"/>
          <w:sz w:val="18"/>
          <w:szCs w:val="18"/>
        </w:rPr>
        <w:t>(должность, Ф.И.О., подпись)</w:t>
      </w:r>
    </w:p>
    <w:p w14:paraId="73918DA3" w14:textId="77777777" w:rsidR="003D1759" w:rsidRPr="003D1759" w:rsidRDefault="003D1759" w:rsidP="0025629E">
      <w:pPr>
        <w:pStyle w:val="ConsPlusNonformat"/>
        <w:ind w:left="1843" w:firstLine="284"/>
        <w:jc w:val="both"/>
        <w:rPr>
          <w:rFonts w:ascii="Times New Roman" w:hAnsi="Times New Roman" w:cs="Times New Roman"/>
        </w:rPr>
      </w:pPr>
      <w:r w:rsidRPr="003D1759">
        <w:rPr>
          <w:rFonts w:ascii="Times New Roman" w:hAnsi="Times New Roman" w:cs="Times New Roman"/>
        </w:rPr>
        <w:t>_________________________________________________</w:t>
      </w:r>
      <w:r w:rsidR="005759C4">
        <w:rPr>
          <w:rFonts w:ascii="Times New Roman" w:hAnsi="Times New Roman" w:cs="Times New Roman"/>
        </w:rPr>
        <w:t>____</w:t>
      </w:r>
      <w:r w:rsidRPr="003D1759">
        <w:rPr>
          <w:rFonts w:ascii="Times New Roman" w:hAnsi="Times New Roman" w:cs="Times New Roman"/>
        </w:rPr>
        <w:t>_____</w:t>
      </w:r>
    </w:p>
    <w:p w14:paraId="31F39543" w14:textId="77777777" w:rsidR="00A56511" w:rsidRPr="0025629E" w:rsidRDefault="003D1759" w:rsidP="0025629E">
      <w:pPr>
        <w:pStyle w:val="ConsPlusNonformat"/>
        <w:ind w:firstLine="354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5629E">
        <w:rPr>
          <w:rFonts w:ascii="Times New Roman" w:hAnsi="Times New Roman" w:cs="Times New Roman"/>
          <w:sz w:val="18"/>
          <w:szCs w:val="18"/>
        </w:rPr>
        <w:t>(должность, Ф.И.О., подпись)</w:t>
      </w:r>
    </w:p>
    <w:sectPr w:rsidR="00A56511" w:rsidRPr="0025629E" w:rsidSect="005759C4">
      <w:headerReference w:type="even" r:id="rId11"/>
      <w:headerReference w:type="default" r:id="rId12"/>
      <w:headerReference w:type="first" r:id="rId13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56F3B" w14:textId="77777777" w:rsidR="002C7A99" w:rsidRDefault="002C7A99">
      <w:r>
        <w:separator/>
      </w:r>
    </w:p>
  </w:endnote>
  <w:endnote w:type="continuationSeparator" w:id="0">
    <w:p w14:paraId="4CEBAA1A" w14:textId="77777777" w:rsidR="002C7A99" w:rsidRDefault="002C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1E64E" w14:textId="77777777" w:rsidR="002C7A99" w:rsidRDefault="002C7A99">
      <w:r>
        <w:separator/>
      </w:r>
    </w:p>
  </w:footnote>
  <w:footnote w:type="continuationSeparator" w:id="0">
    <w:p w14:paraId="416D290A" w14:textId="77777777" w:rsidR="002C7A99" w:rsidRDefault="002C7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6466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3DB01A7" w14:textId="77777777" w:rsidR="002C7A99" w:rsidRPr="0094530D" w:rsidRDefault="002C7A99">
        <w:pPr>
          <w:pStyle w:val="a7"/>
          <w:jc w:val="center"/>
          <w:rPr>
            <w:rFonts w:ascii="Times New Roman" w:hAnsi="Times New Roman" w:cs="Times New Roman"/>
          </w:rPr>
        </w:pPr>
        <w:r w:rsidRPr="0094530D">
          <w:rPr>
            <w:rFonts w:ascii="Times New Roman" w:hAnsi="Times New Roman" w:cs="Times New Roman"/>
          </w:rPr>
          <w:fldChar w:fldCharType="begin"/>
        </w:r>
        <w:r w:rsidRPr="0094530D">
          <w:rPr>
            <w:rFonts w:ascii="Times New Roman" w:hAnsi="Times New Roman" w:cs="Times New Roman"/>
          </w:rPr>
          <w:instrText>PAGE   \* MERGEFORMAT</w:instrText>
        </w:r>
        <w:r w:rsidRPr="0094530D">
          <w:rPr>
            <w:rFonts w:ascii="Times New Roman" w:hAnsi="Times New Roman" w:cs="Times New Roman"/>
          </w:rPr>
          <w:fldChar w:fldCharType="separate"/>
        </w:r>
        <w:r w:rsidR="00325743">
          <w:rPr>
            <w:rFonts w:ascii="Times New Roman" w:hAnsi="Times New Roman" w:cs="Times New Roman"/>
            <w:noProof/>
          </w:rPr>
          <w:t>2</w:t>
        </w:r>
        <w:r w:rsidRPr="0094530D">
          <w:rPr>
            <w:rFonts w:ascii="Times New Roman" w:hAnsi="Times New Roman" w:cs="Times New Roman"/>
          </w:rPr>
          <w:fldChar w:fldCharType="end"/>
        </w:r>
      </w:p>
    </w:sdtContent>
  </w:sdt>
  <w:p w14:paraId="23DB1845" w14:textId="77777777" w:rsidR="002C7A99" w:rsidRPr="0094530D" w:rsidRDefault="002C7A99">
    <w:pPr>
      <w:pStyle w:val="a7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B3E49" w14:textId="77777777" w:rsidR="002C7A99" w:rsidRDefault="00E769D3">
    <w:pPr>
      <w:rPr>
        <w:sz w:val="2"/>
        <w:szCs w:val="2"/>
      </w:rPr>
    </w:pPr>
    <w:r>
      <w:rPr>
        <w:noProof/>
        <w:lang w:bidi="ar-SA"/>
      </w:rPr>
      <w:pict w14:anchorId="770E94DF"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098" type="#_x0000_t202" style="position:absolute;margin-left:315.5pt;margin-top:39.9pt;width:6.05pt;height:13.8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/0rqwIAAKc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" filled="f" stroked="f">
          <v:textbox style="mso-fit-shape-to-text:t" inset="0,0,0,0">
            <w:txbxContent>
              <w:p w14:paraId="06201E76" w14:textId="77777777" w:rsidR="002C7A99" w:rsidRDefault="002C7A99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121F09">
                  <w:rPr>
                    <w:rStyle w:val="a4"/>
                    <w:rFonts w:eastAsia="Tahoma"/>
                    <w:noProof/>
                  </w:rPr>
                  <w:t>8</w:t>
                </w:r>
                <w:r>
                  <w:rPr>
                    <w:rStyle w:val="a4"/>
                    <w:rFonts w:eastAsia="Tahom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EB570" w14:textId="77777777" w:rsidR="002C7A99" w:rsidRDefault="00E769D3">
    <w:pPr>
      <w:rPr>
        <w:sz w:val="2"/>
        <w:szCs w:val="2"/>
      </w:rPr>
    </w:pPr>
    <w:r>
      <w:rPr>
        <w:noProof/>
        <w:lang w:bidi="ar-SA"/>
      </w:rPr>
      <w:pict w14:anchorId="05721F1C"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4097" type="#_x0000_t202" style="position:absolute;margin-left:315.5pt;margin-top:39.9pt;width:6.05pt;height:13.8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2zrgIAAK4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" filled="f" stroked="f">
          <v:textbox style="mso-fit-shape-to-text:t" inset="0,0,0,0">
            <w:txbxContent>
              <w:p w14:paraId="5F88C414" w14:textId="77777777" w:rsidR="002C7A99" w:rsidRDefault="002C7A99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5759C4">
                  <w:rPr>
                    <w:rStyle w:val="a4"/>
                    <w:rFonts w:eastAsia="Tahoma"/>
                    <w:noProof/>
                  </w:rPr>
                  <w:t>2</w:t>
                </w:r>
                <w:r>
                  <w:rPr>
                    <w:rStyle w:val="a4"/>
                    <w:rFonts w:eastAsia="Tahom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69D2C" w14:textId="77777777" w:rsidR="002C7A99" w:rsidRPr="005759C4" w:rsidRDefault="002C7A99">
    <w:pPr>
      <w:pStyle w:val="a7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3EBB"/>
    <w:multiLevelType w:val="hybridMultilevel"/>
    <w:tmpl w:val="E4E23DC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B5709B0"/>
    <w:multiLevelType w:val="hybridMultilevel"/>
    <w:tmpl w:val="999C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E3E79"/>
    <w:multiLevelType w:val="hybridMultilevel"/>
    <w:tmpl w:val="B8D8E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2564E"/>
    <w:multiLevelType w:val="hybridMultilevel"/>
    <w:tmpl w:val="9334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96BE7"/>
    <w:multiLevelType w:val="multilevel"/>
    <w:tmpl w:val="AE7AF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F923F9"/>
    <w:multiLevelType w:val="multilevel"/>
    <w:tmpl w:val="A72CE654"/>
    <w:lvl w:ilvl="0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C44F56"/>
    <w:multiLevelType w:val="multilevel"/>
    <w:tmpl w:val="A78E78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D25"/>
    <w:rsid w:val="00031909"/>
    <w:rsid w:val="00037F71"/>
    <w:rsid w:val="00042B46"/>
    <w:rsid w:val="00045641"/>
    <w:rsid w:val="000665D0"/>
    <w:rsid w:val="00075C25"/>
    <w:rsid w:val="00092EE4"/>
    <w:rsid w:val="000F2362"/>
    <w:rsid w:val="00100D25"/>
    <w:rsid w:val="00102EAF"/>
    <w:rsid w:val="00104D11"/>
    <w:rsid w:val="00107B90"/>
    <w:rsid w:val="00157533"/>
    <w:rsid w:val="00175D2E"/>
    <w:rsid w:val="001A24E2"/>
    <w:rsid w:val="002214D7"/>
    <w:rsid w:val="002367DF"/>
    <w:rsid w:val="0025629E"/>
    <w:rsid w:val="00262891"/>
    <w:rsid w:val="002863D7"/>
    <w:rsid w:val="002937EB"/>
    <w:rsid w:val="002A48DD"/>
    <w:rsid w:val="002C5841"/>
    <w:rsid w:val="002C7A99"/>
    <w:rsid w:val="002D124B"/>
    <w:rsid w:val="002E75DE"/>
    <w:rsid w:val="0030312A"/>
    <w:rsid w:val="003157D8"/>
    <w:rsid w:val="003208FE"/>
    <w:rsid w:val="00325743"/>
    <w:rsid w:val="00336FA3"/>
    <w:rsid w:val="003379C2"/>
    <w:rsid w:val="00342136"/>
    <w:rsid w:val="003524AC"/>
    <w:rsid w:val="00353189"/>
    <w:rsid w:val="0036547E"/>
    <w:rsid w:val="0036728C"/>
    <w:rsid w:val="0037261D"/>
    <w:rsid w:val="00376ACC"/>
    <w:rsid w:val="003806FC"/>
    <w:rsid w:val="00390B01"/>
    <w:rsid w:val="00393542"/>
    <w:rsid w:val="003C4E63"/>
    <w:rsid w:val="003D1759"/>
    <w:rsid w:val="003D5392"/>
    <w:rsid w:val="003E20D2"/>
    <w:rsid w:val="004249E0"/>
    <w:rsid w:val="00434A41"/>
    <w:rsid w:val="0044689E"/>
    <w:rsid w:val="00464D44"/>
    <w:rsid w:val="00493B35"/>
    <w:rsid w:val="00497202"/>
    <w:rsid w:val="004A7908"/>
    <w:rsid w:val="004A7A4D"/>
    <w:rsid w:val="004B0493"/>
    <w:rsid w:val="004F084E"/>
    <w:rsid w:val="004F4954"/>
    <w:rsid w:val="0051543C"/>
    <w:rsid w:val="00517E09"/>
    <w:rsid w:val="00520E21"/>
    <w:rsid w:val="00520F46"/>
    <w:rsid w:val="005364FD"/>
    <w:rsid w:val="005759C4"/>
    <w:rsid w:val="00576349"/>
    <w:rsid w:val="0059014A"/>
    <w:rsid w:val="005A5C7A"/>
    <w:rsid w:val="005C4262"/>
    <w:rsid w:val="005D24C9"/>
    <w:rsid w:val="00600724"/>
    <w:rsid w:val="0060630A"/>
    <w:rsid w:val="00623317"/>
    <w:rsid w:val="00625852"/>
    <w:rsid w:val="00626645"/>
    <w:rsid w:val="00630CC5"/>
    <w:rsid w:val="006459FD"/>
    <w:rsid w:val="00647BF7"/>
    <w:rsid w:val="006619D0"/>
    <w:rsid w:val="00673577"/>
    <w:rsid w:val="006A1C73"/>
    <w:rsid w:val="006B0F04"/>
    <w:rsid w:val="006C628D"/>
    <w:rsid w:val="006C76E2"/>
    <w:rsid w:val="006D56C5"/>
    <w:rsid w:val="006E0246"/>
    <w:rsid w:val="006E2C3E"/>
    <w:rsid w:val="006E2EFA"/>
    <w:rsid w:val="007231EB"/>
    <w:rsid w:val="007252AE"/>
    <w:rsid w:val="0074216B"/>
    <w:rsid w:val="007427EE"/>
    <w:rsid w:val="00755B14"/>
    <w:rsid w:val="007576DA"/>
    <w:rsid w:val="00786173"/>
    <w:rsid w:val="00793ADD"/>
    <w:rsid w:val="007A6FF2"/>
    <w:rsid w:val="007D3148"/>
    <w:rsid w:val="007D49F2"/>
    <w:rsid w:val="007F13A7"/>
    <w:rsid w:val="007F1BC7"/>
    <w:rsid w:val="007F7E66"/>
    <w:rsid w:val="00802D00"/>
    <w:rsid w:val="008126C2"/>
    <w:rsid w:val="00812B39"/>
    <w:rsid w:val="00830B62"/>
    <w:rsid w:val="008610BF"/>
    <w:rsid w:val="008614A5"/>
    <w:rsid w:val="00865ED8"/>
    <w:rsid w:val="00873EB3"/>
    <w:rsid w:val="008870BB"/>
    <w:rsid w:val="008B515C"/>
    <w:rsid w:val="008C055D"/>
    <w:rsid w:val="008C086A"/>
    <w:rsid w:val="00900E81"/>
    <w:rsid w:val="00901260"/>
    <w:rsid w:val="009133C4"/>
    <w:rsid w:val="0091372B"/>
    <w:rsid w:val="00937223"/>
    <w:rsid w:val="009412FC"/>
    <w:rsid w:val="0094530D"/>
    <w:rsid w:val="0096191A"/>
    <w:rsid w:val="00961B18"/>
    <w:rsid w:val="009633AD"/>
    <w:rsid w:val="009676F8"/>
    <w:rsid w:val="009735D5"/>
    <w:rsid w:val="009A6DB6"/>
    <w:rsid w:val="009C011D"/>
    <w:rsid w:val="009D792F"/>
    <w:rsid w:val="00A13493"/>
    <w:rsid w:val="00A23008"/>
    <w:rsid w:val="00A237F8"/>
    <w:rsid w:val="00A266EA"/>
    <w:rsid w:val="00A41D22"/>
    <w:rsid w:val="00A56440"/>
    <w:rsid w:val="00A56511"/>
    <w:rsid w:val="00A809A0"/>
    <w:rsid w:val="00AA2559"/>
    <w:rsid w:val="00AB3570"/>
    <w:rsid w:val="00AC5A2A"/>
    <w:rsid w:val="00AC7A2F"/>
    <w:rsid w:val="00AE060A"/>
    <w:rsid w:val="00AF48F2"/>
    <w:rsid w:val="00AF5221"/>
    <w:rsid w:val="00B2425F"/>
    <w:rsid w:val="00B62155"/>
    <w:rsid w:val="00B67907"/>
    <w:rsid w:val="00B67E81"/>
    <w:rsid w:val="00B74DC5"/>
    <w:rsid w:val="00B76385"/>
    <w:rsid w:val="00B812B9"/>
    <w:rsid w:val="00B875FA"/>
    <w:rsid w:val="00BA6619"/>
    <w:rsid w:val="00BB43BB"/>
    <w:rsid w:val="00BB5872"/>
    <w:rsid w:val="00BC4318"/>
    <w:rsid w:val="00BF3EDA"/>
    <w:rsid w:val="00C145D9"/>
    <w:rsid w:val="00C30093"/>
    <w:rsid w:val="00C328EE"/>
    <w:rsid w:val="00C91EBD"/>
    <w:rsid w:val="00C971BA"/>
    <w:rsid w:val="00CA07B5"/>
    <w:rsid w:val="00CA61F4"/>
    <w:rsid w:val="00CC0718"/>
    <w:rsid w:val="00CC0A6A"/>
    <w:rsid w:val="00CD11DB"/>
    <w:rsid w:val="00CD2A21"/>
    <w:rsid w:val="00CF00B8"/>
    <w:rsid w:val="00CF1EDA"/>
    <w:rsid w:val="00CF3227"/>
    <w:rsid w:val="00CF45D5"/>
    <w:rsid w:val="00CF5DB9"/>
    <w:rsid w:val="00D00104"/>
    <w:rsid w:val="00D20457"/>
    <w:rsid w:val="00D22550"/>
    <w:rsid w:val="00D43CF4"/>
    <w:rsid w:val="00D679D4"/>
    <w:rsid w:val="00D81A61"/>
    <w:rsid w:val="00DE11C8"/>
    <w:rsid w:val="00E02191"/>
    <w:rsid w:val="00E04D7B"/>
    <w:rsid w:val="00E10DEC"/>
    <w:rsid w:val="00E230C4"/>
    <w:rsid w:val="00E2565F"/>
    <w:rsid w:val="00E26531"/>
    <w:rsid w:val="00E404A5"/>
    <w:rsid w:val="00E510E4"/>
    <w:rsid w:val="00E66DBB"/>
    <w:rsid w:val="00E706F4"/>
    <w:rsid w:val="00E711C9"/>
    <w:rsid w:val="00E715F5"/>
    <w:rsid w:val="00E76794"/>
    <w:rsid w:val="00E769D3"/>
    <w:rsid w:val="00EA5CAE"/>
    <w:rsid w:val="00EC7DB6"/>
    <w:rsid w:val="00EF206A"/>
    <w:rsid w:val="00EF2744"/>
    <w:rsid w:val="00EF51A4"/>
    <w:rsid w:val="00F35668"/>
    <w:rsid w:val="00F42043"/>
    <w:rsid w:val="00F92AE7"/>
    <w:rsid w:val="00FA2266"/>
    <w:rsid w:val="00FC446D"/>
    <w:rsid w:val="00FC57DC"/>
    <w:rsid w:val="00FD5BBF"/>
    <w:rsid w:val="00FE114D"/>
    <w:rsid w:val="00FE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6935CB73"/>
  <w15:docId w15:val="{8DF9E0BC-AAD5-4F2A-8297-36A63CCE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5651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5651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5651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6511"/>
    <w:pPr>
      <w:shd w:val="clear" w:color="auto" w:fill="FFFFFF"/>
      <w:spacing w:before="360" w:after="360" w:line="341" w:lineRule="exact"/>
      <w:jc w:val="both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10">
    <w:name w:val="Заголовок №1"/>
    <w:basedOn w:val="a"/>
    <w:link w:val="1"/>
    <w:rsid w:val="00A56511"/>
    <w:pPr>
      <w:shd w:val="clear" w:color="auto" w:fill="FFFFFF"/>
      <w:spacing w:after="180" w:line="0" w:lineRule="atLeast"/>
      <w:ind w:hanging="8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rsid w:val="00A5651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6511"/>
    <w:pPr>
      <w:shd w:val="clear" w:color="auto" w:fill="FFFFFF"/>
      <w:spacing w:after="18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6">
    <w:name w:val="Основной текст (6)_"/>
    <w:basedOn w:val="a0"/>
    <w:link w:val="60"/>
    <w:rsid w:val="00A56511"/>
    <w:rPr>
      <w:rFonts w:ascii="Times New Roman" w:eastAsia="Times New Roman" w:hAnsi="Times New Roman" w:cs="Times New Roman"/>
      <w:i/>
      <w:iCs/>
      <w:spacing w:val="-10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56511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pacing w:val="-10"/>
      <w:sz w:val="8"/>
      <w:szCs w:val="8"/>
      <w:lang w:eastAsia="en-US" w:bidi="ar-SA"/>
    </w:rPr>
  </w:style>
  <w:style w:type="character" w:customStyle="1" w:styleId="2Exact">
    <w:name w:val="Основной текст (2) Exact"/>
    <w:basedOn w:val="a0"/>
    <w:rsid w:val="00A56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3">
    <w:name w:val="Колонтитул_"/>
    <w:basedOn w:val="a0"/>
    <w:rsid w:val="00A56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a4">
    <w:name w:val="Колонтитул"/>
    <w:basedOn w:val="a3"/>
    <w:rsid w:val="00A56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A565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6511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D81A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1A61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D81A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1A61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b">
    <w:name w:val="List Paragraph"/>
    <w:basedOn w:val="a"/>
    <w:uiPriority w:val="34"/>
    <w:qFormat/>
    <w:rsid w:val="006D56C5"/>
    <w:pPr>
      <w:ind w:left="720"/>
      <w:contextualSpacing/>
    </w:pPr>
  </w:style>
  <w:style w:type="paragraph" w:customStyle="1" w:styleId="ConsPlusTitle">
    <w:name w:val="ConsPlusTitle"/>
    <w:uiPriority w:val="99"/>
    <w:rsid w:val="006E2E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E2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1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E769D3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E76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36-6-20240404/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0706&amp;date=16.12.2022&amp;dst=100794&amp;fie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F16DA-C433-4767-9190-62E98E4E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9</Pages>
  <Words>3035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Воробьева Наталья Игоревна</cp:lastModifiedBy>
  <cp:revision>68</cp:revision>
  <cp:lastPrinted>2023-06-07T06:57:00Z</cp:lastPrinted>
  <dcterms:created xsi:type="dcterms:W3CDTF">2023-05-12T13:58:00Z</dcterms:created>
  <dcterms:modified xsi:type="dcterms:W3CDTF">2024-04-08T13:27:00Z</dcterms:modified>
</cp:coreProperties>
</file>