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2687" w14:textId="77777777" w:rsidR="00780C63" w:rsidRPr="00B17865" w:rsidRDefault="00780C63" w:rsidP="00D261E8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Приложение № 1</w:t>
      </w:r>
    </w:p>
    <w:p w14:paraId="4BB30A4B" w14:textId="77777777" w:rsidR="00780C63" w:rsidRPr="00B17865" w:rsidRDefault="00780C63" w:rsidP="00D261E8">
      <w:pPr>
        <w:pStyle w:val="ConsPlusNormal"/>
        <w:ind w:left="5670"/>
        <w:rPr>
          <w:rFonts w:ascii="Arial" w:hAnsi="Arial" w:cs="Arial"/>
          <w:sz w:val="24"/>
          <w:szCs w:val="24"/>
        </w:rPr>
      </w:pPr>
    </w:p>
    <w:p w14:paraId="2E9EC5C0" w14:textId="77777777" w:rsidR="00780C63" w:rsidRPr="00B17865" w:rsidRDefault="00780C63" w:rsidP="00D261E8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 Утверждено</w:t>
      </w:r>
    </w:p>
    <w:p w14:paraId="1C151CCF" w14:textId="77777777" w:rsidR="00780C63" w:rsidRPr="00B17865" w:rsidRDefault="00780C63" w:rsidP="00D261E8">
      <w:pPr>
        <w:shd w:val="clear" w:color="auto" w:fill="FFFFFF"/>
        <w:spacing w:after="0" w:line="240" w:lineRule="auto"/>
        <w:ind w:left="567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B17865">
        <w:rPr>
          <w:rFonts w:ascii="Arial" w:hAnsi="Arial" w:cs="Arial"/>
          <w:color w:val="000000" w:themeColor="text1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0FF04AB" w14:textId="77777777" w:rsidR="00780C63" w:rsidRDefault="00780C63" w:rsidP="00D261E8">
      <w:pPr>
        <w:spacing w:after="0" w:line="240" w:lineRule="auto"/>
        <w:ind w:left="5670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городского совета </w:t>
      </w:r>
    </w:p>
    <w:p w14:paraId="0262FB4D" w14:textId="77777777" w:rsidR="00780C63" w:rsidRPr="001661C0" w:rsidRDefault="00780C63" w:rsidP="00D261E8">
      <w:pPr>
        <w:spacing w:after="0" w:line="240" w:lineRule="auto"/>
        <w:ind w:left="5670"/>
        <w:rPr>
          <w:rFonts w:ascii="Arial" w:hAnsi="Arial" w:cs="Arial"/>
          <w:color w:val="000000" w:themeColor="text1"/>
          <w:sz w:val="24"/>
          <w:szCs w:val="24"/>
        </w:rPr>
      </w:pPr>
      <w:r w:rsidRPr="001661C0">
        <w:rPr>
          <w:rFonts w:ascii="Arial" w:hAnsi="Arial" w:cs="Arial"/>
          <w:color w:val="000000" w:themeColor="text1"/>
          <w:sz w:val="24"/>
          <w:szCs w:val="24"/>
        </w:rPr>
        <w:t xml:space="preserve">Донецкой Народной Республики </w:t>
      </w:r>
    </w:p>
    <w:p w14:paraId="2A4F7118" w14:textId="77777777" w:rsidR="00780C63" w:rsidRPr="00B17865" w:rsidRDefault="00780C63" w:rsidP="00D261E8">
      <w:pPr>
        <w:spacing w:after="0" w:line="240" w:lineRule="auto"/>
        <w:ind w:left="5670"/>
        <w:rPr>
          <w:rFonts w:ascii="Arial" w:hAnsi="Arial" w:cs="Arial"/>
          <w:i/>
          <w:color w:val="000000" w:themeColor="text1"/>
          <w:sz w:val="24"/>
          <w:szCs w:val="24"/>
        </w:rPr>
      </w:pPr>
      <w:r w:rsidRPr="001661C0">
        <w:rPr>
          <w:rFonts w:ascii="Arial" w:hAnsi="Arial" w:cs="Arial"/>
          <w:color w:val="000000" w:themeColor="text1"/>
          <w:sz w:val="24"/>
          <w:szCs w:val="24"/>
        </w:rPr>
        <w:t>первого созыва</w:t>
      </w:r>
    </w:p>
    <w:p w14:paraId="44B2816F" w14:textId="1BA61BB6" w:rsidR="00780C63" w:rsidRDefault="00780C63" w:rsidP="00D261E8">
      <w:pPr>
        <w:spacing w:after="0" w:line="240" w:lineRule="auto"/>
        <w:ind w:left="5670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от 18.09.2023 № 3 </w:t>
      </w:r>
    </w:p>
    <w:p w14:paraId="4E81C884" w14:textId="0C5723AA" w:rsidR="00D261E8" w:rsidRPr="00B17865" w:rsidRDefault="00D261E8" w:rsidP="00D261E8">
      <w:pPr>
        <w:spacing w:after="0" w:line="240" w:lineRule="auto"/>
        <w:ind w:left="567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D261E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proofErr w:type="spellStart"/>
      <w:r w:rsidRPr="00D261E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Снежнянского</w:t>
      </w:r>
      <w:proofErr w:type="spellEnd"/>
      <w:r w:rsidRPr="00D261E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городского совета 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ДНР</w:t>
      </w:r>
      <w:r w:rsidRPr="00D261E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hyperlink r:id="rId4" w:history="1">
        <w:r w:rsidRPr="00B715E0">
          <w:rPr>
            <w:rStyle w:val="a4"/>
            <w:rFonts w:ascii="Arial" w:hAnsi="Arial" w:cs="Arial"/>
            <w:i/>
            <w:iCs/>
            <w:color w:val="023160" w:themeColor="hyperlink" w:themeShade="80"/>
            <w:sz w:val="24"/>
            <w:szCs w:val="24"/>
          </w:rPr>
          <w:t>от 24.11.2023 № 1/7-39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F1C5665" w14:textId="77777777" w:rsidR="00780C63" w:rsidRPr="00B17865" w:rsidRDefault="00780C63" w:rsidP="00780C6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4D2B16B7" w14:textId="77777777" w:rsidR="00780C63" w:rsidRPr="00B17865" w:rsidRDefault="00780C63" w:rsidP="00780C6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91342E6" w14:textId="77777777" w:rsidR="00780C63" w:rsidRPr="00B17865" w:rsidRDefault="00780C63" w:rsidP="00780C6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42FA31EB" w14:textId="77777777" w:rsidR="00780C63" w:rsidRPr="00B17865" w:rsidRDefault="00780C63" w:rsidP="00780C63">
      <w:pPr>
        <w:pStyle w:val="ConsPlusNormal"/>
        <w:ind w:left="4962"/>
        <w:jc w:val="center"/>
        <w:outlineLvl w:val="0"/>
        <w:rPr>
          <w:rFonts w:ascii="Arial" w:hAnsi="Arial" w:cs="Arial"/>
          <w:sz w:val="24"/>
          <w:szCs w:val="24"/>
        </w:rPr>
      </w:pPr>
    </w:p>
    <w:p w14:paraId="1359DF56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</w:rPr>
        <w:t xml:space="preserve">Постоянные комитеты </w:t>
      </w:r>
      <w:proofErr w:type="spellStart"/>
      <w:r w:rsidRPr="00B17865">
        <w:rPr>
          <w:rFonts w:ascii="Arial" w:hAnsi="Arial" w:cs="Arial"/>
          <w:b/>
          <w:bCs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b/>
          <w:bCs/>
          <w:sz w:val="24"/>
          <w:szCs w:val="24"/>
        </w:rPr>
        <w:t xml:space="preserve"> городского совета </w:t>
      </w:r>
    </w:p>
    <w:p w14:paraId="79D9AD59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b/>
          <w:sz w:val="24"/>
          <w:szCs w:val="24"/>
        </w:rPr>
        <w:t>Донецкой Народной Республики</w:t>
      </w:r>
    </w:p>
    <w:p w14:paraId="2EDC17A2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4C8375B2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6A471151" w14:textId="77777777" w:rsidR="00780C63" w:rsidRPr="00B17865" w:rsidRDefault="00780C63" w:rsidP="00780C63">
      <w:pPr>
        <w:pStyle w:val="ConsPlusNormal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1. Создать следующие постоянные комитеты </w:t>
      </w:r>
      <w:proofErr w:type="spellStart"/>
      <w:r w:rsidRPr="00B17865">
        <w:rPr>
          <w:rFonts w:ascii="Arial" w:hAnsi="Arial" w:cs="Arial"/>
          <w:bCs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865">
        <w:rPr>
          <w:rFonts w:ascii="Arial" w:hAnsi="Arial" w:cs="Arial"/>
          <w:bCs/>
          <w:sz w:val="24"/>
          <w:szCs w:val="24"/>
        </w:rPr>
        <w:t>городского</w:t>
      </w:r>
      <w:r w:rsidRPr="00B178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 xml:space="preserve">совета Донецкой Народной Республики (далее –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Снежнянский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городской совет):</w:t>
      </w:r>
    </w:p>
    <w:p w14:paraId="43704098" w14:textId="77777777" w:rsidR="00780C63" w:rsidRPr="00B17865" w:rsidRDefault="00780C63" w:rsidP="00780C63">
      <w:pPr>
        <w:pStyle w:val="ConsPlusNormal"/>
        <w:ind w:firstLine="54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1) постоянный комитет по вопросам бюджета, финансовой и налоговой политики;</w:t>
      </w:r>
    </w:p>
    <w:p w14:paraId="446ADDD6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2) постоянный комитет по вопросам местного самоуправления, соблюдению законности и противодействию коррупции, безопасности и чрезвычайным ситуациям;</w:t>
      </w:r>
    </w:p>
    <w:p w14:paraId="52CD33A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3) постоянный комитет по промышленности, аграрной политике и земельным вопросам, торговле и предпринимательству;</w:t>
      </w:r>
    </w:p>
    <w:p w14:paraId="25448B5B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4) постоянный комитет по жилищно-коммунальному хозяйству, благоустройству, градостроительной, дорожной деятельности, экологии и охране окружающей среды;</w:t>
      </w:r>
    </w:p>
    <w:p w14:paraId="51A2E02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5) постоянный комитет по вопросам культуры, спорта и молодежи, туризма, социальной политике, вопросам здравоохранения, образования и делам </w:t>
      </w:r>
      <w:proofErr w:type="gramStart"/>
      <w:r w:rsidRPr="00B17865">
        <w:rPr>
          <w:rFonts w:ascii="Arial" w:hAnsi="Arial" w:cs="Arial"/>
          <w:color w:val="000000" w:themeColor="text1"/>
          <w:sz w:val="24"/>
          <w:szCs w:val="24"/>
        </w:rPr>
        <w:t>несовершеннолетних .</w:t>
      </w:r>
      <w:proofErr w:type="gramEnd"/>
    </w:p>
    <w:p w14:paraId="707EE813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ar6"/>
      <w:bookmarkEnd w:id="0"/>
      <w:r w:rsidRPr="00B17865">
        <w:rPr>
          <w:rFonts w:ascii="Arial" w:hAnsi="Arial" w:cs="Arial"/>
          <w:sz w:val="24"/>
          <w:szCs w:val="24"/>
        </w:rPr>
        <w:t xml:space="preserve">2. К ведению постоянного комитета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по вопросам бюджета, финансовой и налоговой политики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относятся следующие вопросы:</w:t>
      </w:r>
    </w:p>
    <w:p w14:paraId="4F9A16EA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утверждение местного бюджета, внесение в него изменений и дополнений, контроль за исполнением местного бюджета, утверждение отчета об исполнении местного бюджета;</w:t>
      </w:r>
    </w:p>
    <w:p w14:paraId="656DEC2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установление, изменение и отмена местных налогов и сборов;</w:t>
      </w:r>
    </w:p>
    <w:p w14:paraId="450918D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принятие муниципальных правовых актов, регулирующих бюджетные правоотношения;</w:t>
      </w:r>
    </w:p>
    <w:p w14:paraId="0909C77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формирование инвестиционной, финансовой и экономической политики в муниципальном образовании;</w:t>
      </w:r>
    </w:p>
    <w:p w14:paraId="573518C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 муниципального образования, порядка и условий приватизации муниципального имущества;</w:t>
      </w:r>
    </w:p>
    <w:p w14:paraId="2B03BB1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работ;</w:t>
      </w:r>
    </w:p>
    <w:p w14:paraId="492D61C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рассмотрение ежегодного отчета о работе контрольно-счетного органа муниципального образования;</w:t>
      </w:r>
    </w:p>
    <w:p w14:paraId="6D0D1C3B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>8) прогнозный план приватизации муниципального имущества;</w:t>
      </w:r>
    </w:p>
    <w:p w14:paraId="2B00F6D3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9) заключение и реализация муниципальным образованием концессионных соглашений и соглашений </w:t>
      </w:r>
      <w:proofErr w:type="spellStart"/>
      <w:r w:rsidRPr="00B1786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B17865">
        <w:rPr>
          <w:rFonts w:ascii="Arial" w:hAnsi="Arial" w:cs="Arial"/>
          <w:sz w:val="24"/>
          <w:szCs w:val="24"/>
        </w:rPr>
        <w:t>-частного партнерства.</w:t>
      </w:r>
    </w:p>
    <w:p w14:paraId="5F09CC0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3. К ведению постоянного комитета по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вопросам местного самоуправления, соблюдению законности и противодействию коррупции, безопасности и чрезвычайным ситуациям относятся следующие вопросы:</w:t>
      </w:r>
    </w:p>
    <w:p w14:paraId="15E4038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1) принятие Устава муниципального образования, внесение в него изменений и дополнений;</w:t>
      </w:r>
    </w:p>
    <w:p w14:paraId="6769131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2) назначение местного референдума, назначение даты выборов депутатов в </w:t>
      </w:r>
      <w:proofErr w:type="spellStart"/>
      <w:r w:rsidRPr="00B17865">
        <w:rPr>
          <w:rFonts w:ascii="Arial" w:hAnsi="Arial" w:cs="Arial"/>
          <w:color w:val="000000" w:themeColor="text1"/>
          <w:sz w:val="24"/>
          <w:szCs w:val="24"/>
        </w:rPr>
        <w:t>Снежнянский</w:t>
      </w:r>
      <w:proofErr w:type="spellEnd"/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городской совет;</w:t>
      </w:r>
    </w:p>
    <w:p w14:paraId="450EFFA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3) статус лиц, замещающих муниципальные должности;</w:t>
      </w:r>
    </w:p>
    <w:p w14:paraId="6B7355E7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4) контроль за соблюдением регламента и депутатской этики;</w:t>
      </w:r>
    </w:p>
    <w:p w14:paraId="42B378C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5) территориальное устройство муниципального образования;</w:t>
      </w:r>
    </w:p>
    <w:p w14:paraId="7A2C4513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6) условия и порядок прохождения муниципальной службы;</w:t>
      </w:r>
    </w:p>
    <w:p w14:paraId="0F62D641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7) учреждение почетных званий, наград, знаков отличия и определение порядка их присвоения;</w:t>
      </w:r>
    </w:p>
    <w:p w14:paraId="5DC221E6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8) муниципальные награды;</w:t>
      </w:r>
    </w:p>
    <w:p w14:paraId="7B9B6DC9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9) обеспечение законности, правопорядка, соблюдения прав человека;</w:t>
      </w:r>
    </w:p>
    <w:p w14:paraId="14CFB42E" w14:textId="77777777" w:rsidR="00780C63" w:rsidRPr="00B17865" w:rsidRDefault="00780C63" w:rsidP="00780C63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left="56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10) </w:t>
      </w:r>
      <w:r w:rsidRPr="00B17865">
        <w:rPr>
          <w:rFonts w:ascii="Arial" w:hAnsi="Arial" w:cs="Arial"/>
          <w:sz w:val="24"/>
          <w:szCs w:val="24"/>
        </w:rPr>
        <w:t>осуществление мер по противодействию коррупции;</w:t>
      </w:r>
    </w:p>
    <w:p w14:paraId="7F3FFB6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11) иные вопросы организации местного самоуправления в муниципальном образовании, вопросы организации правопорядка, связей с общественностью и средств массовой информации</w:t>
      </w:r>
    </w:p>
    <w:p w14:paraId="549DD067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12) рассмотрение вопросов и подготовка предложений по организации и осуществлению мероприятий по территориальной обороне и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4550DBA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13) рассмотрение вопросов и подготовка предложений по участию в предупреждении и ликвидации последствий чрезвычайных ситуаций в границах городского округа;</w:t>
      </w:r>
    </w:p>
    <w:p w14:paraId="4A07868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14) рассмотрение вопросов и подготовка предложений по организации и осуществлению мероприятий по обеспечению безопасности людей на водных объектах, охране их жизни и здоровья.</w:t>
      </w:r>
    </w:p>
    <w:p w14:paraId="1DC01833" w14:textId="05FFDCE5" w:rsidR="00780C63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15) обеспечение первичных мер пожарной безопасности в границах муниципального образования.</w:t>
      </w:r>
    </w:p>
    <w:p w14:paraId="4D5C37F0" w14:textId="77777777" w:rsidR="00B715E0" w:rsidRPr="00B715E0" w:rsidRDefault="00B715E0" w:rsidP="00B71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15E0">
        <w:rPr>
          <w:rFonts w:ascii="Arial" w:hAnsi="Arial" w:cs="Arial"/>
          <w:color w:val="000000" w:themeColor="text1"/>
          <w:sz w:val="24"/>
          <w:szCs w:val="24"/>
        </w:rPr>
        <w:t>16) осуществляет регистрацию депутатских объединений;</w:t>
      </w:r>
    </w:p>
    <w:p w14:paraId="65DAD5EA" w14:textId="77777777" w:rsidR="00B715E0" w:rsidRPr="00B715E0" w:rsidRDefault="00B715E0" w:rsidP="00B71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15E0">
        <w:rPr>
          <w:rFonts w:ascii="Arial" w:hAnsi="Arial" w:cs="Arial"/>
          <w:color w:val="000000" w:themeColor="text1"/>
          <w:sz w:val="24"/>
          <w:szCs w:val="24"/>
        </w:rPr>
        <w:t>17) ведет реестр депутатских объединений, которые зарегистрированы;</w:t>
      </w:r>
    </w:p>
    <w:p w14:paraId="174D6926" w14:textId="77777777" w:rsidR="00B715E0" w:rsidRPr="00B715E0" w:rsidRDefault="00B715E0" w:rsidP="00B71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15E0">
        <w:rPr>
          <w:rFonts w:ascii="Arial" w:hAnsi="Arial" w:cs="Arial"/>
          <w:color w:val="000000" w:themeColor="text1"/>
          <w:sz w:val="24"/>
          <w:szCs w:val="24"/>
        </w:rPr>
        <w:t>18) осуществляет контроль за изменениями в списочных составах депутатских объединений и прекращением их деятельности;</w:t>
      </w:r>
    </w:p>
    <w:p w14:paraId="43C9F025" w14:textId="0FC782F1" w:rsidR="00B715E0" w:rsidRPr="00B17865" w:rsidRDefault="00B715E0" w:rsidP="00B71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15E0">
        <w:rPr>
          <w:rFonts w:ascii="Arial" w:hAnsi="Arial" w:cs="Arial"/>
          <w:color w:val="000000" w:themeColor="text1"/>
          <w:sz w:val="24"/>
          <w:szCs w:val="24"/>
        </w:rPr>
        <w:t>19) прин</w:t>
      </w:r>
      <w:bookmarkStart w:id="1" w:name="_GoBack"/>
      <w:bookmarkEnd w:id="1"/>
      <w:r w:rsidRPr="00B715E0">
        <w:rPr>
          <w:rFonts w:ascii="Arial" w:hAnsi="Arial" w:cs="Arial"/>
          <w:color w:val="000000" w:themeColor="text1"/>
          <w:sz w:val="24"/>
          <w:szCs w:val="24"/>
        </w:rPr>
        <w:t>имает решение об исключении депутатского объединения, прекратившего свою</w:t>
      </w:r>
      <w:r w:rsidRPr="007E407C">
        <w:rPr>
          <w:rFonts w:ascii="Arial" w:hAnsi="Arial" w:cs="Arial"/>
          <w:sz w:val="24"/>
          <w:szCs w:val="24"/>
        </w:rPr>
        <w:t xml:space="preserve"> деятельность, из реестра депутатских объединений.</w:t>
      </w:r>
    </w:p>
    <w:p w14:paraId="6D6D106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4. К ведению постоянного комитета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по промышленности, аграрной политике и земельным вопросам, торговле и предпринимательству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относятся следующие вопросы:</w:t>
      </w:r>
    </w:p>
    <w:p w14:paraId="0C1A276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1) разработка и реализация промышленной и инновационной политики городского округа;</w:t>
      </w:r>
    </w:p>
    <w:p w14:paraId="6265EC2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реализация земельного законодательства и осуществление муниципального земельного контроля на территории муниципального образования;</w:t>
      </w:r>
    </w:p>
    <w:p w14:paraId="7B22C48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>3) развитие сельскохозяйственного производства в границах муниципального образования;</w:t>
      </w:r>
    </w:p>
    <w:p w14:paraId="7FD9653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поддержка сельскохозяйственного производства и расширение рынка промышленной и сельскохозяйственной продукции, сырья и продовольствия;</w:t>
      </w:r>
    </w:p>
    <w:p w14:paraId="520E20BD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общественное питание, торговля и бытовое обслуживание;</w:t>
      </w:r>
    </w:p>
    <w:p w14:paraId="030AE06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поддержка малого и среднего предпринимательства;</w:t>
      </w:r>
    </w:p>
    <w:p w14:paraId="5350B9C5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вопросы экологии и охраны окружающей среды в границах муниципального образования.</w:t>
      </w:r>
    </w:p>
    <w:p w14:paraId="5AF3A44B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5. К ведению постоянного комитета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по жилищно-коммунальному хозяйству, благоустройству, градостроительной, дорожной деятельности, экологии и охране окружающей среды </w:t>
      </w:r>
      <w:r w:rsidRPr="00B17865">
        <w:rPr>
          <w:rFonts w:ascii="Arial" w:hAnsi="Arial" w:cs="Arial"/>
          <w:sz w:val="24"/>
          <w:szCs w:val="24"/>
        </w:rPr>
        <w:t>относятся следующие вопросы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F2A70A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жилищно-коммунальное хозяйство, благоустройство, градостроительная деятельность и строительство;</w:t>
      </w:r>
    </w:p>
    <w:p w14:paraId="2AFF03A6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создание условий для предоставления транспортных услуг населению и организации транспортного обслуживания населения в границах муниципального образования;</w:t>
      </w:r>
    </w:p>
    <w:p w14:paraId="143BC90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дорожная деятельность;</w:t>
      </w:r>
    </w:p>
    <w:p w14:paraId="549CD81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организация в границах муниципального образования электро-, тепло, газо- и водоснабжения населения, водоотведения, снабжения населения топливом;</w:t>
      </w:r>
    </w:p>
    <w:p w14:paraId="201A67B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организация ритуальных услуг и содержание мест захоронения;</w:t>
      </w:r>
    </w:p>
    <w:p w14:paraId="300A636D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создание</w:t>
      </w:r>
      <w:r w:rsidRPr="00B17865">
        <w:rPr>
          <w:rFonts w:ascii="Arial" w:hAnsi="Arial" w:cs="Arial"/>
          <w:sz w:val="24"/>
          <w:szCs w:val="24"/>
        </w:rPr>
        <w:tab/>
        <w:t>условий для обеспечения жителей муниципального образования услугами связи;</w:t>
      </w:r>
    </w:p>
    <w:p w14:paraId="1995150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0755865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8) вопросы экологии и охраны окружающей среды в границах муниципального образования.</w:t>
      </w:r>
    </w:p>
    <w:p w14:paraId="7710742D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r w:rsidRPr="00B17865">
        <w:rPr>
          <w:rFonts w:ascii="Arial" w:hAnsi="Arial" w:cs="Arial"/>
          <w:sz w:val="24"/>
          <w:szCs w:val="24"/>
        </w:rPr>
        <w:t>6. К ведению постоянного комитета по вопросам культуры, спорта и молодежи, туризма, социальной политике, вопросам здравоохранения, образования и делам несовершеннолетних относятся следующие вопросы:</w:t>
      </w:r>
    </w:p>
    <w:p w14:paraId="4D45CCB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создание условий для организации досуга и обеспечения жителей муниципального образования услугами организаций культуры;</w:t>
      </w:r>
    </w:p>
    <w:p w14:paraId="09CC928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14:paraId="081E2867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организация библиотечного обслуживания населения, комплектования и обеспечения сохранности библиотечных фондов библиотек муниципального образования;</w:t>
      </w:r>
    </w:p>
    <w:p w14:paraId="0800A55A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образования;</w:t>
      </w:r>
    </w:p>
    <w:p w14:paraId="1BD42E7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создание условий для массового отдыха жителей муниципального образования и организации обустройства мест массового отдыха населения;</w:t>
      </w:r>
    </w:p>
    <w:p w14:paraId="36062FC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организация и осуществление мероприятий по работе с детьми и молодежью в муниципальном образовании;</w:t>
      </w:r>
    </w:p>
    <w:p w14:paraId="26634B1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создание условий для всестороннего развития молодежи, поддержка молодежных инициатив;</w:t>
      </w:r>
    </w:p>
    <w:p w14:paraId="4A43B559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8) осуществление социальной политики па территории муниципального образования;</w:t>
      </w:r>
    </w:p>
    <w:p w14:paraId="2290FFE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>9) 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детей, оставшихся без попечения родителей;</w:t>
      </w:r>
    </w:p>
    <w:p w14:paraId="2FB73D2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10) организация оказания на территории городского округа первичной медико-санитарной помощи в амбулаторно-поликлинических, стационарно- 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родов;</w:t>
      </w:r>
    </w:p>
    <w:p w14:paraId="23B2E0E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11) 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муниципальных образовательных организациях, за исключением полномочий но финансовому обеспечению образовательного процесса, отнесенных к полномочиям органов государственной власти субъектов Российской Федерации, организации предоставления дополнительного образования и общедоступного дошкольного образования на территории городского округа, а также организация отдыха детей в каникулярное время;</w:t>
      </w:r>
    </w:p>
    <w:p w14:paraId="206A096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12) оказание содействия в установлении в соответствии с федеральным законом опеки и попечительства над нуждающимися в этом жителями городского округа.</w:t>
      </w:r>
    </w:p>
    <w:p w14:paraId="1EF7A350" w14:textId="77777777" w:rsidR="00780C63" w:rsidRPr="00B17865" w:rsidRDefault="00780C63" w:rsidP="00780C63">
      <w:pPr>
        <w:pStyle w:val="2"/>
        <w:shd w:val="clear" w:color="auto" w:fill="auto"/>
        <w:spacing w:before="0"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7.Иные вопросы, не отнесенные пунктами </w:t>
      </w:r>
      <w:r w:rsidRPr="00B17865">
        <w:rPr>
          <w:rStyle w:val="4pt"/>
          <w:rFonts w:ascii="Arial" w:hAnsi="Arial" w:cs="Arial"/>
          <w:sz w:val="24"/>
          <w:szCs w:val="24"/>
        </w:rPr>
        <w:t>2-6</w:t>
      </w:r>
      <w:r w:rsidRPr="00B17865">
        <w:rPr>
          <w:rFonts w:ascii="Arial" w:hAnsi="Arial" w:cs="Arial"/>
          <w:sz w:val="24"/>
          <w:szCs w:val="24"/>
        </w:rPr>
        <w:t xml:space="preserve">настоящего Перечня к ведению постоянных комитетов, в случае их возникновения направляются председателем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для предварительной подготовки в один из постоянных комитетов или на их совместные заседания в порядке, определяемом Положением о постоянных комитетах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1D41074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C51A40B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E"/>
    <w:rsid w:val="000E343E"/>
    <w:rsid w:val="00172C39"/>
    <w:rsid w:val="00780C63"/>
    <w:rsid w:val="00781704"/>
    <w:rsid w:val="00B123AF"/>
    <w:rsid w:val="00B715E0"/>
    <w:rsid w:val="00D2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2700"/>
  <w15:chartTrackingRefBased/>
  <w15:docId w15:val="{2F8D2F61-ADAD-4D37-8715-86CB035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Основной текст_"/>
    <w:basedOn w:val="a0"/>
    <w:link w:val="2"/>
    <w:rsid w:val="00780C6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0C63"/>
    <w:pPr>
      <w:shd w:val="clear" w:color="auto" w:fill="FFFFFF"/>
      <w:spacing w:before="420" w:after="54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4pt">
    <w:name w:val="Основной текст + Интервал 4 pt"/>
    <w:basedOn w:val="a3"/>
    <w:rsid w:val="00780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5"/>
      <w:szCs w:val="25"/>
      <w:shd w:val="clear" w:color="auto" w:fill="FFFFFF"/>
    </w:rPr>
  </w:style>
  <w:style w:type="character" w:styleId="a4">
    <w:name w:val="Hyperlink"/>
    <w:basedOn w:val="a0"/>
    <w:uiPriority w:val="99"/>
    <w:unhideWhenUsed/>
    <w:rsid w:val="00B715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2-1-7-39-20231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2024-05-27T12:41:00Z</dcterms:created>
  <dcterms:modified xsi:type="dcterms:W3CDTF">2024-05-28T13:59:00Z</dcterms:modified>
</cp:coreProperties>
</file>