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D0050" w14:textId="77777777" w:rsidR="00B03F4E" w:rsidRPr="00B03F4E" w:rsidRDefault="00B03F4E" w:rsidP="00B03F4E">
      <w:pPr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1</w:t>
      </w:r>
    </w:p>
    <w:p w14:paraId="7901B69B" w14:textId="77777777" w:rsidR="00B03F4E" w:rsidRPr="00B03F4E" w:rsidRDefault="00B03F4E" w:rsidP="00B03F4E">
      <w:pPr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sz w:val="28"/>
          <w:szCs w:val="28"/>
          <w:lang w:eastAsia="ar-SA"/>
        </w:rPr>
        <w:t>к Положению о гербе</w:t>
      </w:r>
    </w:p>
    <w:p w14:paraId="51C74554" w14:textId="77777777" w:rsidR="00B03F4E" w:rsidRPr="00B03F4E" w:rsidRDefault="00B03F4E" w:rsidP="00B03F4E">
      <w:pPr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муниципального образования</w:t>
      </w:r>
    </w:p>
    <w:p w14:paraId="64BB8C71" w14:textId="77777777" w:rsidR="00B03F4E" w:rsidRPr="00B03F4E" w:rsidRDefault="00B03F4E" w:rsidP="00B03F4E">
      <w:pPr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sz w:val="28"/>
          <w:szCs w:val="28"/>
          <w:lang w:eastAsia="ar-SA"/>
        </w:rPr>
        <w:t>городского округа Макеевка</w:t>
      </w:r>
    </w:p>
    <w:p w14:paraId="0A07BE98" w14:textId="77777777" w:rsidR="00B03F4E" w:rsidRPr="00B03F4E" w:rsidRDefault="00B03F4E" w:rsidP="00B03F4E">
      <w:pPr>
        <w:suppressAutoHyphens/>
        <w:spacing w:after="0" w:line="240" w:lineRule="auto"/>
        <w:ind w:left="4536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sz w:val="28"/>
          <w:szCs w:val="28"/>
          <w:lang w:eastAsia="ar-SA"/>
        </w:rPr>
        <w:t>Донецкой Народной Республики</w:t>
      </w:r>
    </w:p>
    <w:p w14:paraId="66278424" w14:textId="77777777" w:rsidR="00B03F4E" w:rsidRPr="00B03F4E" w:rsidRDefault="00B03F4E" w:rsidP="00B03F4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5053864" w14:textId="77777777" w:rsidR="00B03F4E" w:rsidRPr="00B03F4E" w:rsidRDefault="00B03F4E" w:rsidP="00B03F4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451099B" w14:textId="77777777" w:rsidR="00B03F4E" w:rsidRPr="00B03F4E" w:rsidRDefault="00B03F4E" w:rsidP="00B03F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Герб муниципального образования городского округа Макеевка</w:t>
      </w:r>
    </w:p>
    <w:p w14:paraId="33EA3868" w14:textId="77777777" w:rsidR="00B03F4E" w:rsidRPr="00B03F4E" w:rsidRDefault="00B03F4E" w:rsidP="00B03F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Донецкой Народной Республики</w:t>
      </w:r>
    </w:p>
    <w:p w14:paraId="3B82B0FE" w14:textId="77777777" w:rsidR="00B03F4E" w:rsidRPr="00B03F4E" w:rsidRDefault="00B03F4E" w:rsidP="00B03F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sz w:val="28"/>
          <w:szCs w:val="28"/>
          <w:lang w:eastAsia="ar-SA"/>
        </w:rPr>
        <w:t>(примеры воспроизведения в цвете)</w:t>
      </w:r>
    </w:p>
    <w:p w14:paraId="1FCCD77E" w14:textId="77777777" w:rsidR="00B03F4E" w:rsidRPr="00B03F4E" w:rsidRDefault="00B03F4E" w:rsidP="00B03F4E">
      <w:pPr>
        <w:suppressAutoHyphens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1073C0BD" w14:textId="77777777" w:rsidR="00B03F4E" w:rsidRPr="00B03F4E" w:rsidRDefault="00B03F4E" w:rsidP="00B03F4E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B03F4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0C2F12" wp14:editId="24769976">
            <wp:extent cx="6391754" cy="6619875"/>
            <wp:effectExtent l="0" t="0" r="0" b="0"/>
            <wp:docPr id="1" name="Рисунок 1" descr="C:\Users\Professional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924" cy="66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5BC78" w14:textId="77777777" w:rsidR="00B03F4E" w:rsidRPr="00B03F4E" w:rsidRDefault="00B03F4E" w:rsidP="00B03F4E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14:paraId="34881269" w14:textId="77777777" w:rsidR="00B123AF" w:rsidRDefault="00B123AF">
      <w:bookmarkStart w:id="0" w:name="_GoBack"/>
      <w:bookmarkEnd w:id="0"/>
    </w:p>
    <w:sectPr w:rsidR="00B12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505"/>
    <w:rsid w:val="00172C39"/>
    <w:rsid w:val="00365505"/>
    <w:rsid w:val="00781704"/>
    <w:rsid w:val="00B03F4E"/>
    <w:rsid w:val="00B1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30847E-1DE2-482D-A25A-8648950B3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Воробьева Наталья Игоревна</dc:creator>
  <cp:keywords/>
  <dc:description/>
  <cp:lastModifiedBy>Воробьева Наталья Игоревна</cp:lastModifiedBy>
  <cp:revision>2</cp:revision>
  <dcterms:created xsi:type="dcterms:W3CDTF">2024-05-24T07:08:00Z</dcterms:created>
  <dcterms:modified xsi:type="dcterms:W3CDTF">2024-05-24T07:08:00Z</dcterms:modified>
</cp:coreProperties>
</file>