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29B" w:rsidRPr="00CE329B" w:rsidRDefault="00CE329B" w:rsidP="00CE329B">
      <w:pPr>
        <w:autoSpaceDE w:val="0"/>
        <w:autoSpaceDN w:val="0"/>
        <w:adjustRightInd w:val="0"/>
        <w:spacing w:line="240" w:lineRule="exact"/>
        <w:jc w:val="right"/>
        <w:rPr>
          <w:b/>
          <w:sz w:val="24"/>
          <w:szCs w:val="24"/>
        </w:rPr>
      </w:pPr>
      <w:r w:rsidRPr="00CE329B">
        <w:rPr>
          <w:b/>
          <w:sz w:val="24"/>
          <w:szCs w:val="24"/>
        </w:rPr>
        <w:t>Приложение № 4</w:t>
      </w:r>
    </w:p>
    <w:p w:rsidR="00CE329B" w:rsidRPr="00CE329B" w:rsidRDefault="00CE329B" w:rsidP="00CE329B">
      <w:pPr>
        <w:autoSpaceDE w:val="0"/>
        <w:autoSpaceDN w:val="0"/>
        <w:adjustRightInd w:val="0"/>
        <w:spacing w:line="240" w:lineRule="exact"/>
        <w:jc w:val="right"/>
        <w:rPr>
          <w:sz w:val="24"/>
          <w:szCs w:val="24"/>
        </w:rPr>
      </w:pPr>
    </w:p>
    <w:p w:rsidR="00CE329B" w:rsidRPr="00CE329B" w:rsidRDefault="00CE329B" w:rsidP="00CE329B">
      <w:pPr>
        <w:spacing w:line="240" w:lineRule="exact"/>
        <w:jc w:val="center"/>
        <w:rPr>
          <w:rFonts w:eastAsia="Calibri"/>
          <w:sz w:val="24"/>
          <w:szCs w:val="24"/>
        </w:rPr>
      </w:pPr>
    </w:p>
    <w:p w:rsidR="00CE329B" w:rsidRPr="00CE329B" w:rsidRDefault="00CE329B" w:rsidP="00CE329B">
      <w:pPr>
        <w:spacing w:line="240" w:lineRule="exact"/>
        <w:jc w:val="center"/>
        <w:rPr>
          <w:rFonts w:eastAsia="Calibri"/>
          <w:sz w:val="24"/>
          <w:szCs w:val="24"/>
        </w:rPr>
      </w:pPr>
    </w:p>
    <w:p w:rsidR="00CE329B" w:rsidRPr="00CE329B" w:rsidRDefault="00CE329B" w:rsidP="00CE329B">
      <w:pPr>
        <w:spacing w:line="240" w:lineRule="exact"/>
        <w:jc w:val="center"/>
        <w:rPr>
          <w:rFonts w:eastAsia="Calibri"/>
          <w:b/>
          <w:sz w:val="24"/>
          <w:szCs w:val="24"/>
        </w:rPr>
      </w:pPr>
      <w:r w:rsidRPr="00CE329B">
        <w:rPr>
          <w:rFonts w:eastAsia="Calibri"/>
          <w:b/>
          <w:sz w:val="24"/>
          <w:szCs w:val="24"/>
        </w:rPr>
        <w:t xml:space="preserve">Адресный перечень </w:t>
      </w:r>
    </w:p>
    <w:p w:rsidR="00CE329B" w:rsidRPr="00CE329B" w:rsidRDefault="00CE329B" w:rsidP="00CE329B">
      <w:pPr>
        <w:spacing w:line="240" w:lineRule="exact"/>
        <w:jc w:val="center"/>
        <w:rPr>
          <w:rFonts w:eastAsia="Calibri"/>
          <w:b/>
          <w:sz w:val="24"/>
          <w:szCs w:val="24"/>
        </w:rPr>
      </w:pPr>
      <w:r w:rsidRPr="00CE329B">
        <w:rPr>
          <w:rFonts w:eastAsia="Calibri"/>
          <w:b/>
          <w:sz w:val="24"/>
          <w:szCs w:val="24"/>
        </w:rPr>
        <w:t>дворовых территорий, подлежащих благоустройству</w:t>
      </w:r>
      <w:r w:rsidRPr="00CE329B">
        <w:rPr>
          <w:b/>
          <w:sz w:val="24"/>
          <w:szCs w:val="24"/>
        </w:rPr>
        <w:t xml:space="preserve"> </w:t>
      </w:r>
      <w:r w:rsidRPr="00CE329B">
        <w:rPr>
          <w:rFonts w:eastAsia="Calibri"/>
          <w:b/>
          <w:sz w:val="24"/>
          <w:szCs w:val="24"/>
        </w:rPr>
        <w:t>в период действия программы, исходя из минимального перечня работ по благоустройству</w:t>
      </w:r>
    </w:p>
    <w:p w:rsidR="00CE329B" w:rsidRPr="00CE329B" w:rsidRDefault="00CE329B" w:rsidP="00CE329B">
      <w:pPr>
        <w:spacing w:line="240" w:lineRule="exact"/>
        <w:jc w:val="center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189"/>
        <w:gridCol w:w="2366"/>
      </w:tblGrid>
      <w:tr w:rsidR="00CE329B" w:rsidRPr="00CE329B" w:rsidTr="0094061B">
        <w:tc>
          <w:tcPr>
            <w:tcW w:w="540" w:type="dxa"/>
            <w:shd w:val="clear" w:color="auto" w:fill="auto"/>
          </w:tcPr>
          <w:p w:rsidR="00CE329B" w:rsidRPr="00CE329B" w:rsidRDefault="00CE329B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E329B">
              <w:rPr>
                <w:sz w:val="24"/>
                <w:szCs w:val="24"/>
              </w:rPr>
              <w:t>№ п/п</w:t>
            </w:r>
          </w:p>
        </w:tc>
        <w:tc>
          <w:tcPr>
            <w:tcW w:w="6695" w:type="dxa"/>
            <w:shd w:val="clear" w:color="auto" w:fill="auto"/>
          </w:tcPr>
          <w:p w:rsidR="00CE329B" w:rsidRPr="00CE329B" w:rsidRDefault="00CE329B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E329B">
              <w:rPr>
                <w:sz w:val="24"/>
                <w:szCs w:val="24"/>
              </w:rPr>
              <w:t>Адрес дворовой территории многоквартирных домов, подлежащей благоустройству</w:t>
            </w:r>
          </w:p>
        </w:tc>
        <w:tc>
          <w:tcPr>
            <w:tcW w:w="2404" w:type="dxa"/>
            <w:shd w:val="clear" w:color="auto" w:fill="auto"/>
          </w:tcPr>
          <w:p w:rsidR="00CE329B" w:rsidRPr="00CE329B" w:rsidRDefault="00CE329B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E329B">
              <w:rPr>
                <w:sz w:val="24"/>
                <w:szCs w:val="24"/>
              </w:rPr>
              <w:t>Количество многоквартирных домов на дворовой территории</w:t>
            </w:r>
          </w:p>
        </w:tc>
      </w:tr>
      <w:tr w:rsidR="00CE329B" w:rsidRPr="00CE329B" w:rsidTr="0094061B">
        <w:tc>
          <w:tcPr>
            <w:tcW w:w="540" w:type="dxa"/>
            <w:shd w:val="clear" w:color="auto" w:fill="auto"/>
          </w:tcPr>
          <w:p w:rsidR="00CE329B" w:rsidRPr="00CE329B" w:rsidRDefault="00CE329B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CE329B" w:rsidRPr="00CE329B" w:rsidRDefault="00CE329B" w:rsidP="0094061B">
            <w:pPr>
              <w:jc w:val="center"/>
              <w:rPr>
                <w:b/>
                <w:sz w:val="24"/>
                <w:szCs w:val="24"/>
              </w:rPr>
            </w:pPr>
            <w:r w:rsidRPr="00CE329B">
              <w:rPr>
                <w:b/>
                <w:sz w:val="24"/>
                <w:szCs w:val="24"/>
              </w:rPr>
              <w:t>2024-2025 гг.</w:t>
            </w:r>
          </w:p>
        </w:tc>
        <w:tc>
          <w:tcPr>
            <w:tcW w:w="2404" w:type="dxa"/>
            <w:shd w:val="clear" w:color="auto" w:fill="auto"/>
          </w:tcPr>
          <w:p w:rsidR="00CE329B" w:rsidRPr="00CE329B" w:rsidRDefault="00CE329B" w:rsidP="009406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329B" w:rsidRPr="00CE329B" w:rsidTr="0094061B">
        <w:tc>
          <w:tcPr>
            <w:tcW w:w="540" w:type="dxa"/>
            <w:shd w:val="clear" w:color="auto" w:fill="auto"/>
          </w:tcPr>
          <w:p w:rsidR="00CE329B" w:rsidRPr="00CE329B" w:rsidRDefault="00CE329B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CE329B" w:rsidRPr="00CE329B" w:rsidRDefault="00CE329B" w:rsidP="0094061B">
            <w:pPr>
              <w:jc w:val="center"/>
              <w:rPr>
                <w:sz w:val="24"/>
                <w:szCs w:val="24"/>
              </w:rPr>
            </w:pPr>
            <w:proofErr w:type="spellStart"/>
            <w:r w:rsidRPr="00CE329B">
              <w:rPr>
                <w:b/>
                <w:sz w:val="24"/>
                <w:szCs w:val="24"/>
              </w:rPr>
              <w:t>пгт</w:t>
            </w:r>
            <w:proofErr w:type="spellEnd"/>
            <w:r w:rsidRPr="00CE329B">
              <w:rPr>
                <w:b/>
                <w:sz w:val="24"/>
                <w:szCs w:val="24"/>
              </w:rPr>
              <w:t xml:space="preserve"> Старобешево</w:t>
            </w:r>
          </w:p>
        </w:tc>
        <w:tc>
          <w:tcPr>
            <w:tcW w:w="2404" w:type="dxa"/>
            <w:shd w:val="clear" w:color="auto" w:fill="auto"/>
          </w:tcPr>
          <w:p w:rsidR="00CE329B" w:rsidRPr="00CE329B" w:rsidRDefault="00CE329B" w:rsidP="009406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329B" w:rsidRPr="00CE329B" w:rsidTr="0094061B">
        <w:tc>
          <w:tcPr>
            <w:tcW w:w="540" w:type="dxa"/>
            <w:shd w:val="clear" w:color="auto" w:fill="auto"/>
          </w:tcPr>
          <w:p w:rsidR="00CE329B" w:rsidRPr="00CE329B" w:rsidRDefault="00CE329B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E329B">
              <w:rPr>
                <w:sz w:val="24"/>
                <w:szCs w:val="24"/>
              </w:rPr>
              <w:t>1</w:t>
            </w:r>
          </w:p>
        </w:tc>
        <w:tc>
          <w:tcPr>
            <w:tcW w:w="6695" w:type="dxa"/>
            <w:shd w:val="clear" w:color="auto" w:fill="auto"/>
          </w:tcPr>
          <w:p w:rsidR="00CE329B" w:rsidRPr="00CE329B" w:rsidRDefault="00CE329B" w:rsidP="0094061B">
            <w:pPr>
              <w:rPr>
                <w:sz w:val="24"/>
                <w:szCs w:val="24"/>
              </w:rPr>
            </w:pPr>
            <w:proofErr w:type="spellStart"/>
            <w:r w:rsidRPr="00CE329B">
              <w:rPr>
                <w:sz w:val="24"/>
                <w:szCs w:val="24"/>
              </w:rPr>
              <w:t>пр.Донецкий</w:t>
            </w:r>
            <w:proofErr w:type="spellEnd"/>
            <w:r w:rsidRPr="00CE329B">
              <w:rPr>
                <w:sz w:val="24"/>
                <w:szCs w:val="24"/>
              </w:rPr>
              <w:t>, 1-26</w:t>
            </w:r>
          </w:p>
        </w:tc>
        <w:tc>
          <w:tcPr>
            <w:tcW w:w="2404" w:type="dxa"/>
            <w:shd w:val="clear" w:color="auto" w:fill="auto"/>
          </w:tcPr>
          <w:p w:rsidR="00CE329B" w:rsidRPr="00CE329B" w:rsidRDefault="00CE329B" w:rsidP="0094061B">
            <w:pPr>
              <w:jc w:val="center"/>
              <w:rPr>
                <w:sz w:val="24"/>
                <w:szCs w:val="24"/>
              </w:rPr>
            </w:pPr>
            <w:r w:rsidRPr="00CE329B">
              <w:rPr>
                <w:sz w:val="24"/>
                <w:szCs w:val="24"/>
              </w:rPr>
              <w:t>27</w:t>
            </w:r>
          </w:p>
        </w:tc>
      </w:tr>
      <w:tr w:rsidR="00CE329B" w:rsidRPr="00CE329B" w:rsidTr="0094061B">
        <w:tc>
          <w:tcPr>
            <w:tcW w:w="540" w:type="dxa"/>
            <w:shd w:val="clear" w:color="auto" w:fill="auto"/>
          </w:tcPr>
          <w:p w:rsidR="00CE329B" w:rsidRPr="00CE329B" w:rsidRDefault="00CE329B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E329B">
              <w:rPr>
                <w:sz w:val="24"/>
                <w:szCs w:val="24"/>
              </w:rPr>
              <w:t>2</w:t>
            </w:r>
          </w:p>
        </w:tc>
        <w:tc>
          <w:tcPr>
            <w:tcW w:w="6695" w:type="dxa"/>
            <w:shd w:val="clear" w:color="auto" w:fill="auto"/>
          </w:tcPr>
          <w:p w:rsidR="00CE329B" w:rsidRPr="00CE329B" w:rsidRDefault="00CE329B" w:rsidP="0094061B">
            <w:pPr>
              <w:rPr>
                <w:sz w:val="24"/>
                <w:szCs w:val="24"/>
              </w:rPr>
            </w:pPr>
            <w:r w:rsidRPr="00CE329B">
              <w:rPr>
                <w:sz w:val="24"/>
                <w:szCs w:val="24"/>
              </w:rPr>
              <w:t>ул. Школьная, 1,2,2а, 14,14а</w:t>
            </w:r>
          </w:p>
        </w:tc>
        <w:tc>
          <w:tcPr>
            <w:tcW w:w="2404" w:type="dxa"/>
            <w:shd w:val="clear" w:color="auto" w:fill="auto"/>
          </w:tcPr>
          <w:p w:rsidR="00CE329B" w:rsidRPr="00CE329B" w:rsidRDefault="00CE329B" w:rsidP="0094061B">
            <w:pPr>
              <w:jc w:val="center"/>
              <w:rPr>
                <w:sz w:val="24"/>
                <w:szCs w:val="24"/>
              </w:rPr>
            </w:pPr>
            <w:r w:rsidRPr="00CE329B">
              <w:rPr>
                <w:sz w:val="24"/>
                <w:szCs w:val="24"/>
              </w:rPr>
              <w:t>5</w:t>
            </w:r>
          </w:p>
        </w:tc>
      </w:tr>
      <w:tr w:rsidR="00CE329B" w:rsidRPr="00CE329B" w:rsidTr="0094061B">
        <w:tc>
          <w:tcPr>
            <w:tcW w:w="540" w:type="dxa"/>
            <w:shd w:val="clear" w:color="auto" w:fill="auto"/>
          </w:tcPr>
          <w:p w:rsidR="00CE329B" w:rsidRPr="00CE329B" w:rsidRDefault="00CE329B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CE329B" w:rsidRPr="00CE329B" w:rsidRDefault="00CE329B" w:rsidP="0094061B">
            <w:pPr>
              <w:jc w:val="center"/>
              <w:rPr>
                <w:sz w:val="24"/>
                <w:szCs w:val="24"/>
              </w:rPr>
            </w:pPr>
            <w:r w:rsidRPr="00CE329B">
              <w:rPr>
                <w:b/>
                <w:sz w:val="24"/>
                <w:szCs w:val="24"/>
              </w:rPr>
              <w:t>город Комсомольское</w:t>
            </w:r>
          </w:p>
        </w:tc>
        <w:tc>
          <w:tcPr>
            <w:tcW w:w="2404" w:type="dxa"/>
            <w:shd w:val="clear" w:color="auto" w:fill="auto"/>
          </w:tcPr>
          <w:p w:rsidR="00CE329B" w:rsidRPr="00CE329B" w:rsidRDefault="00CE329B" w:rsidP="009406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329B" w:rsidRPr="00CE329B" w:rsidTr="0094061B">
        <w:tc>
          <w:tcPr>
            <w:tcW w:w="540" w:type="dxa"/>
            <w:shd w:val="clear" w:color="auto" w:fill="auto"/>
          </w:tcPr>
          <w:p w:rsidR="00CE329B" w:rsidRPr="00CE329B" w:rsidRDefault="00CE329B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E329B">
              <w:rPr>
                <w:sz w:val="24"/>
                <w:szCs w:val="24"/>
              </w:rPr>
              <w:t>3</w:t>
            </w:r>
          </w:p>
        </w:tc>
        <w:tc>
          <w:tcPr>
            <w:tcW w:w="6695" w:type="dxa"/>
            <w:shd w:val="clear" w:color="auto" w:fill="auto"/>
          </w:tcPr>
          <w:p w:rsidR="00CE329B" w:rsidRPr="00CE329B" w:rsidRDefault="00CE329B" w:rsidP="0094061B">
            <w:pPr>
              <w:rPr>
                <w:sz w:val="24"/>
                <w:szCs w:val="24"/>
              </w:rPr>
            </w:pPr>
            <w:r w:rsidRPr="00CE329B">
              <w:rPr>
                <w:sz w:val="24"/>
                <w:szCs w:val="24"/>
              </w:rPr>
              <w:t>Квартал №68 (ул. Маяковского, 16, 18, 20, 22; Октябрьская, 93, 95, 97, 99, 101, 103, 105, 107; Ленина, 27, 29, 31, 33)</w:t>
            </w:r>
          </w:p>
        </w:tc>
        <w:tc>
          <w:tcPr>
            <w:tcW w:w="2404" w:type="dxa"/>
            <w:shd w:val="clear" w:color="auto" w:fill="auto"/>
          </w:tcPr>
          <w:p w:rsidR="00CE329B" w:rsidRPr="00CE329B" w:rsidRDefault="00CE329B" w:rsidP="0094061B">
            <w:pPr>
              <w:jc w:val="center"/>
              <w:rPr>
                <w:sz w:val="24"/>
                <w:szCs w:val="24"/>
              </w:rPr>
            </w:pPr>
            <w:r w:rsidRPr="00CE329B">
              <w:rPr>
                <w:sz w:val="24"/>
                <w:szCs w:val="24"/>
              </w:rPr>
              <w:t>16</w:t>
            </w:r>
          </w:p>
        </w:tc>
      </w:tr>
      <w:tr w:rsidR="00CE329B" w:rsidRPr="00CE329B" w:rsidTr="0094061B">
        <w:tc>
          <w:tcPr>
            <w:tcW w:w="540" w:type="dxa"/>
            <w:shd w:val="clear" w:color="auto" w:fill="auto"/>
          </w:tcPr>
          <w:p w:rsidR="00CE329B" w:rsidRPr="00CE329B" w:rsidRDefault="00CE329B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E329B">
              <w:rPr>
                <w:sz w:val="24"/>
                <w:szCs w:val="24"/>
              </w:rPr>
              <w:t>4</w:t>
            </w:r>
          </w:p>
        </w:tc>
        <w:tc>
          <w:tcPr>
            <w:tcW w:w="6695" w:type="dxa"/>
            <w:shd w:val="clear" w:color="auto" w:fill="auto"/>
            <w:vAlign w:val="center"/>
          </w:tcPr>
          <w:p w:rsidR="00CE329B" w:rsidRPr="00CE329B" w:rsidRDefault="00CE329B" w:rsidP="0094061B">
            <w:pPr>
              <w:rPr>
                <w:sz w:val="24"/>
                <w:szCs w:val="24"/>
              </w:rPr>
            </w:pPr>
            <w:r w:rsidRPr="00CE329B">
              <w:rPr>
                <w:sz w:val="24"/>
                <w:szCs w:val="24"/>
              </w:rPr>
              <w:t>Квартал №1 (ул. Набережная, 1, 2; Донецкая, 2, 4; Кирова, 9, Орджоникидзе, 1а)</w:t>
            </w:r>
          </w:p>
        </w:tc>
        <w:tc>
          <w:tcPr>
            <w:tcW w:w="2404" w:type="dxa"/>
            <w:shd w:val="clear" w:color="auto" w:fill="auto"/>
          </w:tcPr>
          <w:p w:rsidR="00CE329B" w:rsidRPr="00CE329B" w:rsidRDefault="00CE329B" w:rsidP="0094061B">
            <w:pPr>
              <w:jc w:val="center"/>
              <w:rPr>
                <w:sz w:val="24"/>
                <w:szCs w:val="24"/>
              </w:rPr>
            </w:pPr>
            <w:r w:rsidRPr="00CE329B">
              <w:rPr>
                <w:sz w:val="24"/>
                <w:szCs w:val="24"/>
              </w:rPr>
              <w:t>6</w:t>
            </w:r>
          </w:p>
        </w:tc>
      </w:tr>
      <w:tr w:rsidR="00CE329B" w:rsidRPr="00CE329B" w:rsidTr="0094061B">
        <w:tc>
          <w:tcPr>
            <w:tcW w:w="540" w:type="dxa"/>
            <w:shd w:val="clear" w:color="auto" w:fill="auto"/>
          </w:tcPr>
          <w:p w:rsidR="00CE329B" w:rsidRPr="00CE329B" w:rsidRDefault="00CE329B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CE329B" w:rsidRPr="00CE329B" w:rsidRDefault="00CE329B" w:rsidP="0094061B">
            <w:pPr>
              <w:jc w:val="center"/>
              <w:rPr>
                <w:sz w:val="24"/>
                <w:szCs w:val="24"/>
              </w:rPr>
            </w:pPr>
            <w:proofErr w:type="spellStart"/>
            <w:r w:rsidRPr="00CE329B">
              <w:rPr>
                <w:b/>
                <w:sz w:val="24"/>
                <w:szCs w:val="24"/>
              </w:rPr>
              <w:t>пгт</w:t>
            </w:r>
            <w:proofErr w:type="spellEnd"/>
            <w:r w:rsidRPr="00CE329B">
              <w:rPr>
                <w:b/>
                <w:sz w:val="24"/>
                <w:szCs w:val="24"/>
              </w:rPr>
              <w:t>. Новый Свет</w:t>
            </w:r>
          </w:p>
        </w:tc>
        <w:tc>
          <w:tcPr>
            <w:tcW w:w="2404" w:type="dxa"/>
            <w:shd w:val="clear" w:color="auto" w:fill="auto"/>
          </w:tcPr>
          <w:p w:rsidR="00CE329B" w:rsidRPr="00CE329B" w:rsidRDefault="00CE329B" w:rsidP="009406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329B" w:rsidRPr="00CE329B" w:rsidTr="0094061B">
        <w:tc>
          <w:tcPr>
            <w:tcW w:w="540" w:type="dxa"/>
            <w:shd w:val="clear" w:color="auto" w:fill="auto"/>
          </w:tcPr>
          <w:p w:rsidR="00CE329B" w:rsidRPr="00CE329B" w:rsidRDefault="00CE329B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E329B">
              <w:rPr>
                <w:sz w:val="24"/>
                <w:szCs w:val="24"/>
              </w:rPr>
              <w:t>5</w:t>
            </w:r>
          </w:p>
        </w:tc>
        <w:tc>
          <w:tcPr>
            <w:tcW w:w="6695" w:type="dxa"/>
            <w:shd w:val="clear" w:color="auto" w:fill="auto"/>
          </w:tcPr>
          <w:p w:rsidR="00CE329B" w:rsidRPr="00CE329B" w:rsidRDefault="00CE329B" w:rsidP="0094061B">
            <w:pPr>
              <w:rPr>
                <w:sz w:val="24"/>
                <w:szCs w:val="24"/>
              </w:rPr>
            </w:pPr>
            <w:r w:rsidRPr="00CE329B">
              <w:rPr>
                <w:sz w:val="24"/>
                <w:szCs w:val="24"/>
              </w:rPr>
              <w:t>Квартал №4 (ул. Комсомольская 20, 22)</w:t>
            </w:r>
          </w:p>
        </w:tc>
        <w:tc>
          <w:tcPr>
            <w:tcW w:w="2404" w:type="dxa"/>
            <w:shd w:val="clear" w:color="auto" w:fill="auto"/>
          </w:tcPr>
          <w:p w:rsidR="00CE329B" w:rsidRPr="00CE329B" w:rsidRDefault="00CE329B" w:rsidP="0094061B">
            <w:pPr>
              <w:jc w:val="center"/>
              <w:rPr>
                <w:sz w:val="24"/>
                <w:szCs w:val="24"/>
              </w:rPr>
            </w:pPr>
            <w:r w:rsidRPr="00CE329B">
              <w:rPr>
                <w:sz w:val="24"/>
                <w:szCs w:val="24"/>
              </w:rPr>
              <w:t>2</w:t>
            </w:r>
          </w:p>
        </w:tc>
      </w:tr>
      <w:tr w:rsidR="00CE329B" w:rsidRPr="00CE329B" w:rsidTr="0094061B">
        <w:tc>
          <w:tcPr>
            <w:tcW w:w="540" w:type="dxa"/>
            <w:shd w:val="clear" w:color="auto" w:fill="auto"/>
          </w:tcPr>
          <w:p w:rsidR="00CE329B" w:rsidRPr="00CE329B" w:rsidRDefault="00CE329B" w:rsidP="009406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E329B">
              <w:rPr>
                <w:sz w:val="24"/>
                <w:szCs w:val="24"/>
              </w:rPr>
              <w:t>6</w:t>
            </w:r>
          </w:p>
        </w:tc>
        <w:tc>
          <w:tcPr>
            <w:tcW w:w="6695" w:type="dxa"/>
            <w:shd w:val="clear" w:color="auto" w:fill="auto"/>
          </w:tcPr>
          <w:p w:rsidR="00CE329B" w:rsidRPr="00CE329B" w:rsidRDefault="00CE329B" w:rsidP="0094061B">
            <w:pPr>
              <w:rPr>
                <w:sz w:val="24"/>
                <w:szCs w:val="24"/>
              </w:rPr>
            </w:pPr>
            <w:r w:rsidRPr="00CE329B">
              <w:rPr>
                <w:sz w:val="24"/>
                <w:szCs w:val="24"/>
              </w:rPr>
              <w:t>Квартал №8 (ул. Ленина 24,26, 26А, 28, 30; ул. Промышленная 35, 35А, 37, 39, 41; ул. Советская 13, 15, 17, 19, 21, 21А, 23; ул. Энергетическая 14, 16, 18 ,20, 20А, 22, 24)</w:t>
            </w:r>
          </w:p>
        </w:tc>
        <w:tc>
          <w:tcPr>
            <w:tcW w:w="2404" w:type="dxa"/>
            <w:shd w:val="clear" w:color="auto" w:fill="auto"/>
          </w:tcPr>
          <w:p w:rsidR="00CE329B" w:rsidRPr="00CE329B" w:rsidRDefault="00CE329B" w:rsidP="0094061B">
            <w:pPr>
              <w:jc w:val="center"/>
              <w:rPr>
                <w:sz w:val="24"/>
                <w:szCs w:val="24"/>
              </w:rPr>
            </w:pPr>
            <w:r w:rsidRPr="00CE329B">
              <w:rPr>
                <w:sz w:val="24"/>
                <w:szCs w:val="24"/>
              </w:rPr>
              <w:t>24</w:t>
            </w:r>
          </w:p>
        </w:tc>
      </w:tr>
    </w:tbl>
    <w:p w:rsidR="009B0DBA" w:rsidRDefault="00CE329B" w:rsidP="00CE329B">
      <w:pPr>
        <w:ind w:right="-284"/>
      </w:pPr>
      <w:bookmarkStart w:id="0" w:name="_GoBack"/>
      <w:bookmarkEnd w:id="0"/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9B"/>
    <w:rsid w:val="001D4C18"/>
    <w:rsid w:val="00CE329B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8882F-9E20-40E3-9F6F-ECDA9B06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2024-05-28T14:25:00Z</dcterms:created>
  <dcterms:modified xsi:type="dcterms:W3CDTF">2024-05-28T14:27:00Z</dcterms:modified>
</cp:coreProperties>
</file>